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6.xml" ContentType="application/vnd.openxmlformats-officedocument.wordprocessingml.foot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8.xml" ContentType="application/vnd.openxmlformats-officedocument.wordprocessingml.footer+xml"/>
  <Override PartName="/word/header19.xml" ContentType="application/vnd.openxmlformats-officedocument.wordprocessingml.header+xml"/>
  <Override PartName="/word/footer9.xml" ContentType="application/vnd.openxmlformats-officedocument.wordprocessingml.footer+xml"/>
  <Override PartName="/word/header20.xml" ContentType="application/vnd.openxmlformats-officedocument.wordprocessingml.header+xml"/>
  <Override PartName="/word/footer10.xml" ContentType="application/vnd.openxmlformats-officedocument.wordprocessingml.footer+xml"/>
  <Override PartName="/word/header2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55E" w:rsidRPr="001A1701" w:rsidRDefault="0068555E" w:rsidP="00616793">
      <w:pPr>
        <w:pStyle w:val="OHHCentre"/>
        <w:rPr>
          <w:rFonts w:cs="Arial"/>
          <w:b/>
          <w:sz w:val="24"/>
          <w:szCs w:val="24"/>
        </w:rPr>
      </w:pPr>
    </w:p>
    <w:p w:rsidR="000B6FE8" w:rsidRDefault="000B6FE8" w:rsidP="00616793">
      <w:pPr>
        <w:pStyle w:val="OHHCentre"/>
        <w:rPr>
          <w:rFonts w:cs="Arial"/>
          <w:b/>
          <w:sz w:val="48"/>
          <w:szCs w:val="48"/>
        </w:rPr>
      </w:pPr>
      <w:r>
        <w:rPr>
          <w:rFonts w:cs="Arial"/>
          <w:noProof/>
          <w:lang w:eastAsia="en-CA"/>
        </w:rPr>
        <w:drawing>
          <wp:inline distT="0" distB="0" distL="0" distR="0" wp14:anchorId="6D7BACC2" wp14:editId="3C9F6E16">
            <wp:extent cx="2447925" cy="1019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30781"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447925" cy="1019175"/>
                    </a:xfrm>
                    <a:prstGeom prst="rect">
                      <a:avLst/>
                    </a:prstGeom>
                    <a:noFill/>
                    <a:ln>
                      <a:noFill/>
                    </a:ln>
                  </pic:spPr>
                </pic:pic>
              </a:graphicData>
            </a:graphic>
          </wp:inline>
        </w:drawing>
      </w:r>
    </w:p>
    <w:p w:rsidR="001A7883" w:rsidRPr="00D8555B" w:rsidRDefault="00522515" w:rsidP="00616793">
      <w:pPr>
        <w:pStyle w:val="OHHCentre"/>
        <w:rPr>
          <w:rFonts w:cs="Arial"/>
          <w:b/>
          <w:sz w:val="44"/>
          <w:szCs w:val="48"/>
        </w:rPr>
      </w:pPr>
      <w:r w:rsidRPr="00D8555B">
        <w:rPr>
          <w:rFonts w:cs="Arial"/>
          <w:b/>
          <w:sz w:val="44"/>
          <w:szCs w:val="48"/>
        </w:rPr>
        <w:t xml:space="preserve">CONSTRUCTION </w:t>
      </w:r>
      <w:r w:rsidR="00045DE7" w:rsidRPr="00D8555B">
        <w:rPr>
          <w:rFonts w:cs="Arial"/>
          <w:b/>
          <w:sz w:val="44"/>
          <w:szCs w:val="48"/>
        </w:rPr>
        <w:t>AGREEMENT</w:t>
      </w:r>
    </w:p>
    <w:p w:rsidR="0068555E" w:rsidRPr="00D47037" w:rsidRDefault="009011F3" w:rsidP="00D47037">
      <w:pPr>
        <w:pStyle w:val="OHHCentre"/>
        <w:rPr>
          <w:rFonts w:cs="Arial"/>
          <w:sz w:val="44"/>
          <w:szCs w:val="48"/>
        </w:rPr>
      </w:pPr>
      <w:bookmarkStart w:id="0" w:name="_Hlk873289"/>
      <w:r w:rsidRPr="00D8555B">
        <w:rPr>
          <w:rFonts w:cs="Arial"/>
          <w:b/>
          <w:sz w:val="44"/>
          <w:szCs w:val="48"/>
        </w:rPr>
        <w:t xml:space="preserve">CONTRACT </w:t>
      </w:r>
      <w:r w:rsidR="00C50059" w:rsidRPr="008038B6">
        <w:rPr>
          <w:rFonts w:cs="Arial"/>
          <w:b/>
          <w:sz w:val="44"/>
          <w:szCs w:val="48"/>
        </w:rPr>
        <w:t>RFT</w:t>
      </w:r>
      <w:r w:rsidR="00EB5929" w:rsidRPr="008038B6">
        <w:rPr>
          <w:rFonts w:cs="Arial"/>
          <w:b/>
          <w:sz w:val="44"/>
          <w:szCs w:val="48"/>
        </w:rPr>
        <w:t>:</w:t>
      </w:r>
      <w:bookmarkEnd w:id="0"/>
      <w:r w:rsidR="008038B6" w:rsidRPr="008038B6">
        <w:rPr>
          <w:rFonts w:cs="Arial"/>
          <w:b/>
          <w:sz w:val="44"/>
          <w:szCs w:val="48"/>
        </w:rPr>
        <w:t xml:space="preserve"> 2103217885</w:t>
      </w:r>
    </w:p>
    <w:p w:rsidR="00364014" w:rsidRPr="001A1701" w:rsidRDefault="00364014" w:rsidP="00D47037">
      <w:pPr>
        <w:pStyle w:val="OHHCentre"/>
        <w:rPr>
          <w:rFonts w:cs="Arial"/>
          <w:sz w:val="24"/>
          <w:szCs w:val="24"/>
        </w:rPr>
      </w:pPr>
      <w:bookmarkStart w:id="1" w:name="_Hlk873303"/>
      <w:proofErr w:type="gramStart"/>
      <w:r>
        <w:rPr>
          <w:rFonts w:cs="Arial"/>
          <w:sz w:val="24"/>
          <w:szCs w:val="24"/>
        </w:rPr>
        <w:t>f</w:t>
      </w:r>
      <w:r w:rsidR="008562BA" w:rsidRPr="001A1701">
        <w:rPr>
          <w:rFonts w:cs="Arial"/>
          <w:sz w:val="24"/>
          <w:szCs w:val="24"/>
        </w:rPr>
        <w:t>or</w:t>
      </w:r>
      <w:proofErr w:type="gramEnd"/>
    </w:p>
    <w:p w:rsidR="00364014" w:rsidRPr="00D47037" w:rsidRDefault="00D47037" w:rsidP="00364014">
      <w:pPr>
        <w:pStyle w:val="OHHCentre"/>
        <w:spacing w:before="240"/>
        <w:rPr>
          <w:rFonts w:cs="Arial"/>
          <w:b/>
          <w:sz w:val="24"/>
          <w:szCs w:val="24"/>
        </w:rPr>
      </w:pPr>
      <w:r w:rsidRPr="00D47037">
        <w:rPr>
          <w:rStyle w:val="Prompt"/>
          <w:rFonts w:cs="Arial"/>
          <w:b/>
          <w:sz w:val="24"/>
          <w:szCs w:val="24"/>
        </w:rPr>
        <w:t>Long Term Care Services, Toronto</w:t>
      </w:r>
    </w:p>
    <w:bookmarkEnd w:id="1"/>
    <w:p w:rsidR="001A7883" w:rsidRPr="00D47037" w:rsidRDefault="00D47037" w:rsidP="00D47037">
      <w:pPr>
        <w:pStyle w:val="OHHCentre"/>
        <w:ind w:left="-180" w:firstLine="180"/>
        <w:rPr>
          <w:rFonts w:cs="Arial"/>
          <w:b/>
        </w:rPr>
      </w:pPr>
      <w:r w:rsidRPr="00D47037">
        <w:rPr>
          <w:rFonts w:cs="Arial"/>
          <w:b/>
          <w:szCs w:val="22"/>
          <w:lang w:val="en-GB"/>
        </w:rPr>
        <w:t xml:space="preserve">                       For Servery Renovation at </w:t>
      </w:r>
      <w:proofErr w:type="spellStart"/>
      <w:r w:rsidRPr="00D47037">
        <w:rPr>
          <w:rFonts w:cs="Arial"/>
          <w:b/>
          <w:szCs w:val="22"/>
          <w:lang w:val="en-GB"/>
        </w:rPr>
        <w:t>Cummer</w:t>
      </w:r>
      <w:proofErr w:type="spellEnd"/>
      <w:r w:rsidRPr="00D47037">
        <w:rPr>
          <w:rFonts w:cs="Arial"/>
          <w:b/>
          <w:szCs w:val="22"/>
          <w:lang w:val="en-GB"/>
        </w:rPr>
        <w:t xml:space="preserve"> Lodge, 205 </w:t>
      </w:r>
      <w:proofErr w:type="spellStart"/>
      <w:r w:rsidRPr="00D47037">
        <w:rPr>
          <w:rFonts w:cs="Arial"/>
          <w:b/>
          <w:szCs w:val="22"/>
          <w:lang w:val="en-GB"/>
        </w:rPr>
        <w:t>Cummer</w:t>
      </w:r>
      <w:proofErr w:type="spellEnd"/>
      <w:r w:rsidRPr="00D47037">
        <w:rPr>
          <w:rFonts w:cs="Arial"/>
          <w:b/>
          <w:szCs w:val="22"/>
          <w:lang w:val="en-GB"/>
        </w:rPr>
        <w:t xml:space="preserve"> Avenue, North York,       and Seven Oaks, 9 Neilson Road, Long Term Care Homes, Toronto</w:t>
      </w:r>
    </w:p>
    <w:p w:rsidR="00DC2FA0" w:rsidRPr="00DC2FA0" w:rsidRDefault="00DC2FA0" w:rsidP="00DC2FA0">
      <w:pPr>
        <w:spacing w:after="240"/>
        <w:jc w:val="center"/>
        <w:rPr>
          <w:rFonts w:cs="Arial"/>
        </w:rPr>
      </w:pPr>
    </w:p>
    <w:p w:rsidR="00DC2FA0" w:rsidRPr="00DC2FA0" w:rsidRDefault="00DC2FA0" w:rsidP="00DC2FA0">
      <w:pPr>
        <w:pBdr>
          <w:top w:val="single" w:sz="4" w:space="1" w:color="auto"/>
          <w:left w:val="single" w:sz="4" w:space="4" w:color="auto"/>
          <w:bottom w:val="single" w:sz="4" w:space="1" w:color="auto"/>
          <w:right w:val="single" w:sz="4" w:space="4" w:color="auto"/>
        </w:pBdr>
        <w:spacing w:after="240"/>
        <w:jc w:val="center"/>
        <w:rPr>
          <w:rFonts w:cs="Arial"/>
          <w:b/>
          <w:szCs w:val="22"/>
        </w:rPr>
      </w:pPr>
      <w:r w:rsidRPr="00DC2FA0">
        <w:rPr>
          <w:rFonts w:cs="Arial"/>
          <w:b/>
          <w:szCs w:val="22"/>
        </w:rPr>
        <w:t>NOTICE RE: CONSTRUCTION ACT</w:t>
      </w:r>
    </w:p>
    <w:p w:rsidR="00DC2FA0" w:rsidRDefault="00DC2FA0" w:rsidP="00E24663">
      <w:pPr>
        <w:pBdr>
          <w:top w:val="single" w:sz="4" w:space="1" w:color="auto"/>
          <w:left w:val="single" w:sz="4" w:space="4" w:color="auto"/>
          <w:bottom w:val="single" w:sz="4" w:space="1" w:color="auto"/>
          <w:right w:val="single" w:sz="4" w:space="4" w:color="auto"/>
        </w:pBdr>
        <w:spacing w:after="240"/>
        <w:rPr>
          <w:rFonts w:cs="Arial"/>
          <w:szCs w:val="22"/>
        </w:rPr>
      </w:pPr>
      <w:r w:rsidRPr="00DC2FA0">
        <w:rPr>
          <w:rFonts w:cs="Arial"/>
          <w:szCs w:val="22"/>
        </w:rPr>
        <w:t xml:space="preserve">* Parts I.1 (Prompt Payment) and II.1 (Adjudication) </w:t>
      </w:r>
      <w:r>
        <w:rPr>
          <w:rFonts w:cs="Arial"/>
          <w:szCs w:val="22"/>
        </w:rPr>
        <w:t xml:space="preserve">of the </w:t>
      </w:r>
      <w:r w:rsidRPr="00DC2FA0">
        <w:rPr>
          <w:rFonts w:cs="Arial"/>
          <w:szCs w:val="22"/>
        </w:rPr>
        <w:t xml:space="preserve">Construction Act apply </w:t>
      </w:r>
      <w:r>
        <w:rPr>
          <w:rFonts w:cs="Arial"/>
          <w:szCs w:val="22"/>
        </w:rPr>
        <w:t>with respect to this</w:t>
      </w:r>
      <w:r w:rsidRPr="00DC2FA0">
        <w:rPr>
          <w:rFonts w:cs="Arial"/>
          <w:szCs w:val="22"/>
        </w:rPr>
        <w:t xml:space="preserve"> Agreement and all subcontracts thereunder.</w:t>
      </w:r>
    </w:p>
    <w:p w:rsidR="00E24663" w:rsidRPr="00DC2FA0" w:rsidRDefault="00E24663" w:rsidP="00DC2FA0">
      <w:pPr>
        <w:pBdr>
          <w:top w:val="single" w:sz="4" w:space="1" w:color="auto"/>
          <w:left w:val="single" w:sz="4" w:space="4" w:color="auto"/>
          <w:bottom w:val="single" w:sz="4" w:space="1" w:color="auto"/>
          <w:right w:val="single" w:sz="4" w:space="4" w:color="auto"/>
        </w:pBdr>
        <w:rPr>
          <w:rFonts w:cs="Arial"/>
          <w:szCs w:val="22"/>
        </w:rPr>
      </w:pPr>
      <w:r w:rsidRPr="00DC2FA0">
        <w:rPr>
          <w:rFonts w:cs="Arial"/>
          <w:szCs w:val="22"/>
        </w:rPr>
        <w:t>*</w:t>
      </w:r>
      <w:r>
        <w:rPr>
          <w:rFonts w:cs="Arial"/>
          <w:szCs w:val="22"/>
        </w:rPr>
        <w:t xml:space="preserve"> </w:t>
      </w:r>
      <w:r w:rsidRPr="00E24663">
        <w:rPr>
          <w:rFonts w:cs="Arial"/>
          <w:szCs w:val="22"/>
        </w:rPr>
        <w:t xml:space="preserve">All claims for lien (Form 12) must be completed and submitted through the City of Toronto's website at </w:t>
      </w:r>
      <w:hyperlink r:id="rId9" w:history="1">
        <w:r w:rsidRPr="00214932">
          <w:rPr>
            <w:rStyle w:val="Hyperlink"/>
            <w:rFonts w:cs="Arial"/>
            <w:szCs w:val="22"/>
          </w:rPr>
          <w:t>www.toronto.ca/liens</w:t>
        </w:r>
      </w:hyperlink>
      <w:r>
        <w:rPr>
          <w:rFonts w:cs="Arial"/>
          <w:szCs w:val="22"/>
        </w:rPr>
        <w:t>,</w:t>
      </w:r>
      <w:r w:rsidRPr="00E24663">
        <w:rPr>
          <w:rFonts w:cs="Arial"/>
          <w:szCs w:val="22"/>
        </w:rPr>
        <w:t xml:space="preserve"> </w:t>
      </w:r>
      <w:r w:rsidRPr="00DC2FA0">
        <w:rPr>
          <w:rFonts w:cs="Arial"/>
          <w:szCs w:val="22"/>
        </w:rPr>
        <w:t xml:space="preserve">pursuant to section 34(3.1) of the Construction Act and section 11.1 of O. </w:t>
      </w:r>
      <w:proofErr w:type="spellStart"/>
      <w:r w:rsidRPr="00DC2FA0">
        <w:rPr>
          <w:rFonts w:cs="Arial"/>
          <w:szCs w:val="22"/>
        </w:rPr>
        <w:t>Reg</w:t>
      </w:r>
      <w:proofErr w:type="spellEnd"/>
      <w:r w:rsidRPr="00DC2FA0">
        <w:rPr>
          <w:rFonts w:cs="Arial"/>
          <w:szCs w:val="22"/>
        </w:rPr>
        <w:t xml:space="preserve"> 304/18.</w:t>
      </w:r>
    </w:p>
    <w:p w:rsidR="00DC2FA0" w:rsidRPr="00DC2FA0" w:rsidRDefault="00DC2FA0" w:rsidP="00DC2FA0">
      <w:pPr>
        <w:pBdr>
          <w:top w:val="single" w:sz="4" w:space="1" w:color="auto"/>
          <w:left w:val="single" w:sz="4" w:space="4" w:color="auto"/>
          <w:bottom w:val="single" w:sz="4" w:space="1" w:color="auto"/>
          <w:right w:val="single" w:sz="4" w:space="4" w:color="auto"/>
        </w:pBdr>
        <w:rPr>
          <w:rFonts w:cs="Arial"/>
          <w:szCs w:val="22"/>
        </w:rPr>
      </w:pPr>
    </w:p>
    <w:p w:rsidR="00254502" w:rsidRDefault="00254502">
      <w:pPr>
        <w:rPr>
          <w:rFonts w:cs="Arial"/>
        </w:rPr>
      </w:pPr>
    </w:p>
    <w:p w:rsidR="00254502" w:rsidRDefault="00254502">
      <w:pPr>
        <w:rPr>
          <w:rFonts w:cs="Arial"/>
        </w:rPr>
      </w:pPr>
    </w:p>
    <w:p w:rsidR="00364014" w:rsidRPr="001A1701" w:rsidRDefault="00364014" w:rsidP="00616793">
      <w:pPr>
        <w:rPr>
          <w:rFonts w:cs="Arial"/>
        </w:rPr>
        <w:sectPr w:rsidR="00364014" w:rsidRPr="001A1701" w:rsidSect="004D1699">
          <w:headerReference w:type="default" r:id="rId10"/>
          <w:footerReference w:type="default" r:id="rId11"/>
          <w:footerReference w:type="first" r:id="rId12"/>
          <w:pgSz w:w="12240" w:h="15840" w:code="1"/>
          <w:pgMar w:top="1440" w:right="1440" w:bottom="1440" w:left="1440" w:header="1080" w:footer="720" w:gutter="0"/>
          <w:pgNumType w:fmt="lowerRoman" w:start="1"/>
          <w:cols w:space="720"/>
          <w:vAlign w:val="center"/>
          <w:titlePg/>
          <w:docGrid w:linePitch="360"/>
        </w:sectPr>
      </w:pPr>
    </w:p>
    <w:p w:rsidR="007227C1" w:rsidRPr="00C4171C" w:rsidRDefault="004945CB" w:rsidP="009A69CD">
      <w:pPr>
        <w:pStyle w:val="OHHCentre"/>
        <w:spacing w:after="120"/>
        <w:jc w:val="left"/>
        <w:rPr>
          <w:rFonts w:cs="Arial"/>
          <w:b/>
          <w:bCs/>
          <w:szCs w:val="22"/>
        </w:rPr>
      </w:pPr>
      <w:bookmarkStart w:id="2" w:name="_Toc532300484"/>
      <w:bookmarkStart w:id="3" w:name="_Toc532300590"/>
      <w:bookmarkStart w:id="4" w:name="_Toc535587596"/>
      <w:r w:rsidRPr="00C4171C">
        <w:rPr>
          <w:rFonts w:cs="Arial"/>
          <w:b/>
          <w:bCs/>
          <w:szCs w:val="22"/>
        </w:rPr>
        <w:lastRenderedPageBreak/>
        <w:t>AGREEMENT</w:t>
      </w:r>
      <w:r w:rsidR="00E94A28" w:rsidRPr="00E94A28">
        <w:rPr>
          <w:rFonts w:cs="Arial"/>
          <w:b/>
          <w:bCs/>
          <w:szCs w:val="22"/>
        </w:rPr>
        <w:tab/>
      </w:r>
      <w:proofErr w:type="gramStart"/>
      <w:r w:rsidR="00E94A28" w:rsidRPr="00AD06AB">
        <w:rPr>
          <w:rFonts w:cs="Arial"/>
          <w:bCs/>
          <w:szCs w:val="22"/>
        </w:rPr>
        <w:t>.………</w:t>
      </w:r>
      <w:r w:rsidR="00E94A28" w:rsidRPr="00AD06AB">
        <w:rPr>
          <w:rFonts w:cs="Arial"/>
          <w:bCs/>
          <w:webHidden/>
          <w:szCs w:val="22"/>
        </w:rPr>
        <w:t>……………………………………………………………………………………</w:t>
      </w:r>
      <w:proofErr w:type="gramEnd"/>
      <w:r w:rsidR="00E94A28" w:rsidRPr="00AD06AB">
        <w:rPr>
          <w:rFonts w:cs="Arial"/>
          <w:bCs/>
          <w:webHidden/>
          <w:szCs w:val="22"/>
        </w:rPr>
        <w:fldChar w:fldCharType="begin"/>
      </w:r>
      <w:r w:rsidR="00E94A28" w:rsidRPr="00AD06AB">
        <w:rPr>
          <w:rFonts w:cs="Arial"/>
          <w:bCs/>
          <w:webHidden/>
          <w:szCs w:val="22"/>
        </w:rPr>
        <w:instrText xml:space="preserve"> PAGEREF _Toc17374459 \h </w:instrText>
      </w:r>
      <w:r w:rsidR="00E94A28" w:rsidRPr="00AD06AB">
        <w:rPr>
          <w:rFonts w:cs="Arial"/>
          <w:bCs/>
          <w:webHidden/>
          <w:szCs w:val="22"/>
        </w:rPr>
      </w:r>
      <w:r w:rsidR="00E94A28" w:rsidRPr="00AD06AB">
        <w:rPr>
          <w:rFonts w:cs="Arial"/>
          <w:bCs/>
          <w:webHidden/>
          <w:szCs w:val="22"/>
        </w:rPr>
        <w:fldChar w:fldCharType="separate"/>
      </w:r>
      <w:r w:rsidR="00E94A28" w:rsidRPr="00AD06AB">
        <w:rPr>
          <w:rFonts w:cs="Arial"/>
          <w:bCs/>
          <w:webHidden/>
          <w:szCs w:val="22"/>
        </w:rPr>
        <w:t>1</w:t>
      </w:r>
      <w:r w:rsidR="00E94A28" w:rsidRPr="00AD06AB">
        <w:rPr>
          <w:rFonts w:cs="Arial"/>
          <w:bCs/>
          <w:webHidden/>
          <w:szCs w:val="22"/>
        </w:rPr>
        <w:fldChar w:fldCharType="end"/>
      </w:r>
    </w:p>
    <w:p w:rsidR="006A5F02" w:rsidRPr="00E90F39" w:rsidRDefault="0032773E" w:rsidP="00E94A28">
      <w:pPr>
        <w:pStyle w:val="TOC1"/>
        <w:tabs>
          <w:tab w:val="clear" w:pos="720"/>
          <w:tab w:val="left" w:pos="360"/>
        </w:tabs>
        <w:ind w:right="0"/>
        <w:rPr>
          <w:rFonts w:eastAsiaTheme="minorEastAsia"/>
          <w:noProof/>
          <w:szCs w:val="22"/>
          <w:lang w:val="en-US"/>
        </w:rPr>
      </w:pPr>
      <w:hyperlink w:anchor="_Toc17374459" w:history="1">
        <w:r w:rsidR="006A5F02" w:rsidRPr="00C4171C">
          <w:rPr>
            <w:rStyle w:val="Hyperlink"/>
            <w:rFonts w:cs="Arial"/>
            <w:b w:val="0"/>
            <w:noProof/>
          </w:rPr>
          <w:t>1</w:t>
        </w:r>
        <w:r w:rsidR="006A5F02">
          <w:rPr>
            <w:rStyle w:val="Hyperlink"/>
            <w:rFonts w:cs="Arial"/>
            <w:b w:val="0"/>
            <w:noProof/>
          </w:rPr>
          <w:t>.</w:t>
        </w:r>
        <w:r w:rsidR="006A5F02" w:rsidRPr="00C4171C">
          <w:rPr>
            <w:rStyle w:val="Hyperlink"/>
            <w:rFonts w:cs="Arial"/>
            <w:b w:val="0"/>
            <w:noProof/>
          </w:rPr>
          <w:t xml:space="preserve"> </w:t>
        </w:r>
        <w:r w:rsidR="00E94A28">
          <w:rPr>
            <w:rStyle w:val="Hyperlink"/>
            <w:rFonts w:cs="Arial"/>
            <w:b w:val="0"/>
            <w:noProof/>
          </w:rPr>
          <w:t xml:space="preserve">  </w:t>
        </w:r>
        <w:r w:rsidR="006A5F02" w:rsidRPr="00C4171C">
          <w:rPr>
            <w:rStyle w:val="Hyperlink"/>
            <w:rFonts w:cs="Arial"/>
            <w:b w:val="0"/>
            <w:noProof/>
          </w:rPr>
          <w:t>The Work</w:t>
        </w:r>
        <w:r w:rsidR="009A69CD">
          <w:rPr>
            <w:rStyle w:val="Hyperlink"/>
            <w:rFonts w:cs="Arial"/>
            <w:b w:val="0"/>
            <w:noProof/>
          </w:rPr>
          <w:tab/>
        </w:r>
        <w:r w:rsidR="006F3B5A" w:rsidRPr="00A112D8">
          <w:rPr>
            <w:b w:val="0"/>
            <w:noProof/>
            <w:webHidden/>
          </w:rPr>
          <w:t>………………………………………………………………………………</w:t>
        </w:r>
        <w:r w:rsidR="006A5F02" w:rsidRPr="009A69CD">
          <w:rPr>
            <w:b w:val="0"/>
            <w:noProof/>
            <w:webHidden/>
          </w:rPr>
          <w:fldChar w:fldCharType="begin"/>
        </w:r>
        <w:r w:rsidR="006A5F02" w:rsidRPr="009A69CD">
          <w:rPr>
            <w:b w:val="0"/>
            <w:noProof/>
            <w:webHidden/>
          </w:rPr>
          <w:instrText xml:space="preserve"> PAGEREF _Toc17374459 \h </w:instrText>
        </w:r>
        <w:r w:rsidR="006A5F02" w:rsidRPr="009A69CD">
          <w:rPr>
            <w:b w:val="0"/>
            <w:noProof/>
            <w:webHidden/>
          </w:rPr>
        </w:r>
        <w:r w:rsidR="006A5F02" w:rsidRPr="009A69CD">
          <w:rPr>
            <w:b w:val="0"/>
            <w:noProof/>
            <w:webHidden/>
          </w:rPr>
          <w:fldChar w:fldCharType="separate"/>
        </w:r>
        <w:r w:rsidR="00E414E3">
          <w:rPr>
            <w:b w:val="0"/>
            <w:noProof/>
            <w:webHidden/>
          </w:rPr>
          <w:t>1</w:t>
        </w:r>
        <w:r w:rsidR="006A5F02" w:rsidRPr="009A69CD">
          <w:rPr>
            <w:b w:val="0"/>
            <w:noProof/>
            <w:webHidden/>
          </w:rPr>
          <w:fldChar w:fldCharType="end"/>
        </w:r>
      </w:hyperlink>
    </w:p>
    <w:p w:rsidR="006A5F02" w:rsidRPr="007A6AB0" w:rsidRDefault="0032773E" w:rsidP="009A69CD">
      <w:pPr>
        <w:pStyle w:val="TOC1"/>
        <w:ind w:right="0"/>
        <w:rPr>
          <w:rFonts w:eastAsiaTheme="minorEastAsia"/>
          <w:noProof/>
          <w:szCs w:val="22"/>
          <w:lang w:val="en-US"/>
        </w:rPr>
      </w:pPr>
      <w:hyperlink w:anchor="_Toc17374460" w:history="1">
        <w:r w:rsidR="006A5F02" w:rsidRPr="00C4171C">
          <w:rPr>
            <w:rStyle w:val="Hyperlink"/>
            <w:rFonts w:cs="Arial"/>
            <w:b w:val="0"/>
            <w:noProof/>
          </w:rPr>
          <w:t>2</w:t>
        </w:r>
        <w:r w:rsidR="006A5F02">
          <w:rPr>
            <w:rStyle w:val="Hyperlink"/>
            <w:rFonts w:cs="Arial"/>
            <w:b w:val="0"/>
            <w:noProof/>
          </w:rPr>
          <w:t>.</w:t>
        </w:r>
        <w:r w:rsidR="006A5F02" w:rsidRPr="00C4171C">
          <w:rPr>
            <w:rStyle w:val="Hyperlink"/>
            <w:rFonts w:cs="Arial"/>
            <w:b w:val="0"/>
            <w:noProof/>
          </w:rPr>
          <w:t xml:space="preserve"> </w:t>
        </w:r>
        <w:r w:rsidR="00E94A28">
          <w:rPr>
            <w:rStyle w:val="Hyperlink"/>
            <w:rFonts w:cs="Arial"/>
            <w:b w:val="0"/>
            <w:noProof/>
          </w:rPr>
          <w:t xml:space="preserve">  </w:t>
        </w:r>
        <w:r w:rsidR="006A5F02" w:rsidRPr="00C4171C">
          <w:rPr>
            <w:rStyle w:val="Hyperlink"/>
            <w:rFonts w:cs="Arial"/>
            <w:b w:val="0"/>
            <w:noProof/>
          </w:rPr>
          <w:t>Contract PRICE</w:t>
        </w:r>
        <w:r w:rsidR="009A69CD">
          <w:rPr>
            <w:rStyle w:val="Hyperlink"/>
            <w:rFonts w:cs="Arial"/>
            <w:b w:val="0"/>
            <w:noProof/>
          </w:rPr>
          <w:tab/>
        </w:r>
        <w:r w:rsidR="006F3B5A" w:rsidRPr="00A112D8">
          <w:rPr>
            <w:b w:val="0"/>
            <w:noProof/>
            <w:webHidden/>
          </w:rPr>
          <w:t>…………………………………………………………………………</w:t>
        </w:r>
        <w:r w:rsidR="009C1E7B">
          <w:rPr>
            <w:b w:val="0"/>
            <w:noProof/>
            <w:webHidden/>
          </w:rPr>
          <w:t>…</w:t>
        </w:r>
        <w:r w:rsidR="006A5F02" w:rsidRPr="009A69CD">
          <w:rPr>
            <w:b w:val="0"/>
            <w:noProof/>
            <w:webHidden/>
          </w:rPr>
          <w:fldChar w:fldCharType="begin"/>
        </w:r>
        <w:r w:rsidR="006A5F02" w:rsidRPr="009A69CD">
          <w:rPr>
            <w:b w:val="0"/>
            <w:noProof/>
            <w:webHidden/>
          </w:rPr>
          <w:instrText xml:space="preserve"> PAGEREF _Toc17374460 \h </w:instrText>
        </w:r>
        <w:r w:rsidR="006A5F02" w:rsidRPr="009A69CD">
          <w:rPr>
            <w:b w:val="0"/>
            <w:noProof/>
            <w:webHidden/>
          </w:rPr>
        </w:r>
        <w:r w:rsidR="006A5F02" w:rsidRPr="009A69CD">
          <w:rPr>
            <w:b w:val="0"/>
            <w:noProof/>
            <w:webHidden/>
          </w:rPr>
          <w:fldChar w:fldCharType="separate"/>
        </w:r>
        <w:r w:rsidR="00E414E3">
          <w:rPr>
            <w:b w:val="0"/>
            <w:noProof/>
            <w:webHidden/>
          </w:rPr>
          <w:t>1</w:t>
        </w:r>
        <w:r w:rsidR="006A5F02" w:rsidRPr="009A69CD">
          <w:rPr>
            <w:b w:val="0"/>
            <w:noProof/>
            <w:webHidden/>
          </w:rPr>
          <w:fldChar w:fldCharType="end"/>
        </w:r>
      </w:hyperlink>
    </w:p>
    <w:p w:rsidR="006A5F02" w:rsidRPr="00E90F39" w:rsidRDefault="0032773E" w:rsidP="009A69CD">
      <w:pPr>
        <w:pStyle w:val="TOC1"/>
        <w:ind w:right="0"/>
        <w:rPr>
          <w:rFonts w:eastAsiaTheme="minorEastAsia"/>
          <w:noProof/>
          <w:szCs w:val="22"/>
          <w:u w:val="single"/>
          <w:lang w:val="en-US"/>
        </w:rPr>
      </w:pPr>
      <w:hyperlink w:anchor="_Toc17374461" w:history="1">
        <w:r w:rsidR="006A5F02" w:rsidRPr="00C4171C">
          <w:rPr>
            <w:rStyle w:val="Hyperlink"/>
            <w:rFonts w:cs="Arial"/>
            <w:b w:val="0"/>
            <w:noProof/>
          </w:rPr>
          <w:t>3</w:t>
        </w:r>
        <w:r w:rsidR="006A5F02">
          <w:rPr>
            <w:rStyle w:val="Hyperlink"/>
            <w:rFonts w:cs="Arial"/>
            <w:b w:val="0"/>
            <w:noProof/>
          </w:rPr>
          <w:t>.</w:t>
        </w:r>
        <w:r w:rsidR="006A5F02" w:rsidRPr="00C4171C">
          <w:rPr>
            <w:rStyle w:val="Hyperlink"/>
            <w:rFonts w:cs="Arial"/>
            <w:b w:val="0"/>
            <w:noProof/>
          </w:rPr>
          <w:t xml:space="preserve"> </w:t>
        </w:r>
        <w:r w:rsidR="00E94A28">
          <w:rPr>
            <w:rStyle w:val="Hyperlink"/>
            <w:rFonts w:cs="Arial"/>
            <w:b w:val="0"/>
            <w:noProof/>
          </w:rPr>
          <w:t xml:space="preserve">  </w:t>
        </w:r>
        <w:r w:rsidR="006A5F02" w:rsidRPr="00C4171C">
          <w:rPr>
            <w:rStyle w:val="Hyperlink"/>
            <w:rFonts w:cs="Arial"/>
            <w:b w:val="0"/>
            <w:noProof/>
          </w:rPr>
          <w:t>DOCUMENTS COMPRISING THE AGREEMENT</w:t>
        </w:r>
        <w:r w:rsidR="009A69CD">
          <w:rPr>
            <w:rStyle w:val="Hyperlink"/>
            <w:rFonts w:cs="Arial"/>
            <w:b w:val="0"/>
            <w:noProof/>
          </w:rPr>
          <w:tab/>
        </w:r>
        <w:r w:rsidR="006F3B5A" w:rsidRPr="00A112D8">
          <w:rPr>
            <w:b w:val="0"/>
            <w:noProof/>
            <w:webHidden/>
          </w:rPr>
          <w:t>………………………………………</w:t>
        </w:r>
        <w:r w:rsidR="00A112D8" w:rsidRPr="00A112D8">
          <w:rPr>
            <w:b w:val="0"/>
            <w:noProof/>
            <w:webHidden/>
          </w:rPr>
          <w:t>.</w:t>
        </w:r>
        <w:r w:rsidR="006A5F02" w:rsidRPr="00A112D8">
          <w:rPr>
            <w:b w:val="0"/>
            <w:noProof/>
            <w:webHidden/>
          </w:rPr>
          <w:fldChar w:fldCharType="begin"/>
        </w:r>
        <w:r w:rsidR="006A5F02" w:rsidRPr="00A112D8">
          <w:rPr>
            <w:b w:val="0"/>
            <w:noProof/>
            <w:webHidden/>
          </w:rPr>
          <w:instrText xml:space="preserve"> PAGEREF _Toc17374461 \h </w:instrText>
        </w:r>
        <w:r w:rsidR="006A5F02" w:rsidRPr="00A112D8">
          <w:rPr>
            <w:b w:val="0"/>
            <w:noProof/>
            <w:webHidden/>
          </w:rPr>
        </w:r>
        <w:r w:rsidR="006A5F02" w:rsidRPr="00A112D8">
          <w:rPr>
            <w:b w:val="0"/>
            <w:noProof/>
            <w:webHidden/>
          </w:rPr>
          <w:fldChar w:fldCharType="separate"/>
        </w:r>
        <w:r w:rsidR="00E414E3">
          <w:rPr>
            <w:b w:val="0"/>
            <w:noProof/>
            <w:webHidden/>
          </w:rPr>
          <w:t>2</w:t>
        </w:r>
        <w:r w:rsidR="006A5F02" w:rsidRPr="00A112D8">
          <w:rPr>
            <w:b w:val="0"/>
            <w:noProof/>
            <w:webHidden/>
          </w:rPr>
          <w:fldChar w:fldCharType="end"/>
        </w:r>
      </w:hyperlink>
    </w:p>
    <w:p w:rsidR="007227C1" w:rsidRPr="00C4171C" w:rsidRDefault="007227C1" w:rsidP="009A69CD">
      <w:pPr>
        <w:tabs>
          <w:tab w:val="right" w:pos="9360"/>
        </w:tabs>
        <w:spacing w:before="240" w:after="240"/>
        <w:rPr>
          <w:rFonts w:cs="Arial"/>
          <w:b/>
          <w:bCs/>
          <w:szCs w:val="22"/>
        </w:rPr>
      </w:pPr>
      <w:r w:rsidRPr="00C4171C">
        <w:rPr>
          <w:rFonts w:cs="Arial"/>
          <w:b/>
          <w:bCs/>
          <w:szCs w:val="22"/>
        </w:rPr>
        <w:t>SCHEDULE A</w:t>
      </w:r>
      <w:r w:rsidR="004945CB" w:rsidRPr="00C4171C">
        <w:rPr>
          <w:rFonts w:cs="Arial"/>
          <w:b/>
          <w:bCs/>
          <w:szCs w:val="22"/>
        </w:rPr>
        <w:t xml:space="preserve"> – INFORMATION SHEE</w:t>
      </w:r>
      <w:r w:rsidR="006A5F02">
        <w:rPr>
          <w:rFonts w:cs="Arial"/>
          <w:b/>
          <w:bCs/>
          <w:szCs w:val="22"/>
        </w:rPr>
        <w:t>T</w:t>
      </w:r>
      <w:r w:rsidR="006A5F02">
        <w:rPr>
          <w:rFonts w:cs="Arial"/>
          <w:bCs/>
          <w:szCs w:val="22"/>
        </w:rPr>
        <w:t>…………</w:t>
      </w:r>
      <w:r w:rsidR="009A69CD">
        <w:rPr>
          <w:rFonts w:cs="Arial"/>
          <w:bCs/>
          <w:szCs w:val="22"/>
        </w:rPr>
        <w:t>……………………….</w:t>
      </w:r>
      <w:r w:rsidR="006A5F02">
        <w:rPr>
          <w:rFonts w:cs="Arial"/>
          <w:bCs/>
          <w:szCs w:val="22"/>
        </w:rPr>
        <w:t>……………………….…</w:t>
      </w:r>
      <w:r w:rsidR="006A5F02" w:rsidRPr="00C4171C">
        <w:rPr>
          <w:rFonts w:cs="Arial"/>
          <w:noProof/>
          <w:szCs w:val="22"/>
        </w:rPr>
        <w:fldChar w:fldCharType="begin"/>
      </w:r>
      <w:r w:rsidR="006A5F02" w:rsidRPr="00C4171C">
        <w:rPr>
          <w:rFonts w:cs="Arial"/>
          <w:noProof/>
          <w:szCs w:val="22"/>
        </w:rPr>
        <w:instrText xml:space="preserve"> PAGEREF Toc17375529 \h </w:instrText>
      </w:r>
      <w:r w:rsidR="006A5F02" w:rsidRPr="00C4171C">
        <w:rPr>
          <w:rFonts w:cs="Arial"/>
          <w:noProof/>
          <w:szCs w:val="22"/>
        </w:rPr>
      </w:r>
      <w:r w:rsidR="006A5F02" w:rsidRPr="00C4171C">
        <w:rPr>
          <w:rFonts w:cs="Arial"/>
          <w:noProof/>
          <w:szCs w:val="22"/>
        </w:rPr>
        <w:fldChar w:fldCharType="separate"/>
      </w:r>
      <w:r w:rsidR="00E414E3">
        <w:rPr>
          <w:rFonts w:cs="Arial"/>
          <w:noProof/>
          <w:szCs w:val="22"/>
        </w:rPr>
        <w:t>4</w:t>
      </w:r>
      <w:r w:rsidR="006A5F02" w:rsidRPr="00C4171C">
        <w:rPr>
          <w:rFonts w:cs="Arial"/>
          <w:noProof/>
          <w:szCs w:val="22"/>
        </w:rPr>
        <w:fldChar w:fldCharType="end"/>
      </w:r>
    </w:p>
    <w:p w:rsidR="00B34903" w:rsidRPr="00C4171C" w:rsidRDefault="006A5F02" w:rsidP="009A69CD">
      <w:pPr>
        <w:keepLines/>
        <w:tabs>
          <w:tab w:val="right" w:leader="dot" w:pos="10152"/>
        </w:tabs>
        <w:spacing w:after="240"/>
        <w:ind w:left="1267" w:hanging="1267"/>
        <w:rPr>
          <w:rFonts w:cs="Arial"/>
          <w:noProof/>
          <w:szCs w:val="22"/>
        </w:rPr>
      </w:pPr>
      <w:r w:rsidRPr="009A69CD">
        <w:rPr>
          <w:rFonts w:cs="Arial"/>
          <w:b/>
          <w:caps/>
          <w:noProof/>
          <w:szCs w:val="22"/>
        </w:rPr>
        <w:t>Schedule B –</w:t>
      </w:r>
      <w:r>
        <w:rPr>
          <w:rFonts w:cs="Arial"/>
          <w:caps/>
          <w:noProof/>
          <w:szCs w:val="22"/>
        </w:rPr>
        <w:t xml:space="preserve"> </w:t>
      </w:r>
      <w:hyperlink w:anchor="Toc17375530" w:history="1">
        <w:r w:rsidR="00B34903" w:rsidRPr="009A69CD">
          <w:rPr>
            <w:rFonts w:cs="Arial"/>
            <w:b/>
            <w:caps/>
            <w:noProof/>
            <w:szCs w:val="22"/>
          </w:rPr>
          <w:t>pricing form</w:t>
        </w:r>
        <w:r w:rsidR="00B34903" w:rsidRPr="00C4171C">
          <w:rPr>
            <w:rFonts w:cs="Arial"/>
            <w:noProof/>
            <w:szCs w:val="22"/>
          </w:rPr>
          <w:tab/>
        </w:r>
      </w:hyperlink>
      <w:r w:rsidR="009550E5" w:rsidRPr="00C4171C">
        <w:rPr>
          <w:rFonts w:cs="Arial"/>
          <w:noProof/>
          <w:szCs w:val="22"/>
        </w:rPr>
        <w:fldChar w:fldCharType="begin"/>
      </w:r>
      <w:r w:rsidR="009550E5" w:rsidRPr="00C4171C">
        <w:rPr>
          <w:rFonts w:cs="Arial"/>
          <w:noProof/>
          <w:szCs w:val="22"/>
        </w:rPr>
        <w:instrText xml:space="preserve"> PAGEREF Toc17375530 \h </w:instrText>
      </w:r>
      <w:r w:rsidR="009550E5" w:rsidRPr="00C4171C">
        <w:rPr>
          <w:rFonts w:cs="Arial"/>
          <w:noProof/>
          <w:szCs w:val="22"/>
        </w:rPr>
      </w:r>
      <w:r w:rsidR="009550E5" w:rsidRPr="00C4171C">
        <w:rPr>
          <w:rFonts w:cs="Arial"/>
          <w:noProof/>
          <w:szCs w:val="22"/>
        </w:rPr>
        <w:fldChar w:fldCharType="separate"/>
      </w:r>
      <w:r w:rsidR="00E414E3">
        <w:rPr>
          <w:rFonts w:cs="Arial"/>
          <w:noProof/>
          <w:szCs w:val="22"/>
        </w:rPr>
        <w:t>12</w:t>
      </w:r>
      <w:r w:rsidR="009550E5" w:rsidRPr="00C4171C">
        <w:rPr>
          <w:rFonts w:cs="Arial"/>
          <w:noProof/>
          <w:szCs w:val="22"/>
        </w:rPr>
        <w:fldChar w:fldCharType="end"/>
      </w:r>
    </w:p>
    <w:p w:rsidR="002F60A8" w:rsidRDefault="007227C1" w:rsidP="009A69CD">
      <w:pPr>
        <w:tabs>
          <w:tab w:val="right" w:pos="9360"/>
        </w:tabs>
        <w:spacing w:after="240"/>
        <w:rPr>
          <w:rFonts w:cs="Arial"/>
          <w:noProof/>
          <w:szCs w:val="22"/>
        </w:rPr>
      </w:pPr>
      <w:r w:rsidRPr="00C4171C">
        <w:rPr>
          <w:rFonts w:cs="Arial"/>
          <w:b/>
          <w:bCs/>
          <w:szCs w:val="22"/>
        </w:rPr>
        <w:t xml:space="preserve">SCHEDULE </w:t>
      </w:r>
      <w:r w:rsidR="006A5F02">
        <w:rPr>
          <w:rFonts w:cs="Arial"/>
          <w:b/>
          <w:bCs/>
          <w:szCs w:val="22"/>
        </w:rPr>
        <w:t>C</w:t>
      </w:r>
      <w:r w:rsidR="00C32E86" w:rsidRPr="00C4171C">
        <w:rPr>
          <w:rFonts w:cs="Arial"/>
          <w:b/>
          <w:bCs/>
          <w:szCs w:val="22"/>
        </w:rPr>
        <w:t xml:space="preserve"> – </w:t>
      </w:r>
      <w:hyperlink w:anchor="Toc17375531" w:history="1">
        <w:r w:rsidR="002F60A8" w:rsidRPr="009A69CD">
          <w:rPr>
            <w:rStyle w:val="Hyperlink"/>
            <w:b/>
            <w:color w:val="000000" w:themeColor="text1"/>
          </w:rPr>
          <w:t>DEFINITIONS</w:t>
        </w:r>
      </w:hyperlink>
      <w:r w:rsidR="006F3B5A">
        <w:rPr>
          <w:rStyle w:val="Hyperlink"/>
          <w:color w:val="000000" w:themeColor="text1"/>
        </w:rPr>
        <w:t>……………………………………………………………</w:t>
      </w:r>
      <w:r w:rsidR="006F3B5A">
        <w:rPr>
          <w:rFonts w:cs="Arial"/>
          <w:noProof/>
          <w:szCs w:val="22"/>
        </w:rPr>
        <w:t>…</w:t>
      </w:r>
      <w:r w:rsidR="009A69CD">
        <w:rPr>
          <w:rFonts w:cs="Arial"/>
          <w:noProof/>
          <w:szCs w:val="22"/>
        </w:rPr>
        <w:t>……….</w:t>
      </w:r>
      <w:r w:rsidR="002F60A8" w:rsidRPr="005C6579">
        <w:rPr>
          <w:rFonts w:cs="Arial"/>
          <w:noProof/>
          <w:szCs w:val="22"/>
        </w:rPr>
        <w:fldChar w:fldCharType="begin"/>
      </w:r>
      <w:r w:rsidR="002F60A8" w:rsidRPr="004E7B58">
        <w:rPr>
          <w:rFonts w:cs="Arial"/>
          <w:noProof/>
          <w:szCs w:val="22"/>
        </w:rPr>
        <w:instrText xml:space="preserve"> PAGEREF Toc17375531 \h </w:instrText>
      </w:r>
      <w:r w:rsidR="002F60A8" w:rsidRPr="005C6579">
        <w:rPr>
          <w:rFonts w:cs="Arial"/>
          <w:noProof/>
          <w:szCs w:val="22"/>
        </w:rPr>
      </w:r>
      <w:r w:rsidR="002F60A8" w:rsidRPr="005C6579">
        <w:rPr>
          <w:rFonts w:cs="Arial"/>
          <w:noProof/>
          <w:szCs w:val="22"/>
        </w:rPr>
        <w:fldChar w:fldCharType="separate"/>
      </w:r>
      <w:r w:rsidR="00E414E3">
        <w:rPr>
          <w:rFonts w:cs="Arial"/>
          <w:noProof/>
          <w:szCs w:val="22"/>
        </w:rPr>
        <w:t>13</w:t>
      </w:r>
      <w:r w:rsidR="002F60A8" w:rsidRPr="005C6579">
        <w:rPr>
          <w:rFonts w:cs="Arial"/>
          <w:noProof/>
          <w:szCs w:val="22"/>
        </w:rPr>
        <w:fldChar w:fldCharType="end"/>
      </w:r>
    </w:p>
    <w:p w:rsidR="006F3B5A" w:rsidRPr="004E7B58" w:rsidRDefault="006F3B5A" w:rsidP="009A69CD">
      <w:pPr>
        <w:spacing w:after="120"/>
        <w:rPr>
          <w:rFonts w:eastAsiaTheme="minorEastAsia" w:cs="Arial"/>
          <w:noProof/>
          <w:szCs w:val="22"/>
          <w:lang w:val="en-US"/>
        </w:rPr>
      </w:pPr>
      <w:r>
        <w:rPr>
          <w:rFonts w:cs="Arial"/>
          <w:b/>
          <w:bCs/>
          <w:szCs w:val="22"/>
        </w:rPr>
        <w:t xml:space="preserve">SCHEDULE D – </w:t>
      </w:r>
      <w:r w:rsidRPr="00C4171C">
        <w:rPr>
          <w:rFonts w:cs="Arial"/>
          <w:b/>
          <w:bCs/>
          <w:szCs w:val="22"/>
        </w:rPr>
        <w:t>GENERAL CONDITIONS</w:t>
      </w:r>
      <w:r w:rsidR="002F0148" w:rsidRPr="00152CEE">
        <w:rPr>
          <w:rFonts w:cs="Arial"/>
          <w:bCs/>
          <w:szCs w:val="22"/>
        </w:rPr>
        <w:t>…………………………………………………</w:t>
      </w:r>
      <w:r w:rsidR="002F0148">
        <w:rPr>
          <w:rFonts w:cs="Arial"/>
          <w:noProof/>
          <w:color w:val="000000" w:themeColor="text1"/>
          <w:szCs w:val="22"/>
        </w:rPr>
        <w:t>……</w:t>
      </w:r>
      <w:r w:rsidR="00152CEE">
        <w:rPr>
          <w:rFonts w:cs="Arial"/>
          <w:noProof/>
          <w:color w:val="000000" w:themeColor="text1"/>
          <w:szCs w:val="22"/>
        </w:rPr>
        <w:t>.</w:t>
      </w:r>
      <w:r w:rsidR="002F0148">
        <w:rPr>
          <w:rFonts w:cs="Arial"/>
          <w:noProof/>
          <w:color w:val="000000" w:themeColor="text1"/>
          <w:szCs w:val="22"/>
        </w:rPr>
        <w:t>…</w:t>
      </w:r>
      <w:r w:rsidR="002F0148" w:rsidRPr="00E90F39">
        <w:rPr>
          <w:rFonts w:cs="Arial"/>
          <w:noProof/>
          <w:color w:val="000000" w:themeColor="text1"/>
          <w:szCs w:val="22"/>
        </w:rPr>
        <w:fldChar w:fldCharType="begin"/>
      </w:r>
      <w:r w:rsidR="002F0148" w:rsidRPr="00E90F39">
        <w:rPr>
          <w:rFonts w:cs="Arial"/>
          <w:noProof/>
          <w:color w:val="000000" w:themeColor="text1"/>
          <w:szCs w:val="22"/>
        </w:rPr>
        <w:instrText xml:space="preserve"> PAGEREF Toc17375532 \h </w:instrText>
      </w:r>
      <w:r w:rsidR="002F0148" w:rsidRPr="00E90F39">
        <w:rPr>
          <w:rFonts w:cs="Arial"/>
          <w:noProof/>
          <w:color w:val="000000" w:themeColor="text1"/>
          <w:szCs w:val="22"/>
        </w:rPr>
      </w:r>
      <w:r w:rsidR="002F0148" w:rsidRPr="00E90F39">
        <w:rPr>
          <w:rFonts w:cs="Arial"/>
          <w:noProof/>
          <w:color w:val="000000" w:themeColor="text1"/>
          <w:szCs w:val="22"/>
        </w:rPr>
        <w:fldChar w:fldCharType="separate"/>
      </w:r>
      <w:r w:rsidR="00985E37">
        <w:rPr>
          <w:rFonts w:cs="Arial"/>
          <w:noProof/>
          <w:color w:val="000000" w:themeColor="text1"/>
          <w:szCs w:val="22"/>
        </w:rPr>
        <w:t>26</w:t>
      </w:r>
      <w:r w:rsidR="002F0148" w:rsidRPr="00E90F39">
        <w:rPr>
          <w:rFonts w:cs="Arial"/>
          <w:noProof/>
          <w:color w:val="000000" w:themeColor="text1"/>
          <w:szCs w:val="22"/>
        </w:rPr>
        <w:fldChar w:fldCharType="end"/>
      </w:r>
    </w:p>
    <w:p w:rsidR="002F60A8" w:rsidRPr="00E90F39" w:rsidRDefault="0032773E" w:rsidP="009A69CD">
      <w:pPr>
        <w:keepLines/>
        <w:tabs>
          <w:tab w:val="right" w:leader="dot" w:pos="10152"/>
        </w:tabs>
        <w:spacing w:after="240"/>
        <w:ind w:left="360" w:hanging="360"/>
        <w:rPr>
          <w:rFonts w:eastAsiaTheme="minorEastAsia" w:cs="Arial"/>
          <w:noProof/>
          <w:color w:val="000000" w:themeColor="text1"/>
          <w:szCs w:val="22"/>
          <w:lang w:val="en-US"/>
        </w:rPr>
      </w:pPr>
      <w:hyperlink w:anchor="Toc17375532" w:history="1">
        <w:r w:rsidR="002F60A8" w:rsidRPr="00E90F39">
          <w:rPr>
            <w:rStyle w:val="Hyperlink"/>
            <w:color w:val="000000" w:themeColor="text1"/>
          </w:rPr>
          <w:t>1</w:t>
        </w:r>
        <w:r w:rsidR="0066792D">
          <w:rPr>
            <w:rStyle w:val="Hyperlink"/>
            <w:color w:val="000000" w:themeColor="text1"/>
          </w:rPr>
          <w:t>.</w:t>
        </w:r>
        <w:r w:rsidR="002F60A8" w:rsidRPr="00E90F39">
          <w:rPr>
            <w:rStyle w:val="Hyperlink"/>
            <w:color w:val="000000" w:themeColor="text1"/>
          </w:rPr>
          <w:tab/>
          <w:t>GENERAL PROVISIONS</w:t>
        </w:r>
      </w:hyperlink>
      <w:r w:rsidR="002F60A8" w:rsidRPr="00E90F39">
        <w:rPr>
          <w:rFonts w:cs="Arial"/>
          <w:noProof/>
          <w:color w:val="000000" w:themeColor="text1"/>
          <w:szCs w:val="22"/>
        </w:rPr>
        <w:tab/>
      </w:r>
      <w:r w:rsidR="002F60A8" w:rsidRPr="00E90F39">
        <w:rPr>
          <w:rFonts w:cs="Arial"/>
          <w:noProof/>
          <w:color w:val="000000" w:themeColor="text1"/>
          <w:szCs w:val="22"/>
        </w:rPr>
        <w:fldChar w:fldCharType="begin"/>
      </w:r>
      <w:r w:rsidR="002F60A8" w:rsidRPr="00E90F39">
        <w:rPr>
          <w:rFonts w:cs="Arial"/>
          <w:noProof/>
          <w:color w:val="000000" w:themeColor="text1"/>
          <w:szCs w:val="22"/>
        </w:rPr>
        <w:instrText xml:space="preserve"> PAGEREF Toc17375532 \h </w:instrText>
      </w:r>
      <w:r w:rsidR="002F60A8" w:rsidRPr="00E90F39">
        <w:rPr>
          <w:rFonts w:cs="Arial"/>
          <w:noProof/>
          <w:color w:val="000000" w:themeColor="text1"/>
          <w:szCs w:val="22"/>
        </w:rPr>
      </w:r>
      <w:r w:rsidR="002F60A8" w:rsidRPr="00E90F39">
        <w:rPr>
          <w:rFonts w:cs="Arial"/>
          <w:noProof/>
          <w:color w:val="000000" w:themeColor="text1"/>
          <w:szCs w:val="22"/>
        </w:rPr>
        <w:fldChar w:fldCharType="separate"/>
      </w:r>
      <w:r w:rsidR="006010C4">
        <w:rPr>
          <w:rFonts w:cs="Arial"/>
          <w:noProof/>
          <w:color w:val="000000" w:themeColor="text1"/>
          <w:szCs w:val="22"/>
        </w:rPr>
        <w:t>26</w:t>
      </w:r>
      <w:r w:rsidR="002F60A8" w:rsidRPr="00E90F39">
        <w:rPr>
          <w:rFonts w:cs="Arial"/>
          <w:noProof/>
          <w:color w:val="000000" w:themeColor="text1"/>
          <w:szCs w:val="22"/>
        </w:rPr>
        <w:fldChar w:fldCharType="end"/>
      </w:r>
    </w:p>
    <w:p w:rsidR="002F60A8" w:rsidRPr="00E90F39" w:rsidRDefault="002F60A8" w:rsidP="009A69CD">
      <w:pPr>
        <w:keepLines/>
        <w:tabs>
          <w:tab w:val="right" w:leader="dot" w:pos="10152"/>
        </w:tabs>
        <w:ind w:left="1440" w:hanging="1080"/>
        <w:rPr>
          <w:rFonts w:eastAsiaTheme="minorEastAsia" w:cs="Arial"/>
          <w:noProof/>
          <w:color w:val="000000" w:themeColor="text1"/>
          <w:szCs w:val="22"/>
          <w:lang w:val="en-US"/>
        </w:rPr>
      </w:pPr>
      <w:r w:rsidRPr="00E90F39">
        <w:rPr>
          <w:rFonts w:cs="Arial"/>
          <w:noProof/>
          <w:color w:val="000000" w:themeColor="text1"/>
          <w:szCs w:val="22"/>
        </w:rPr>
        <w:t>GC 1.1</w:t>
      </w:r>
      <w:r w:rsidRPr="00E90F39">
        <w:rPr>
          <w:rFonts w:cs="Arial"/>
          <w:noProof/>
          <w:color w:val="000000" w:themeColor="text1"/>
          <w:szCs w:val="22"/>
        </w:rPr>
        <w:tab/>
      </w:r>
      <w:hyperlink w:anchor="Toc17375533" w:history="1">
        <w:r w:rsidRPr="00E90F39">
          <w:rPr>
            <w:rStyle w:val="Hyperlink"/>
            <w:color w:val="000000" w:themeColor="text1"/>
          </w:rPr>
          <w:t>Interpretation</w:t>
        </w:r>
      </w:hyperlink>
      <w:r w:rsidRPr="00E90F39">
        <w:rPr>
          <w:rFonts w:cs="Arial"/>
          <w:noProof/>
          <w:color w:val="000000" w:themeColor="text1"/>
          <w:szCs w:val="22"/>
        </w:rPr>
        <w:tab/>
      </w:r>
      <w:r w:rsidRPr="00E90F39">
        <w:rPr>
          <w:rFonts w:cs="Arial"/>
          <w:noProof/>
          <w:color w:val="000000" w:themeColor="text1"/>
          <w:szCs w:val="22"/>
        </w:rPr>
        <w:fldChar w:fldCharType="begin"/>
      </w:r>
      <w:r w:rsidRPr="00E90F39">
        <w:rPr>
          <w:rFonts w:cs="Arial"/>
          <w:noProof/>
          <w:color w:val="000000" w:themeColor="text1"/>
          <w:szCs w:val="22"/>
        </w:rPr>
        <w:instrText xml:space="preserve"> PAGEREF Toc17375533 \h </w:instrText>
      </w:r>
      <w:r w:rsidRPr="00E90F39">
        <w:rPr>
          <w:rFonts w:cs="Arial"/>
          <w:noProof/>
          <w:color w:val="000000" w:themeColor="text1"/>
          <w:szCs w:val="22"/>
        </w:rPr>
      </w:r>
      <w:r w:rsidRPr="00E90F39">
        <w:rPr>
          <w:rFonts w:cs="Arial"/>
          <w:noProof/>
          <w:color w:val="000000" w:themeColor="text1"/>
          <w:szCs w:val="22"/>
        </w:rPr>
        <w:fldChar w:fldCharType="separate"/>
      </w:r>
      <w:r w:rsidR="006010C4">
        <w:rPr>
          <w:rFonts w:cs="Arial"/>
          <w:noProof/>
          <w:color w:val="000000" w:themeColor="text1"/>
          <w:szCs w:val="22"/>
        </w:rPr>
        <w:t>26</w:t>
      </w:r>
      <w:r w:rsidRPr="00E90F39">
        <w:rPr>
          <w:rFonts w:cs="Arial"/>
          <w:noProof/>
          <w:color w:val="000000" w:themeColor="text1"/>
          <w:szCs w:val="22"/>
        </w:rPr>
        <w:fldChar w:fldCharType="end"/>
      </w:r>
    </w:p>
    <w:p w:rsidR="002F60A8" w:rsidRPr="00E90F39" w:rsidRDefault="002F60A8" w:rsidP="009A69CD">
      <w:pPr>
        <w:keepLines/>
        <w:tabs>
          <w:tab w:val="right" w:leader="dot" w:pos="10152"/>
        </w:tabs>
        <w:ind w:left="1440" w:hanging="1080"/>
        <w:rPr>
          <w:rFonts w:eastAsiaTheme="minorEastAsia" w:cs="Arial"/>
          <w:noProof/>
          <w:color w:val="000000" w:themeColor="text1"/>
          <w:szCs w:val="22"/>
          <w:lang w:val="en-US"/>
        </w:rPr>
      </w:pPr>
      <w:r w:rsidRPr="00E90F39">
        <w:rPr>
          <w:rFonts w:cs="Arial"/>
          <w:noProof/>
          <w:color w:val="000000" w:themeColor="text1"/>
          <w:szCs w:val="22"/>
        </w:rPr>
        <w:t>GC 1.2</w:t>
      </w:r>
      <w:r w:rsidRPr="00E90F39">
        <w:rPr>
          <w:rFonts w:cs="Arial"/>
          <w:noProof/>
          <w:color w:val="000000" w:themeColor="text1"/>
          <w:szCs w:val="22"/>
        </w:rPr>
        <w:tab/>
      </w:r>
      <w:hyperlink w:anchor="Toc17375534" w:history="1">
        <w:r w:rsidRPr="00E90F39">
          <w:rPr>
            <w:rStyle w:val="Hyperlink"/>
            <w:color w:val="000000" w:themeColor="text1"/>
          </w:rPr>
          <w:t xml:space="preserve">Entire Agreement </w:t>
        </w:r>
        <w:proofErr w:type="gramStart"/>
        <w:r w:rsidRPr="00E90F39">
          <w:rPr>
            <w:rStyle w:val="Hyperlink"/>
            <w:color w:val="000000" w:themeColor="text1"/>
          </w:rPr>
          <w:t>And</w:t>
        </w:r>
        <w:proofErr w:type="gramEnd"/>
        <w:r w:rsidRPr="00E90F39">
          <w:rPr>
            <w:rStyle w:val="Hyperlink"/>
            <w:color w:val="000000" w:themeColor="text1"/>
          </w:rPr>
          <w:t xml:space="preserve"> Amendments</w:t>
        </w:r>
      </w:hyperlink>
      <w:r w:rsidRPr="00E90F39">
        <w:rPr>
          <w:rFonts w:cs="Arial"/>
          <w:noProof/>
          <w:color w:val="000000" w:themeColor="text1"/>
          <w:szCs w:val="22"/>
        </w:rPr>
        <w:tab/>
      </w:r>
      <w:r w:rsidRPr="00E90F39">
        <w:rPr>
          <w:rFonts w:cs="Arial"/>
          <w:noProof/>
          <w:color w:val="000000" w:themeColor="text1"/>
          <w:szCs w:val="22"/>
        </w:rPr>
        <w:fldChar w:fldCharType="begin"/>
      </w:r>
      <w:r w:rsidRPr="00E90F39">
        <w:rPr>
          <w:rFonts w:cs="Arial"/>
          <w:noProof/>
          <w:color w:val="000000" w:themeColor="text1"/>
          <w:szCs w:val="22"/>
        </w:rPr>
        <w:instrText xml:space="preserve"> PAGEREF Toc17375534 \h </w:instrText>
      </w:r>
      <w:r w:rsidRPr="00E90F39">
        <w:rPr>
          <w:rFonts w:cs="Arial"/>
          <w:noProof/>
          <w:color w:val="000000" w:themeColor="text1"/>
          <w:szCs w:val="22"/>
        </w:rPr>
      </w:r>
      <w:r w:rsidRPr="00E90F39">
        <w:rPr>
          <w:rFonts w:cs="Arial"/>
          <w:noProof/>
          <w:color w:val="000000" w:themeColor="text1"/>
          <w:szCs w:val="22"/>
        </w:rPr>
        <w:fldChar w:fldCharType="separate"/>
      </w:r>
      <w:r w:rsidR="006010C4">
        <w:rPr>
          <w:rFonts w:cs="Arial"/>
          <w:noProof/>
          <w:color w:val="000000" w:themeColor="text1"/>
          <w:szCs w:val="22"/>
        </w:rPr>
        <w:t>28</w:t>
      </w:r>
      <w:r w:rsidRPr="00E90F39">
        <w:rPr>
          <w:rFonts w:cs="Arial"/>
          <w:noProof/>
          <w:color w:val="000000" w:themeColor="text1"/>
          <w:szCs w:val="22"/>
        </w:rPr>
        <w:fldChar w:fldCharType="end"/>
      </w:r>
    </w:p>
    <w:p w:rsidR="002F60A8" w:rsidRPr="00E90F39" w:rsidRDefault="002F60A8" w:rsidP="009A69CD">
      <w:pPr>
        <w:keepLines/>
        <w:tabs>
          <w:tab w:val="right" w:leader="dot" w:pos="10152"/>
        </w:tabs>
        <w:ind w:left="1440" w:hanging="1080"/>
        <w:rPr>
          <w:rFonts w:eastAsiaTheme="minorEastAsia" w:cs="Arial"/>
          <w:noProof/>
          <w:color w:val="000000" w:themeColor="text1"/>
          <w:szCs w:val="22"/>
          <w:lang w:val="en-US"/>
        </w:rPr>
      </w:pPr>
      <w:r w:rsidRPr="00E90F39">
        <w:rPr>
          <w:rFonts w:cs="Arial"/>
          <w:noProof/>
          <w:color w:val="000000" w:themeColor="text1"/>
          <w:szCs w:val="22"/>
        </w:rPr>
        <w:t>GC 1.3</w:t>
      </w:r>
      <w:r w:rsidRPr="00E90F39">
        <w:rPr>
          <w:rFonts w:cs="Arial"/>
          <w:noProof/>
          <w:color w:val="000000" w:themeColor="text1"/>
          <w:szCs w:val="22"/>
        </w:rPr>
        <w:tab/>
      </w:r>
      <w:hyperlink w:anchor="Toc17375535" w:history="1">
        <w:r w:rsidRPr="00E90F39">
          <w:rPr>
            <w:rStyle w:val="Hyperlink"/>
            <w:color w:val="000000" w:themeColor="text1"/>
          </w:rPr>
          <w:t>Law of the Agreement and Interpretation</w:t>
        </w:r>
      </w:hyperlink>
      <w:r w:rsidRPr="00E90F39">
        <w:rPr>
          <w:rFonts w:cs="Arial"/>
          <w:noProof/>
          <w:color w:val="000000" w:themeColor="text1"/>
          <w:szCs w:val="22"/>
        </w:rPr>
        <w:tab/>
      </w:r>
      <w:r w:rsidRPr="00E90F39">
        <w:rPr>
          <w:rFonts w:cs="Arial"/>
          <w:noProof/>
          <w:color w:val="000000" w:themeColor="text1"/>
          <w:szCs w:val="22"/>
        </w:rPr>
        <w:fldChar w:fldCharType="begin"/>
      </w:r>
      <w:r w:rsidRPr="00E90F39">
        <w:rPr>
          <w:rFonts w:cs="Arial"/>
          <w:noProof/>
          <w:color w:val="000000" w:themeColor="text1"/>
          <w:szCs w:val="22"/>
        </w:rPr>
        <w:instrText xml:space="preserve"> PAGEREF Toc17375535 \h </w:instrText>
      </w:r>
      <w:r w:rsidRPr="00E90F39">
        <w:rPr>
          <w:rFonts w:cs="Arial"/>
          <w:noProof/>
          <w:color w:val="000000" w:themeColor="text1"/>
          <w:szCs w:val="22"/>
        </w:rPr>
      </w:r>
      <w:r w:rsidRPr="00E90F39">
        <w:rPr>
          <w:rFonts w:cs="Arial"/>
          <w:noProof/>
          <w:color w:val="000000" w:themeColor="text1"/>
          <w:szCs w:val="22"/>
        </w:rPr>
        <w:fldChar w:fldCharType="separate"/>
      </w:r>
      <w:r w:rsidR="006010C4">
        <w:rPr>
          <w:rFonts w:cs="Arial"/>
          <w:noProof/>
          <w:color w:val="000000" w:themeColor="text1"/>
          <w:szCs w:val="22"/>
        </w:rPr>
        <w:t>29</w:t>
      </w:r>
      <w:r w:rsidRPr="00E90F39">
        <w:rPr>
          <w:rFonts w:cs="Arial"/>
          <w:noProof/>
          <w:color w:val="000000" w:themeColor="text1"/>
          <w:szCs w:val="22"/>
        </w:rPr>
        <w:fldChar w:fldCharType="end"/>
      </w:r>
    </w:p>
    <w:p w:rsidR="002F60A8" w:rsidRPr="00E90F39" w:rsidRDefault="002F60A8" w:rsidP="009A69CD">
      <w:pPr>
        <w:keepLines/>
        <w:tabs>
          <w:tab w:val="right" w:leader="dot" w:pos="10152"/>
        </w:tabs>
        <w:ind w:left="1440" w:hanging="1080"/>
        <w:rPr>
          <w:rFonts w:eastAsiaTheme="minorEastAsia" w:cs="Arial"/>
          <w:noProof/>
          <w:color w:val="000000" w:themeColor="text1"/>
          <w:szCs w:val="22"/>
          <w:lang w:val="en-US"/>
        </w:rPr>
      </w:pPr>
      <w:r w:rsidRPr="00E90F39">
        <w:rPr>
          <w:rFonts w:cs="Arial"/>
          <w:noProof/>
          <w:color w:val="000000" w:themeColor="text1"/>
          <w:szCs w:val="22"/>
        </w:rPr>
        <w:t>GC 1.4</w:t>
      </w:r>
      <w:r w:rsidRPr="00E90F39">
        <w:rPr>
          <w:rFonts w:cs="Arial"/>
          <w:noProof/>
          <w:color w:val="000000" w:themeColor="text1"/>
          <w:szCs w:val="22"/>
        </w:rPr>
        <w:tab/>
      </w:r>
      <w:hyperlink w:anchor="Toc17375536" w:history="1">
        <w:r w:rsidRPr="00E90F39">
          <w:rPr>
            <w:rStyle w:val="Hyperlink"/>
            <w:color w:val="000000" w:themeColor="text1"/>
          </w:rPr>
          <w:t>Rights and Remedies</w:t>
        </w:r>
      </w:hyperlink>
      <w:r w:rsidRPr="00E90F39">
        <w:rPr>
          <w:rFonts w:cs="Arial"/>
          <w:noProof/>
          <w:color w:val="000000" w:themeColor="text1"/>
          <w:szCs w:val="22"/>
        </w:rPr>
        <w:tab/>
      </w:r>
      <w:r w:rsidRPr="00E90F39">
        <w:rPr>
          <w:rFonts w:cs="Arial"/>
          <w:noProof/>
          <w:color w:val="000000" w:themeColor="text1"/>
          <w:szCs w:val="22"/>
        </w:rPr>
        <w:fldChar w:fldCharType="begin"/>
      </w:r>
      <w:r w:rsidRPr="00E90F39">
        <w:rPr>
          <w:rFonts w:cs="Arial"/>
          <w:noProof/>
          <w:color w:val="000000" w:themeColor="text1"/>
          <w:szCs w:val="22"/>
        </w:rPr>
        <w:instrText xml:space="preserve"> PAGEREF Toc17375536 \h </w:instrText>
      </w:r>
      <w:r w:rsidRPr="00E90F39">
        <w:rPr>
          <w:rFonts w:cs="Arial"/>
          <w:noProof/>
          <w:color w:val="000000" w:themeColor="text1"/>
          <w:szCs w:val="22"/>
        </w:rPr>
      </w:r>
      <w:r w:rsidRPr="00E90F39">
        <w:rPr>
          <w:rFonts w:cs="Arial"/>
          <w:noProof/>
          <w:color w:val="000000" w:themeColor="text1"/>
          <w:szCs w:val="22"/>
        </w:rPr>
        <w:fldChar w:fldCharType="separate"/>
      </w:r>
      <w:r w:rsidR="006010C4">
        <w:rPr>
          <w:rFonts w:cs="Arial"/>
          <w:noProof/>
          <w:color w:val="000000" w:themeColor="text1"/>
          <w:szCs w:val="22"/>
        </w:rPr>
        <w:t>30</w:t>
      </w:r>
      <w:r w:rsidRPr="00E90F39">
        <w:rPr>
          <w:rFonts w:cs="Arial"/>
          <w:noProof/>
          <w:color w:val="000000" w:themeColor="text1"/>
          <w:szCs w:val="22"/>
        </w:rPr>
        <w:fldChar w:fldCharType="end"/>
      </w:r>
    </w:p>
    <w:p w:rsidR="002F60A8" w:rsidRPr="00E90F39" w:rsidRDefault="002F60A8" w:rsidP="009A69CD">
      <w:pPr>
        <w:keepLines/>
        <w:tabs>
          <w:tab w:val="right" w:leader="dot" w:pos="10152"/>
        </w:tabs>
        <w:ind w:left="1440" w:hanging="1080"/>
        <w:rPr>
          <w:rFonts w:eastAsiaTheme="minorEastAsia" w:cs="Arial"/>
          <w:noProof/>
          <w:color w:val="000000" w:themeColor="text1"/>
          <w:szCs w:val="22"/>
          <w:lang w:val="en-US"/>
        </w:rPr>
      </w:pPr>
      <w:r w:rsidRPr="00E90F39">
        <w:rPr>
          <w:rFonts w:cs="Arial"/>
          <w:noProof/>
          <w:color w:val="000000" w:themeColor="text1"/>
          <w:szCs w:val="22"/>
        </w:rPr>
        <w:t>GC 1.5</w:t>
      </w:r>
      <w:r w:rsidRPr="00E90F39">
        <w:rPr>
          <w:rFonts w:cs="Arial"/>
          <w:noProof/>
          <w:color w:val="000000" w:themeColor="text1"/>
          <w:szCs w:val="22"/>
        </w:rPr>
        <w:tab/>
      </w:r>
      <w:hyperlink w:anchor="Toc17375537" w:history="1">
        <w:r w:rsidRPr="00E90F39">
          <w:rPr>
            <w:rStyle w:val="Hyperlink"/>
            <w:color w:val="000000" w:themeColor="text1"/>
          </w:rPr>
          <w:t>Assignment and Succession</w:t>
        </w:r>
      </w:hyperlink>
      <w:r w:rsidRPr="00E90F39">
        <w:rPr>
          <w:rFonts w:cs="Arial"/>
          <w:noProof/>
          <w:color w:val="000000" w:themeColor="text1"/>
          <w:szCs w:val="22"/>
        </w:rPr>
        <w:tab/>
      </w:r>
      <w:r w:rsidRPr="00E90F39">
        <w:rPr>
          <w:rFonts w:cs="Arial"/>
          <w:noProof/>
          <w:color w:val="000000" w:themeColor="text1"/>
          <w:szCs w:val="22"/>
        </w:rPr>
        <w:fldChar w:fldCharType="begin"/>
      </w:r>
      <w:r w:rsidRPr="00E90F39">
        <w:rPr>
          <w:rFonts w:cs="Arial"/>
          <w:noProof/>
          <w:color w:val="000000" w:themeColor="text1"/>
          <w:szCs w:val="22"/>
        </w:rPr>
        <w:instrText xml:space="preserve"> PAGEREF Toc17375537 \h </w:instrText>
      </w:r>
      <w:r w:rsidRPr="00E90F39">
        <w:rPr>
          <w:rFonts w:cs="Arial"/>
          <w:noProof/>
          <w:color w:val="000000" w:themeColor="text1"/>
          <w:szCs w:val="22"/>
        </w:rPr>
      </w:r>
      <w:r w:rsidRPr="00E90F39">
        <w:rPr>
          <w:rFonts w:cs="Arial"/>
          <w:noProof/>
          <w:color w:val="000000" w:themeColor="text1"/>
          <w:szCs w:val="22"/>
        </w:rPr>
        <w:fldChar w:fldCharType="separate"/>
      </w:r>
      <w:r w:rsidR="006010C4">
        <w:rPr>
          <w:rFonts w:cs="Arial"/>
          <w:noProof/>
          <w:color w:val="000000" w:themeColor="text1"/>
          <w:szCs w:val="22"/>
        </w:rPr>
        <w:t>30</w:t>
      </w:r>
      <w:r w:rsidRPr="00E90F39">
        <w:rPr>
          <w:rFonts w:cs="Arial"/>
          <w:noProof/>
          <w:color w:val="000000" w:themeColor="text1"/>
          <w:szCs w:val="22"/>
        </w:rPr>
        <w:fldChar w:fldCharType="end"/>
      </w:r>
    </w:p>
    <w:p w:rsidR="002F60A8" w:rsidRPr="00E90F39" w:rsidRDefault="002F60A8" w:rsidP="009A69CD">
      <w:pPr>
        <w:keepLines/>
        <w:tabs>
          <w:tab w:val="right" w:leader="dot" w:pos="10152"/>
        </w:tabs>
        <w:ind w:left="1440" w:hanging="1080"/>
        <w:rPr>
          <w:rFonts w:eastAsiaTheme="minorEastAsia" w:cs="Arial"/>
          <w:noProof/>
          <w:color w:val="000000" w:themeColor="text1"/>
          <w:szCs w:val="22"/>
          <w:lang w:val="en-US"/>
        </w:rPr>
      </w:pPr>
      <w:r w:rsidRPr="00E90F39">
        <w:rPr>
          <w:rFonts w:cs="Arial"/>
          <w:noProof/>
          <w:color w:val="000000" w:themeColor="text1"/>
          <w:szCs w:val="22"/>
        </w:rPr>
        <w:t>GC 1.6</w:t>
      </w:r>
      <w:r w:rsidRPr="00E90F39">
        <w:rPr>
          <w:rFonts w:cs="Arial"/>
          <w:noProof/>
          <w:color w:val="000000" w:themeColor="text1"/>
          <w:szCs w:val="22"/>
        </w:rPr>
        <w:tab/>
      </w:r>
      <w:hyperlink w:anchor="Toc17375538" w:history="1">
        <w:r w:rsidRPr="00E90F39">
          <w:rPr>
            <w:rStyle w:val="Hyperlink"/>
            <w:color w:val="000000" w:themeColor="text1"/>
          </w:rPr>
          <w:t>Receipt of and Addresses for Notices and Documentation</w:t>
        </w:r>
      </w:hyperlink>
      <w:r w:rsidRPr="00E90F39">
        <w:rPr>
          <w:rFonts w:cs="Arial"/>
          <w:noProof/>
          <w:color w:val="000000" w:themeColor="text1"/>
          <w:szCs w:val="22"/>
        </w:rPr>
        <w:tab/>
      </w:r>
      <w:r w:rsidRPr="00E90F39">
        <w:rPr>
          <w:rFonts w:cs="Arial"/>
          <w:noProof/>
          <w:color w:val="000000" w:themeColor="text1"/>
          <w:szCs w:val="22"/>
        </w:rPr>
        <w:fldChar w:fldCharType="begin"/>
      </w:r>
      <w:r w:rsidRPr="00E90F39">
        <w:rPr>
          <w:rFonts w:cs="Arial"/>
          <w:noProof/>
          <w:color w:val="000000" w:themeColor="text1"/>
          <w:szCs w:val="22"/>
        </w:rPr>
        <w:instrText xml:space="preserve"> PAGEREF Toc17375538 \h </w:instrText>
      </w:r>
      <w:r w:rsidRPr="00E90F39">
        <w:rPr>
          <w:rFonts w:cs="Arial"/>
          <w:noProof/>
          <w:color w:val="000000" w:themeColor="text1"/>
          <w:szCs w:val="22"/>
        </w:rPr>
      </w:r>
      <w:r w:rsidRPr="00E90F39">
        <w:rPr>
          <w:rFonts w:cs="Arial"/>
          <w:noProof/>
          <w:color w:val="000000" w:themeColor="text1"/>
          <w:szCs w:val="22"/>
        </w:rPr>
        <w:fldChar w:fldCharType="separate"/>
      </w:r>
      <w:r w:rsidR="006010C4">
        <w:rPr>
          <w:rFonts w:cs="Arial"/>
          <w:noProof/>
          <w:color w:val="000000" w:themeColor="text1"/>
          <w:szCs w:val="22"/>
        </w:rPr>
        <w:t>31</w:t>
      </w:r>
      <w:r w:rsidRPr="00E90F39">
        <w:rPr>
          <w:rFonts w:cs="Arial"/>
          <w:noProof/>
          <w:color w:val="000000" w:themeColor="text1"/>
          <w:szCs w:val="22"/>
        </w:rPr>
        <w:fldChar w:fldCharType="end"/>
      </w:r>
    </w:p>
    <w:p w:rsidR="002F60A8" w:rsidRPr="00E90F39" w:rsidRDefault="002F60A8" w:rsidP="009A69CD">
      <w:pPr>
        <w:keepLines/>
        <w:tabs>
          <w:tab w:val="right" w:leader="dot" w:pos="10152"/>
        </w:tabs>
        <w:ind w:left="1440" w:hanging="1080"/>
        <w:rPr>
          <w:rFonts w:eastAsiaTheme="minorEastAsia" w:cs="Arial"/>
          <w:noProof/>
          <w:color w:val="000000" w:themeColor="text1"/>
          <w:szCs w:val="22"/>
          <w:lang w:val="en-US"/>
        </w:rPr>
      </w:pPr>
      <w:r w:rsidRPr="00E90F39">
        <w:rPr>
          <w:rFonts w:cs="Arial"/>
          <w:noProof/>
          <w:color w:val="000000" w:themeColor="text1"/>
          <w:szCs w:val="22"/>
        </w:rPr>
        <w:t>GC 1.7</w:t>
      </w:r>
      <w:r w:rsidRPr="00E90F39">
        <w:rPr>
          <w:rFonts w:cs="Arial"/>
          <w:noProof/>
          <w:color w:val="000000" w:themeColor="text1"/>
          <w:szCs w:val="22"/>
        </w:rPr>
        <w:tab/>
      </w:r>
      <w:hyperlink w:anchor="Toc17375539" w:history="1">
        <w:r w:rsidRPr="00E90F39">
          <w:rPr>
            <w:rStyle w:val="Hyperlink"/>
            <w:color w:val="000000" w:themeColor="text1"/>
          </w:rPr>
          <w:t>Conflicts of Interest</w:t>
        </w:r>
      </w:hyperlink>
      <w:r w:rsidRPr="00E90F39">
        <w:rPr>
          <w:rFonts w:cs="Arial"/>
          <w:noProof/>
          <w:color w:val="000000" w:themeColor="text1"/>
          <w:szCs w:val="22"/>
        </w:rPr>
        <w:tab/>
      </w:r>
      <w:r w:rsidRPr="00E90F39">
        <w:rPr>
          <w:rFonts w:cs="Arial"/>
          <w:noProof/>
          <w:color w:val="000000" w:themeColor="text1"/>
          <w:szCs w:val="22"/>
        </w:rPr>
        <w:fldChar w:fldCharType="begin"/>
      </w:r>
      <w:r w:rsidRPr="00E90F39">
        <w:rPr>
          <w:rFonts w:cs="Arial"/>
          <w:noProof/>
          <w:color w:val="000000" w:themeColor="text1"/>
          <w:szCs w:val="22"/>
        </w:rPr>
        <w:instrText xml:space="preserve"> PAGEREF Toc17375539 \h </w:instrText>
      </w:r>
      <w:r w:rsidRPr="00E90F39">
        <w:rPr>
          <w:rFonts w:cs="Arial"/>
          <w:noProof/>
          <w:color w:val="000000" w:themeColor="text1"/>
          <w:szCs w:val="22"/>
        </w:rPr>
      </w:r>
      <w:r w:rsidRPr="00E90F39">
        <w:rPr>
          <w:rFonts w:cs="Arial"/>
          <w:noProof/>
          <w:color w:val="000000" w:themeColor="text1"/>
          <w:szCs w:val="22"/>
        </w:rPr>
        <w:fldChar w:fldCharType="separate"/>
      </w:r>
      <w:r w:rsidR="006010C4">
        <w:rPr>
          <w:rFonts w:cs="Arial"/>
          <w:noProof/>
          <w:color w:val="000000" w:themeColor="text1"/>
          <w:szCs w:val="22"/>
        </w:rPr>
        <w:t>32</w:t>
      </w:r>
      <w:r w:rsidRPr="00E90F39">
        <w:rPr>
          <w:rFonts w:cs="Arial"/>
          <w:noProof/>
          <w:color w:val="000000" w:themeColor="text1"/>
          <w:szCs w:val="22"/>
        </w:rPr>
        <w:fldChar w:fldCharType="end"/>
      </w:r>
    </w:p>
    <w:p w:rsidR="002F60A8" w:rsidRPr="00E90F39" w:rsidRDefault="002F60A8" w:rsidP="009A69CD">
      <w:pPr>
        <w:keepLines/>
        <w:tabs>
          <w:tab w:val="right" w:leader="dot" w:pos="10152"/>
        </w:tabs>
        <w:spacing w:after="240"/>
        <w:ind w:left="1440" w:hanging="1080"/>
        <w:rPr>
          <w:rFonts w:eastAsiaTheme="minorEastAsia" w:cs="Arial"/>
          <w:noProof/>
          <w:color w:val="000000" w:themeColor="text1"/>
          <w:szCs w:val="22"/>
          <w:lang w:val="en-US"/>
        </w:rPr>
      </w:pPr>
      <w:r w:rsidRPr="00E90F39">
        <w:rPr>
          <w:rFonts w:cs="Arial"/>
          <w:noProof/>
          <w:color w:val="000000" w:themeColor="text1"/>
          <w:szCs w:val="22"/>
        </w:rPr>
        <w:t>GC 1.8</w:t>
      </w:r>
      <w:r w:rsidRPr="00E90F39">
        <w:rPr>
          <w:rFonts w:cs="Arial"/>
          <w:noProof/>
          <w:color w:val="000000" w:themeColor="text1"/>
          <w:szCs w:val="22"/>
        </w:rPr>
        <w:tab/>
      </w:r>
      <w:hyperlink w:anchor="Toc17375540" w:history="1">
        <w:r w:rsidRPr="00E90F39">
          <w:rPr>
            <w:rStyle w:val="Hyperlink"/>
            <w:color w:val="000000" w:themeColor="text1"/>
          </w:rPr>
          <w:t>Miscellaneous</w:t>
        </w:r>
      </w:hyperlink>
      <w:r w:rsidRPr="00E90F39">
        <w:rPr>
          <w:rFonts w:cs="Arial"/>
          <w:noProof/>
          <w:color w:val="000000" w:themeColor="text1"/>
          <w:szCs w:val="22"/>
        </w:rPr>
        <w:tab/>
      </w:r>
      <w:r w:rsidRPr="00E90F39">
        <w:rPr>
          <w:rFonts w:cs="Arial"/>
          <w:noProof/>
          <w:color w:val="000000" w:themeColor="text1"/>
          <w:szCs w:val="22"/>
        </w:rPr>
        <w:fldChar w:fldCharType="begin"/>
      </w:r>
      <w:r w:rsidRPr="00E90F39">
        <w:rPr>
          <w:rFonts w:cs="Arial"/>
          <w:noProof/>
          <w:color w:val="000000" w:themeColor="text1"/>
          <w:szCs w:val="22"/>
        </w:rPr>
        <w:instrText xml:space="preserve"> PAGEREF Toc17375540 \h </w:instrText>
      </w:r>
      <w:r w:rsidRPr="00E90F39">
        <w:rPr>
          <w:rFonts w:cs="Arial"/>
          <w:noProof/>
          <w:color w:val="000000" w:themeColor="text1"/>
          <w:szCs w:val="22"/>
        </w:rPr>
      </w:r>
      <w:r w:rsidRPr="00E90F39">
        <w:rPr>
          <w:rFonts w:cs="Arial"/>
          <w:noProof/>
          <w:color w:val="000000" w:themeColor="text1"/>
          <w:szCs w:val="22"/>
        </w:rPr>
        <w:fldChar w:fldCharType="separate"/>
      </w:r>
      <w:r w:rsidR="006010C4">
        <w:rPr>
          <w:rFonts w:cs="Arial"/>
          <w:noProof/>
          <w:color w:val="000000" w:themeColor="text1"/>
          <w:szCs w:val="22"/>
        </w:rPr>
        <w:t>32</w:t>
      </w:r>
      <w:r w:rsidRPr="00E90F39">
        <w:rPr>
          <w:rFonts w:cs="Arial"/>
          <w:noProof/>
          <w:color w:val="000000" w:themeColor="text1"/>
          <w:szCs w:val="22"/>
        </w:rPr>
        <w:fldChar w:fldCharType="end"/>
      </w:r>
    </w:p>
    <w:p w:rsidR="002F60A8" w:rsidRPr="004E7B58" w:rsidRDefault="002F60A8" w:rsidP="009A69CD">
      <w:pPr>
        <w:keepLines/>
        <w:tabs>
          <w:tab w:val="right" w:leader="dot" w:pos="10152"/>
        </w:tabs>
        <w:spacing w:after="240"/>
        <w:ind w:left="360" w:hanging="360"/>
        <w:rPr>
          <w:rFonts w:eastAsiaTheme="minorEastAsia" w:cs="Arial"/>
          <w:noProof/>
          <w:szCs w:val="22"/>
          <w:lang w:val="en-US"/>
        </w:rPr>
      </w:pPr>
      <w:r w:rsidRPr="00E90F39">
        <w:rPr>
          <w:rFonts w:cs="Arial"/>
          <w:noProof/>
          <w:szCs w:val="22"/>
        </w:rPr>
        <w:t>2</w:t>
      </w:r>
      <w:r w:rsidR="0066792D">
        <w:rPr>
          <w:rFonts w:cs="Arial"/>
          <w:noProof/>
          <w:szCs w:val="22"/>
        </w:rPr>
        <w:t>.</w:t>
      </w:r>
      <w:r w:rsidRPr="00E90F39">
        <w:rPr>
          <w:rFonts w:cs="Arial"/>
          <w:noProof/>
          <w:szCs w:val="22"/>
        </w:rPr>
        <w:tab/>
      </w:r>
      <w:hyperlink w:anchor="Toc17375541" w:history="1">
        <w:r w:rsidRPr="00E90F39">
          <w:rPr>
            <w:rStyle w:val="Hyperlink"/>
          </w:rPr>
          <w:t>ADMINISTRATION OF THE AGREEMENT</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Toc17375541 \h </w:instrText>
      </w:r>
      <w:r w:rsidRPr="005C6579">
        <w:rPr>
          <w:rFonts w:cs="Arial"/>
          <w:noProof/>
          <w:szCs w:val="22"/>
        </w:rPr>
      </w:r>
      <w:r w:rsidRPr="005C6579">
        <w:rPr>
          <w:rFonts w:cs="Arial"/>
          <w:noProof/>
          <w:szCs w:val="22"/>
        </w:rPr>
        <w:fldChar w:fldCharType="separate"/>
      </w:r>
      <w:r w:rsidR="006010C4">
        <w:rPr>
          <w:rFonts w:cs="Arial"/>
          <w:noProof/>
          <w:szCs w:val="22"/>
        </w:rPr>
        <w:t>32</w:t>
      </w:r>
      <w:r w:rsidRPr="005C6579">
        <w:rPr>
          <w:rFonts w:cs="Arial"/>
          <w:noProof/>
          <w:szCs w:val="22"/>
        </w:rPr>
        <w:fldChar w:fldCharType="end"/>
      </w:r>
    </w:p>
    <w:p w:rsidR="002F60A8" w:rsidRPr="004E7B58" w:rsidRDefault="002F60A8" w:rsidP="009A69CD">
      <w:pPr>
        <w:keepLines/>
        <w:tabs>
          <w:tab w:val="right" w:leader="dot" w:pos="10152"/>
        </w:tabs>
        <w:ind w:left="1440" w:hanging="1080"/>
        <w:rPr>
          <w:rFonts w:eastAsiaTheme="minorEastAsia" w:cs="Arial"/>
          <w:noProof/>
          <w:szCs w:val="22"/>
          <w:lang w:val="en-US"/>
        </w:rPr>
      </w:pPr>
      <w:r w:rsidRPr="00E90F39">
        <w:rPr>
          <w:rFonts w:cs="Arial"/>
          <w:noProof/>
          <w:szCs w:val="22"/>
        </w:rPr>
        <w:t>GC 2.1</w:t>
      </w:r>
      <w:r w:rsidRPr="00E90F39">
        <w:rPr>
          <w:rFonts w:cs="Arial"/>
          <w:noProof/>
          <w:szCs w:val="22"/>
        </w:rPr>
        <w:tab/>
      </w:r>
      <w:hyperlink w:anchor="Toc17375542" w:history="1">
        <w:r w:rsidRPr="00E90F39">
          <w:rPr>
            <w:rStyle w:val="Hyperlink"/>
          </w:rPr>
          <w:t>Authority of the Contract Administrator and the Owner Representative</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Toc17375542 \h </w:instrText>
      </w:r>
      <w:r w:rsidRPr="005C6579">
        <w:rPr>
          <w:rFonts w:cs="Arial"/>
          <w:noProof/>
          <w:szCs w:val="22"/>
        </w:rPr>
      </w:r>
      <w:r w:rsidRPr="005C6579">
        <w:rPr>
          <w:rFonts w:cs="Arial"/>
          <w:noProof/>
          <w:szCs w:val="22"/>
        </w:rPr>
        <w:fldChar w:fldCharType="separate"/>
      </w:r>
      <w:r w:rsidR="006010C4">
        <w:rPr>
          <w:rFonts w:cs="Arial"/>
          <w:noProof/>
          <w:szCs w:val="22"/>
        </w:rPr>
        <w:t>32</w:t>
      </w:r>
      <w:r w:rsidRPr="005C6579">
        <w:rPr>
          <w:rFonts w:cs="Arial"/>
          <w:noProof/>
          <w:szCs w:val="22"/>
        </w:rPr>
        <w:fldChar w:fldCharType="end"/>
      </w:r>
    </w:p>
    <w:p w:rsidR="002F60A8" w:rsidRPr="004E7B58" w:rsidRDefault="002F60A8" w:rsidP="009A69CD">
      <w:pPr>
        <w:keepLines/>
        <w:tabs>
          <w:tab w:val="right" w:leader="dot" w:pos="10152"/>
        </w:tabs>
        <w:ind w:left="1440" w:hanging="1080"/>
        <w:rPr>
          <w:rFonts w:eastAsiaTheme="minorEastAsia" w:cs="Arial"/>
          <w:noProof/>
          <w:szCs w:val="22"/>
          <w:lang w:val="en-US"/>
        </w:rPr>
      </w:pPr>
      <w:r w:rsidRPr="00E90F39">
        <w:rPr>
          <w:rFonts w:cs="Arial"/>
          <w:noProof/>
          <w:szCs w:val="22"/>
        </w:rPr>
        <w:t>GC 2.2</w:t>
      </w:r>
      <w:r w:rsidRPr="00E90F39">
        <w:rPr>
          <w:rFonts w:cs="Arial"/>
          <w:noProof/>
          <w:szCs w:val="22"/>
        </w:rPr>
        <w:tab/>
      </w:r>
      <w:hyperlink w:anchor="Toc17375543" w:history="1">
        <w:r w:rsidRPr="00E90F39">
          <w:rPr>
            <w:rStyle w:val="Hyperlink"/>
          </w:rPr>
          <w:t>Role of the Contract Administrator</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Toc17375543 \h </w:instrText>
      </w:r>
      <w:r w:rsidRPr="005C6579">
        <w:rPr>
          <w:rFonts w:cs="Arial"/>
          <w:noProof/>
          <w:szCs w:val="22"/>
        </w:rPr>
      </w:r>
      <w:r w:rsidRPr="005C6579">
        <w:rPr>
          <w:rFonts w:cs="Arial"/>
          <w:noProof/>
          <w:szCs w:val="22"/>
        </w:rPr>
        <w:fldChar w:fldCharType="separate"/>
      </w:r>
      <w:r w:rsidR="006010C4">
        <w:rPr>
          <w:rFonts w:cs="Arial"/>
          <w:noProof/>
          <w:szCs w:val="22"/>
        </w:rPr>
        <w:t>33</w:t>
      </w:r>
      <w:r w:rsidRPr="005C6579">
        <w:rPr>
          <w:rFonts w:cs="Arial"/>
          <w:noProof/>
          <w:szCs w:val="22"/>
        </w:rPr>
        <w:fldChar w:fldCharType="end"/>
      </w:r>
    </w:p>
    <w:p w:rsidR="002F60A8" w:rsidRPr="004E7B58" w:rsidRDefault="002F60A8" w:rsidP="009A69CD">
      <w:pPr>
        <w:keepLines/>
        <w:tabs>
          <w:tab w:val="right" w:leader="dot" w:pos="10152"/>
        </w:tabs>
        <w:ind w:left="1440" w:hanging="1080"/>
        <w:rPr>
          <w:rFonts w:eastAsiaTheme="minorEastAsia" w:cs="Arial"/>
          <w:noProof/>
          <w:szCs w:val="22"/>
          <w:lang w:val="en-US"/>
        </w:rPr>
      </w:pPr>
      <w:r w:rsidRPr="00E90F39">
        <w:rPr>
          <w:rFonts w:cs="Arial"/>
          <w:noProof/>
          <w:szCs w:val="22"/>
        </w:rPr>
        <w:t>GC 2.3</w:t>
      </w:r>
      <w:r w:rsidRPr="00E90F39">
        <w:rPr>
          <w:rFonts w:cs="Arial"/>
          <w:noProof/>
          <w:szCs w:val="22"/>
        </w:rPr>
        <w:tab/>
      </w:r>
      <w:hyperlink w:anchor="Toc17375544" w:history="1">
        <w:r w:rsidRPr="00E90F39">
          <w:rPr>
            <w:rStyle w:val="Hyperlink"/>
          </w:rPr>
          <w:t>Review and Inspection of the Work</w:t>
        </w:r>
        <w:r w:rsidRPr="00E90F39">
          <w:rPr>
            <w:rStyle w:val="Hyperlink"/>
          </w:rPr>
          <w:tab/>
        </w:r>
      </w:hyperlink>
      <w:r w:rsidRPr="006118FE">
        <w:rPr>
          <w:rFonts w:cs="Arial"/>
          <w:noProof/>
          <w:szCs w:val="22"/>
        </w:rPr>
        <w:fldChar w:fldCharType="begin"/>
      </w:r>
      <w:r w:rsidRPr="004E7B58">
        <w:rPr>
          <w:rFonts w:cs="Arial"/>
          <w:noProof/>
          <w:szCs w:val="22"/>
        </w:rPr>
        <w:instrText xml:space="preserve"> PAGEREF Toc17375544 \h </w:instrText>
      </w:r>
      <w:r w:rsidRPr="006118FE">
        <w:rPr>
          <w:rFonts w:cs="Arial"/>
          <w:noProof/>
          <w:szCs w:val="22"/>
        </w:rPr>
      </w:r>
      <w:r w:rsidRPr="006118FE">
        <w:rPr>
          <w:rFonts w:cs="Arial"/>
          <w:noProof/>
          <w:szCs w:val="22"/>
        </w:rPr>
        <w:fldChar w:fldCharType="separate"/>
      </w:r>
      <w:r w:rsidR="006010C4">
        <w:rPr>
          <w:rFonts w:cs="Arial"/>
          <w:noProof/>
          <w:szCs w:val="22"/>
        </w:rPr>
        <w:t>35</w:t>
      </w:r>
      <w:r w:rsidRPr="006118FE">
        <w:rPr>
          <w:rFonts w:cs="Arial"/>
          <w:noProof/>
          <w:szCs w:val="22"/>
        </w:rPr>
        <w:fldChar w:fldCharType="end"/>
      </w:r>
    </w:p>
    <w:p w:rsidR="002F60A8" w:rsidRPr="004E7B58" w:rsidRDefault="002F60A8" w:rsidP="009A69CD">
      <w:pPr>
        <w:keepLines/>
        <w:tabs>
          <w:tab w:val="right" w:leader="dot" w:pos="10152"/>
        </w:tabs>
        <w:ind w:left="1440" w:hanging="1080"/>
        <w:rPr>
          <w:rFonts w:eastAsiaTheme="minorEastAsia" w:cs="Arial"/>
          <w:noProof/>
          <w:szCs w:val="22"/>
          <w:lang w:val="en-US"/>
        </w:rPr>
      </w:pPr>
      <w:r w:rsidRPr="00E90F39">
        <w:rPr>
          <w:rFonts w:cs="Arial"/>
          <w:noProof/>
          <w:szCs w:val="22"/>
        </w:rPr>
        <w:t>GC 2.4</w:t>
      </w:r>
      <w:r w:rsidRPr="00E90F39">
        <w:rPr>
          <w:rFonts w:cs="Arial"/>
          <w:noProof/>
          <w:szCs w:val="22"/>
        </w:rPr>
        <w:tab/>
      </w:r>
      <w:hyperlink w:anchor="Toc17375545" w:history="1">
        <w:r w:rsidRPr="00E90F39">
          <w:rPr>
            <w:rStyle w:val="Hyperlink"/>
          </w:rPr>
          <w:t>Emergency Situations</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Toc17375545 \h </w:instrText>
      </w:r>
      <w:r w:rsidRPr="005C6579">
        <w:rPr>
          <w:rFonts w:cs="Arial"/>
          <w:noProof/>
          <w:szCs w:val="22"/>
        </w:rPr>
      </w:r>
      <w:r w:rsidRPr="005C6579">
        <w:rPr>
          <w:rFonts w:cs="Arial"/>
          <w:noProof/>
          <w:szCs w:val="22"/>
        </w:rPr>
        <w:fldChar w:fldCharType="separate"/>
      </w:r>
      <w:r w:rsidR="006010C4">
        <w:rPr>
          <w:rFonts w:cs="Arial"/>
          <w:noProof/>
          <w:szCs w:val="22"/>
        </w:rPr>
        <w:t>37</w:t>
      </w:r>
      <w:r w:rsidRPr="005C6579">
        <w:rPr>
          <w:rFonts w:cs="Arial"/>
          <w:noProof/>
          <w:szCs w:val="22"/>
        </w:rPr>
        <w:fldChar w:fldCharType="end"/>
      </w:r>
    </w:p>
    <w:p w:rsidR="002F60A8" w:rsidRPr="004E7B58" w:rsidRDefault="002F60A8" w:rsidP="009A69CD">
      <w:pPr>
        <w:keepLines/>
        <w:tabs>
          <w:tab w:val="right" w:leader="dot" w:pos="10152"/>
        </w:tabs>
        <w:ind w:left="1440" w:hanging="1080"/>
        <w:rPr>
          <w:rFonts w:eastAsiaTheme="minorEastAsia" w:cs="Arial"/>
          <w:noProof/>
          <w:szCs w:val="22"/>
          <w:lang w:val="en-US"/>
        </w:rPr>
      </w:pPr>
      <w:r w:rsidRPr="00E90F39">
        <w:rPr>
          <w:rFonts w:cs="Arial"/>
          <w:noProof/>
          <w:szCs w:val="22"/>
        </w:rPr>
        <w:t>GC 2.5</w:t>
      </w:r>
      <w:r w:rsidRPr="00E90F39">
        <w:rPr>
          <w:rFonts w:cs="Arial"/>
          <w:noProof/>
          <w:szCs w:val="22"/>
        </w:rPr>
        <w:tab/>
      </w:r>
      <w:hyperlink w:anchor="Toc17375546" w:history="1">
        <w:r w:rsidRPr="00E90F39">
          <w:rPr>
            <w:rStyle w:val="Hyperlink"/>
          </w:rPr>
          <w:t>Deficiencies</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Toc17375546 \h </w:instrText>
      </w:r>
      <w:r w:rsidRPr="005C6579">
        <w:rPr>
          <w:rFonts w:cs="Arial"/>
          <w:noProof/>
          <w:szCs w:val="22"/>
        </w:rPr>
      </w:r>
      <w:r w:rsidRPr="005C6579">
        <w:rPr>
          <w:rFonts w:cs="Arial"/>
          <w:noProof/>
          <w:szCs w:val="22"/>
        </w:rPr>
        <w:fldChar w:fldCharType="separate"/>
      </w:r>
      <w:r w:rsidR="006010C4">
        <w:rPr>
          <w:rFonts w:cs="Arial"/>
          <w:noProof/>
          <w:szCs w:val="22"/>
        </w:rPr>
        <w:t>38</w:t>
      </w:r>
      <w:r w:rsidRPr="005C6579">
        <w:rPr>
          <w:rFonts w:cs="Arial"/>
          <w:noProof/>
          <w:szCs w:val="22"/>
        </w:rPr>
        <w:fldChar w:fldCharType="end"/>
      </w:r>
    </w:p>
    <w:p w:rsidR="002F60A8" w:rsidRPr="004E7B58" w:rsidRDefault="002F60A8" w:rsidP="009A69CD">
      <w:pPr>
        <w:keepLines/>
        <w:tabs>
          <w:tab w:val="right" w:leader="dot" w:pos="10152"/>
        </w:tabs>
        <w:spacing w:after="240"/>
        <w:ind w:left="1440" w:hanging="1080"/>
        <w:rPr>
          <w:rFonts w:eastAsiaTheme="minorEastAsia" w:cs="Arial"/>
          <w:noProof/>
          <w:szCs w:val="22"/>
          <w:lang w:val="en-US"/>
        </w:rPr>
      </w:pPr>
      <w:r w:rsidRPr="00E90F39">
        <w:rPr>
          <w:rFonts w:cs="Arial"/>
          <w:noProof/>
          <w:szCs w:val="22"/>
        </w:rPr>
        <w:t>GC 2.6</w:t>
      </w:r>
      <w:r w:rsidRPr="00E90F39">
        <w:rPr>
          <w:rFonts w:cs="Arial"/>
          <w:noProof/>
          <w:szCs w:val="22"/>
        </w:rPr>
        <w:tab/>
      </w:r>
      <w:hyperlink w:anchor="Toc17375547" w:history="1">
        <w:r w:rsidRPr="00E90F39">
          <w:rPr>
            <w:rStyle w:val="Hyperlink"/>
          </w:rPr>
          <w:t>Contractor Records</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Toc17375547 \h </w:instrText>
      </w:r>
      <w:r w:rsidRPr="005C6579">
        <w:rPr>
          <w:rFonts w:cs="Arial"/>
          <w:noProof/>
          <w:szCs w:val="22"/>
        </w:rPr>
      </w:r>
      <w:r w:rsidRPr="005C6579">
        <w:rPr>
          <w:rFonts w:cs="Arial"/>
          <w:noProof/>
          <w:szCs w:val="22"/>
        </w:rPr>
        <w:fldChar w:fldCharType="separate"/>
      </w:r>
      <w:r w:rsidR="006010C4">
        <w:rPr>
          <w:rFonts w:cs="Arial"/>
          <w:noProof/>
          <w:szCs w:val="22"/>
        </w:rPr>
        <w:t>39</w:t>
      </w:r>
      <w:r w:rsidRPr="005C6579">
        <w:rPr>
          <w:rFonts w:cs="Arial"/>
          <w:noProof/>
          <w:szCs w:val="22"/>
        </w:rPr>
        <w:fldChar w:fldCharType="end"/>
      </w:r>
    </w:p>
    <w:p w:rsidR="002F60A8" w:rsidRPr="004E7B58" w:rsidRDefault="002F60A8" w:rsidP="009A69CD">
      <w:pPr>
        <w:keepLines/>
        <w:tabs>
          <w:tab w:val="left" w:pos="360"/>
          <w:tab w:val="right" w:leader="dot" w:pos="10152"/>
        </w:tabs>
        <w:spacing w:after="240"/>
        <w:ind w:left="360" w:hanging="360"/>
        <w:rPr>
          <w:rFonts w:eastAsiaTheme="minorEastAsia" w:cs="Arial"/>
          <w:noProof/>
          <w:szCs w:val="22"/>
          <w:lang w:val="en-US"/>
        </w:rPr>
      </w:pPr>
      <w:r w:rsidRPr="00E90F39">
        <w:rPr>
          <w:rFonts w:cs="Arial"/>
          <w:noProof/>
          <w:szCs w:val="22"/>
        </w:rPr>
        <w:t>3</w:t>
      </w:r>
      <w:r w:rsidR="0066792D">
        <w:rPr>
          <w:rFonts w:cs="Arial"/>
          <w:noProof/>
          <w:szCs w:val="22"/>
        </w:rPr>
        <w:t>.</w:t>
      </w:r>
      <w:r w:rsidRPr="00E90F39">
        <w:rPr>
          <w:rFonts w:cs="Arial"/>
          <w:noProof/>
          <w:szCs w:val="22"/>
        </w:rPr>
        <w:tab/>
      </w:r>
      <w:hyperlink w:anchor="Toc17375548" w:history="1">
        <w:r w:rsidRPr="00E90F39">
          <w:rPr>
            <w:rStyle w:val="Hyperlink"/>
          </w:rPr>
          <w:t>EXECUTION OF THE WORK</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Toc17375548 \h </w:instrText>
      </w:r>
      <w:r w:rsidRPr="005C6579">
        <w:rPr>
          <w:rFonts w:cs="Arial"/>
          <w:noProof/>
          <w:szCs w:val="22"/>
        </w:rPr>
      </w:r>
      <w:r w:rsidRPr="005C6579">
        <w:rPr>
          <w:rFonts w:cs="Arial"/>
          <w:noProof/>
          <w:szCs w:val="22"/>
        </w:rPr>
        <w:fldChar w:fldCharType="separate"/>
      </w:r>
      <w:r w:rsidR="006010C4">
        <w:rPr>
          <w:rFonts w:cs="Arial"/>
          <w:noProof/>
          <w:szCs w:val="22"/>
        </w:rPr>
        <w:t>39</w:t>
      </w:r>
      <w:r w:rsidRPr="005C6579">
        <w:rPr>
          <w:rFonts w:cs="Arial"/>
          <w:noProof/>
          <w:szCs w:val="22"/>
        </w:rPr>
        <w:fldChar w:fldCharType="end"/>
      </w:r>
    </w:p>
    <w:p w:rsidR="002F60A8" w:rsidRPr="004E7B58" w:rsidRDefault="002F60A8" w:rsidP="009A69CD">
      <w:pPr>
        <w:keepLines/>
        <w:tabs>
          <w:tab w:val="right" w:leader="dot" w:pos="10152"/>
        </w:tabs>
        <w:ind w:left="1440" w:hanging="1080"/>
        <w:rPr>
          <w:rFonts w:eastAsiaTheme="minorEastAsia" w:cs="Arial"/>
          <w:noProof/>
          <w:szCs w:val="22"/>
          <w:lang w:val="en-US"/>
        </w:rPr>
      </w:pPr>
      <w:r w:rsidRPr="00E90F39">
        <w:rPr>
          <w:rFonts w:cs="Arial"/>
          <w:noProof/>
          <w:szCs w:val="22"/>
        </w:rPr>
        <w:t>GC 3.1</w:t>
      </w:r>
      <w:r w:rsidRPr="00E90F39">
        <w:rPr>
          <w:rFonts w:cs="Arial"/>
          <w:noProof/>
          <w:szCs w:val="22"/>
        </w:rPr>
        <w:tab/>
      </w:r>
      <w:hyperlink w:anchor="Toc17375549" w:history="1">
        <w:r w:rsidRPr="00E90F39">
          <w:rPr>
            <w:rStyle w:val="Hyperlink"/>
          </w:rPr>
          <w:t>Control and Commencement of the Work</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Toc17375549 \h </w:instrText>
      </w:r>
      <w:r w:rsidRPr="005C6579">
        <w:rPr>
          <w:rFonts w:cs="Arial"/>
          <w:noProof/>
          <w:szCs w:val="22"/>
        </w:rPr>
      </w:r>
      <w:r w:rsidRPr="005C6579">
        <w:rPr>
          <w:rFonts w:cs="Arial"/>
          <w:noProof/>
          <w:szCs w:val="22"/>
        </w:rPr>
        <w:fldChar w:fldCharType="separate"/>
      </w:r>
      <w:r w:rsidR="006010C4">
        <w:rPr>
          <w:rFonts w:cs="Arial"/>
          <w:noProof/>
          <w:szCs w:val="22"/>
        </w:rPr>
        <w:t>39</w:t>
      </w:r>
      <w:r w:rsidRPr="005C6579">
        <w:rPr>
          <w:rFonts w:cs="Arial"/>
          <w:noProof/>
          <w:szCs w:val="22"/>
        </w:rPr>
        <w:fldChar w:fldCharType="end"/>
      </w:r>
    </w:p>
    <w:p w:rsidR="002F60A8" w:rsidRPr="004E7B58" w:rsidRDefault="002F60A8" w:rsidP="009A69CD">
      <w:pPr>
        <w:keepLines/>
        <w:tabs>
          <w:tab w:val="right" w:leader="dot" w:pos="10152"/>
        </w:tabs>
        <w:ind w:left="1440" w:hanging="1080"/>
        <w:rPr>
          <w:rFonts w:eastAsiaTheme="minorEastAsia" w:cs="Arial"/>
          <w:noProof/>
          <w:szCs w:val="22"/>
          <w:lang w:val="en-US"/>
        </w:rPr>
      </w:pPr>
      <w:r w:rsidRPr="00E90F39">
        <w:rPr>
          <w:rFonts w:cs="Arial"/>
          <w:noProof/>
          <w:szCs w:val="22"/>
        </w:rPr>
        <w:t>GC 3.2</w:t>
      </w:r>
      <w:r w:rsidRPr="00E90F39">
        <w:rPr>
          <w:rFonts w:cs="Arial"/>
          <w:noProof/>
          <w:szCs w:val="22"/>
        </w:rPr>
        <w:tab/>
      </w:r>
      <w:hyperlink w:anchor="Toc17375550" w:history="1">
        <w:r w:rsidRPr="00E90F39">
          <w:rPr>
            <w:rStyle w:val="Hyperlink"/>
          </w:rPr>
          <w:t>Supplemental Instructions</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Toc17375550 \h </w:instrText>
      </w:r>
      <w:r w:rsidRPr="005C6579">
        <w:rPr>
          <w:rFonts w:cs="Arial"/>
          <w:noProof/>
          <w:szCs w:val="22"/>
        </w:rPr>
      </w:r>
      <w:r w:rsidRPr="005C6579">
        <w:rPr>
          <w:rFonts w:cs="Arial"/>
          <w:noProof/>
          <w:szCs w:val="22"/>
        </w:rPr>
        <w:fldChar w:fldCharType="separate"/>
      </w:r>
      <w:r w:rsidR="006010C4">
        <w:rPr>
          <w:rFonts w:cs="Arial"/>
          <w:noProof/>
          <w:szCs w:val="22"/>
        </w:rPr>
        <w:t>40</w:t>
      </w:r>
      <w:r w:rsidRPr="005C6579">
        <w:rPr>
          <w:rFonts w:cs="Arial"/>
          <w:noProof/>
          <w:szCs w:val="22"/>
        </w:rPr>
        <w:fldChar w:fldCharType="end"/>
      </w:r>
    </w:p>
    <w:p w:rsidR="002F60A8" w:rsidRPr="004E7B58" w:rsidRDefault="002F60A8" w:rsidP="009A69CD">
      <w:pPr>
        <w:keepLines/>
        <w:tabs>
          <w:tab w:val="right" w:leader="dot" w:pos="10152"/>
        </w:tabs>
        <w:ind w:left="1440" w:hanging="1080"/>
        <w:rPr>
          <w:rFonts w:eastAsiaTheme="minorEastAsia" w:cs="Arial"/>
          <w:noProof/>
          <w:szCs w:val="22"/>
          <w:lang w:val="en-US"/>
        </w:rPr>
      </w:pPr>
      <w:r w:rsidRPr="00E90F39">
        <w:rPr>
          <w:rFonts w:cs="Arial"/>
          <w:noProof/>
          <w:szCs w:val="22"/>
        </w:rPr>
        <w:t>GC 3.3</w:t>
      </w:r>
      <w:r w:rsidRPr="00E90F39">
        <w:rPr>
          <w:rFonts w:cs="Arial"/>
          <w:noProof/>
          <w:szCs w:val="22"/>
        </w:rPr>
        <w:tab/>
      </w:r>
      <w:hyperlink w:anchor="Toc17375551" w:history="1">
        <w:r w:rsidRPr="00E90F39">
          <w:rPr>
            <w:rStyle w:val="Hyperlink"/>
          </w:rPr>
          <w:t>Construction by Owner or Other Contractors</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Toc17375551 \h </w:instrText>
      </w:r>
      <w:r w:rsidRPr="005C6579">
        <w:rPr>
          <w:rFonts w:cs="Arial"/>
          <w:noProof/>
          <w:szCs w:val="22"/>
        </w:rPr>
      </w:r>
      <w:r w:rsidRPr="005C6579">
        <w:rPr>
          <w:rFonts w:cs="Arial"/>
          <w:noProof/>
          <w:szCs w:val="22"/>
        </w:rPr>
        <w:fldChar w:fldCharType="separate"/>
      </w:r>
      <w:r w:rsidR="006010C4">
        <w:rPr>
          <w:rFonts w:cs="Arial"/>
          <w:noProof/>
          <w:szCs w:val="22"/>
        </w:rPr>
        <w:t>40</w:t>
      </w:r>
      <w:r w:rsidRPr="005C6579">
        <w:rPr>
          <w:rFonts w:cs="Arial"/>
          <w:noProof/>
          <w:szCs w:val="22"/>
        </w:rPr>
        <w:fldChar w:fldCharType="end"/>
      </w:r>
    </w:p>
    <w:p w:rsidR="002F60A8" w:rsidRPr="004E7B58" w:rsidRDefault="002F60A8" w:rsidP="009A69CD">
      <w:pPr>
        <w:keepLines/>
        <w:tabs>
          <w:tab w:val="right" w:leader="dot" w:pos="10152"/>
        </w:tabs>
        <w:ind w:left="1440" w:hanging="1080"/>
        <w:rPr>
          <w:rFonts w:eastAsiaTheme="minorEastAsia" w:cs="Arial"/>
          <w:noProof/>
          <w:szCs w:val="22"/>
          <w:lang w:val="en-US"/>
        </w:rPr>
      </w:pPr>
      <w:r w:rsidRPr="00E90F39">
        <w:rPr>
          <w:rFonts w:cs="Arial"/>
          <w:noProof/>
          <w:szCs w:val="22"/>
        </w:rPr>
        <w:t>GC 3.4</w:t>
      </w:r>
      <w:r w:rsidRPr="00E90F39">
        <w:rPr>
          <w:rFonts w:cs="Arial"/>
          <w:noProof/>
          <w:szCs w:val="22"/>
        </w:rPr>
        <w:tab/>
      </w:r>
      <w:hyperlink w:anchor="Toc17375552" w:history="1">
        <w:r w:rsidRPr="00E90F39">
          <w:rPr>
            <w:rStyle w:val="Hyperlink"/>
          </w:rPr>
          <w:t>Temporary Work</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Toc17375552 \h </w:instrText>
      </w:r>
      <w:r w:rsidRPr="005C6579">
        <w:rPr>
          <w:rFonts w:cs="Arial"/>
          <w:noProof/>
          <w:szCs w:val="22"/>
        </w:rPr>
      </w:r>
      <w:r w:rsidRPr="005C6579">
        <w:rPr>
          <w:rFonts w:cs="Arial"/>
          <w:noProof/>
          <w:szCs w:val="22"/>
        </w:rPr>
        <w:fldChar w:fldCharType="separate"/>
      </w:r>
      <w:r w:rsidR="006010C4">
        <w:rPr>
          <w:rFonts w:cs="Arial"/>
          <w:noProof/>
          <w:szCs w:val="22"/>
        </w:rPr>
        <w:t>42</w:t>
      </w:r>
      <w:r w:rsidRPr="005C6579">
        <w:rPr>
          <w:rFonts w:cs="Arial"/>
          <w:noProof/>
          <w:szCs w:val="22"/>
        </w:rPr>
        <w:fldChar w:fldCharType="end"/>
      </w:r>
    </w:p>
    <w:p w:rsidR="002F60A8" w:rsidRPr="004E7B58" w:rsidRDefault="002F60A8" w:rsidP="009A69CD">
      <w:pPr>
        <w:keepLines/>
        <w:tabs>
          <w:tab w:val="right" w:leader="dot" w:pos="10152"/>
        </w:tabs>
        <w:ind w:left="1440" w:hanging="1080"/>
        <w:rPr>
          <w:rFonts w:eastAsiaTheme="minorEastAsia" w:cs="Arial"/>
          <w:noProof/>
          <w:szCs w:val="22"/>
          <w:lang w:val="en-US"/>
        </w:rPr>
      </w:pPr>
      <w:r w:rsidRPr="00E90F39">
        <w:rPr>
          <w:rFonts w:cs="Arial"/>
          <w:noProof/>
          <w:szCs w:val="22"/>
        </w:rPr>
        <w:t>GC 3.5</w:t>
      </w:r>
      <w:r w:rsidRPr="00E90F39">
        <w:rPr>
          <w:rFonts w:cs="Arial"/>
          <w:noProof/>
          <w:szCs w:val="22"/>
        </w:rPr>
        <w:tab/>
      </w:r>
      <w:hyperlink w:anchor="Toc17375553" w:history="1">
        <w:r w:rsidRPr="00E90F39">
          <w:rPr>
            <w:rStyle w:val="Hyperlink"/>
          </w:rPr>
          <w:t>Construction Schedule</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Toc17375553 \h </w:instrText>
      </w:r>
      <w:r w:rsidRPr="005C6579">
        <w:rPr>
          <w:rFonts w:cs="Arial"/>
          <w:noProof/>
          <w:szCs w:val="22"/>
        </w:rPr>
      </w:r>
      <w:r w:rsidRPr="005C6579">
        <w:rPr>
          <w:rFonts w:cs="Arial"/>
          <w:noProof/>
          <w:szCs w:val="22"/>
        </w:rPr>
        <w:fldChar w:fldCharType="separate"/>
      </w:r>
      <w:r w:rsidR="006010C4">
        <w:rPr>
          <w:rFonts w:cs="Arial"/>
          <w:noProof/>
          <w:szCs w:val="22"/>
        </w:rPr>
        <w:t>42</w:t>
      </w:r>
      <w:r w:rsidRPr="005C6579">
        <w:rPr>
          <w:rFonts w:cs="Arial"/>
          <w:noProof/>
          <w:szCs w:val="22"/>
        </w:rPr>
        <w:fldChar w:fldCharType="end"/>
      </w:r>
    </w:p>
    <w:p w:rsidR="002F60A8" w:rsidRPr="004E7B58" w:rsidRDefault="002F60A8" w:rsidP="009A69CD">
      <w:pPr>
        <w:keepLines/>
        <w:tabs>
          <w:tab w:val="right" w:leader="dot" w:pos="10152"/>
        </w:tabs>
        <w:ind w:left="1440" w:hanging="1080"/>
        <w:rPr>
          <w:rFonts w:eastAsiaTheme="minorEastAsia" w:cs="Arial"/>
          <w:noProof/>
          <w:szCs w:val="22"/>
          <w:lang w:val="en-US"/>
        </w:rPr>
      </w:pPr>
      <w:r w:rsidRPr="00E90F39">
        <w:rPr>
          <w:rFonts w:cs="Arial"/>
          <w:noProof/>
          <w:szCs w:val="22"/>
        </w:rPr>
        <w:t>GC 3.6</w:t>
      </w:r>
      <w:r w:rsidRPr="00E90F39">
        <w:rPr>
          <w:rFonts w:cs="Arial"/>
          <w:noProof/>
          <w:szCs w:val="22"/>
        </w:rPr>
        <w:tab/>
      </w:r>
      <w:hyperlink w:anchor="Toc17375554" w:history="1">
        <w:r w:rsidRPr="00E90F39">
          <w:rPr>
            <w:rStyle w:val="Hyperlink"/>
          </w:rPr>
          <w:t>Document Review and Examination of Site</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Toc17375554 \h </w:instrText>
      </w:r>
      <w:r w:rsidRPr="005C6579">
        <w:rPr>
          <w:rFonts w:cs="Arial"/>
          <w:noProof/>
          <w:szCs w:val="22"/>
        </w:rPr>
      </w:r>
      <w:r w:rsidRPr="005C6579">
        <w:rPr>
          <w:rFonts w:cs="Arial"/>
          <w:noProof/>
          <w:szCs w:val="22"/>
        </w:rPr>
        <w:fldChar w:fldCharType="separate"/>
      </w:r>
      <w:r w:rsidR="006010C4">
        <w:rPr>
          <w:rFonts w:cs="Arial"/>
          <w:noProof/>
          <w:szCs w:val="22"/>
        </w:rPr>
        <w:t>43</w:t>
      </w:r>
      <w:r w:rsidRPr="005C6579">
        <w:rPr>
          <w:rFonts w:cs="Arial"/>
          <w:noProof/>
          <w:szCs w:val="22"/>
        </w:rPr>
        <w:fldChar w:fldCharType="end"/>
      </w:r>
    </w:p>
    <w:p w:rsidR="002F60A8" w:rsidRPr="004E7B58" w:rsidRDefault="002F60A8" w:rsidP="009A69CD">
      <w:pPr>
        <w:keepLines/>
        <w:tabs>
          <w:tab w:val="right" w:leader="dot" w:pos="10152"/>
        </w:tabs>
        <w:ind w:left="1440" w:hanging="1080"/>
        <w:rPr>
          <w:rFonts w:eastAsiaTheme="minorEastAsia" w:cs="Arial"/>
          <w:noProof/>
          <w:szCs w:val="22"/>
          <w:lang w:val="en-US"/>
        </w:rPr>
      </w:pPr>
      <w:r w:rsidRPr="00E90F39">
        <w:rPr>
          <w:rFonts w:cs="Arial"/>
          <w:noProof/>
          <w:szCs w:val="22"/>
        </w:rPr>
        <w:t>GC 3.7</w:t>
      </w:r>
      <w:r w:rsidRPr="00E90F39">
        <w:rPr>
          <w:rFonts w:cs="Arial"/>
          <w:noProof/>
          <w:szCs w:val="22"/>
        </w:rPr>
        <w:tab/>
      </w:r>
      <w:hyperlink w:anchor="Toc17375555" w:history="1">
        <w:r w:rsidRPr="00E90F39">
          <w:rPr>
            <w:rStyle w:val="Hyperlink"/>
          </w:rPr>
          <w:t>Supervision</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Toc17375555 \h </w:instrText>
      </w:r>
      <w:r w:rsidRPr="005C6579">
        <w:rPr>
          <w:rFonts w:cs="Arial"/>
          <w:noProof/>
          <w:szCs w:val="22"/>
        </w:rPr>
      </w:r>
      <w:r w:rsidRPr="005C6579">
        <w:rPr>
          <w:rFonts w:cs="Arial"/>
          <w:noProof/>
          <w:szCs w:val="22"/>
        </w:rPr>
        <w:fldChar w:fldCharType="separate"/>
      </w:r>
      <w:r w:rsidR="006010C4">
        <w:rPr>
          <w:rFonts w:cs="Arial"/>
          <w:noProof/>
          <w:szCs w:val="22"/>
        </w:rPr>
        <w:t>44</w:t>
      </w:r>
      <w:r w:rsidRPr="005C6579">
        <w:rPr>
          <w:rFonts w:cs="Arial"/>
          <w:noProof/>
          <w:szCs w:val="22"/>
        </w:rPr>
        <w:fldChar w:fldCharType="end"/>
      </w:r>
    </w:p>
    <w:p w:rsidR="002F60A8" w:rsidRPr="004E7B58" w:rsidRDefault="002F60A8" w:rsidP="009A69CD">
      <w:pPr>
        <w:keepLines/>
        <w:tabs>
          <w:tab w:val="right" w:leader="dot" w:pos="10152"/>
        </w:tabs>
        <w:ind w:left="1440" w:hanging="1080"/>
        <w:rPr>
          <w:rFonts w:eastAsiaTheme="minorEastAsia" w:cs="Arial"/>
          <w:noProof/>
          <w:szCs w:val="22"/>
          <w:lang w:val="en-US"/>
        </w:rPr>
      </w:pPr>
      <w:r w:rsidRPr="00E90F39">
        <w:rPr>
          <w:rFonts w:cs="Arial"/>
          <w:noProof/>
          <w:szCs w:val="22"/>
        </w:rPr>
        <w:t>GC 3.8</w:t>
      </w:r>
      <w:r w:rsidRPr="00E90F39">
        <w:rPr>
          <w:rFonts w:cs="Arial"/>
          <w:noProof/>
          <w:szCs w:val="22"/>
        </w:rPr>
        <w:tab/>
      </w:r>
      <w:hyperlink w:anchor="Toc17375556" w:history="1">
        <w:r w:rsidRPr="00E90F39">
          <w:rPr>
            <w:rStyle w:val="Hyperlink"/>
          </w:rPr>
          <w:t>Subcontractors and Suppliers</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Toc17375556 \h </w:instrText>
      </w:r>
      <w:r w:rsidRPr="005C6579">
        <w:rPr>
          <w:rFonts w:cs="Arial"/>
          <w:noProof/>
          <w:szCs w:val="22"/>
        </w:rPr>
      </w:r>
      <w:r w:rsidRPr="005C6579">
        <w:rPr>
          <w:rFonts w:cs="Arial"/>
          <w:noProof/>
          <w:szCs w:val="22"/>
        </w:rPr>
        <w:fldChar w:fldCharType="separate"/>
      </w:r>
      <w:r w:rsidR="006010C4">
        <w:rPr>
          <w:rFonts w:cs="Arial"/>
          <w:noProof/>
          <w:szCs w:val="22"/>
        </w:rPr>
        <w:t>46</w:t>
      </w:r>
      <w:r w:rsidRPr="005C6579">
        <w:rPr>
          <w:rFonts w:cs="Arial"/>
          <w:noProof/>
          <w:szCs w:val="22"/>
        </w:rPr>
        <w:fldChar w:fldCharType="end"/>
      </w:r>
    </w:p>
    <w:p w:rsidR="002F60A8" w:rsidRPr="004E7B58" w:rsidRDefault="002F60A8" w:rsidP="009A69CD">
      <w:pPr>
        <w:keepLines/>
        <w:tabs>
          <w:tab w:val="right" w:leader="dot" w:pos="10152"/>
        </w:tabs>
        <w:ind w:left="1440" w:hanging="1080"/>
        <w:rPr>
          <w:rFonts w:eastAsiaTheme="minorEastAsia" w:cs="Arial"/>
          <w:noProof/>
          <w:szCs w:val="22"/>
          <w:lang w:val="en-US"/>
        </w:rPr>
      </w:pPr>
      <w:r w:rsidRPr="00E90F39">
        <w:rPr>
          <w:rFonts w:cs="Arial"/>
          <w:noProof/>
          <w:szCs w:val="22"/>
        </w:rPr>
        <w:t>GC 3.9</w:t>
      </w:r>
      <w:r w:rsidRPr="00E90F39">
        <w:rPr>
          <w:rFonts w:cs="Arial"/>
          <w:noProof/>
          <w:szCs w:val="22"/>
        </w:rPr>
        <w:tab/>
      </w:r>
      <w:hyperlink w:anchor="Toc17375557" w:history="1">
        <w:r w:rsidRPr="00E90F39">
          <w:rPr>
            <w:rStyle w:val="Hyperlink"/>
          </w:rPr>
          <w:t>Labour and Products</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Toc17375557 \h </w:instrText>
      </w:r>
      <w:r w:rsidRPr="005C6579">
        <w:rPr>
          <w:rFonts w:cs="Arial"/>
          <w:noProof/>
          <w:szCs w:val="22"/>
        </w:rPr>
      </w:r>
      <w:r w:rsidRPr="005C6579">
        <w:rPr>
          <w:rFonts w:cs="Arial"/>
          <w:noProof/>
          <w:szCs w:val="22"/>
        </w:rPr>
        <w:fldChar w:fldCharType="separate"/>
      </w:r>
      <w:r w:rsidR="006010C4">
        <w:rPr>
          <w:rFonts w:cs="Arial"/>
          <w:noProof/>
          <w:szCs w:val="22"/>
        </w:rPr>
        <w:t>48</w:t>
      </w:r>
      <w:r w:rsidRPr="005C6579">
        <w:rPr>
          <w:rFonts w:cs="Arial"/>
          <w:noProof/>
          <w:szCs w:val="22"/>
        </w:rPr>
        <w:fldChar w:fldCharType="end"/>
      </w:r>
    </w:p>
    <w:p w:rsidR="002F60A8" w:rsidRPr="004E7B58" w:rsidRDefault="002F60A8" w:rsidP="009A69CD">
      <w:pPr>
        <w:keepLines/>
        <w:tabs>
          <w:tab w:val="right" w:leader="dot" w:pos="10152"/>
        </w:tabs>
        <w:ind w:left="1440" w:hanging="1080"/>
        <w:rPr>
          <w:rFonts w:eastAsiaTheme="minorEastAsia" w:cs="Arial"/>
          <w:noProof/>
          <w:szCs w:val="22"/>
          <w:lang w:val="en-US"/>
        </w:rPr>
      </w:pPr>
      <w:r w:rsidRPr="00E90F39">
        <w:rPr>
          <w:rFonts w:cs="Arial"/>
          <w:noProof/>
          <w:szCs w:val="22"/>
        </w:rPr>
        <w:t>GC 3.10</w:t>
      </w:r>
      <w:r w:rsidRPr="00E90F39">
        <w:rPr>
          <w:rFonts w:cs="Arial"/>
          <w:noProof/>
          <w:szCs w:val="22"/>
        </w:rPr>
        <w:tab/>
      </w:r>
      <w:hyperlink w:anchor="Toc17375558" w:history="1">
        <w:r w:rsidRPr="00E90F39">
          <w:rPr>
            <w:rStyle w:val="Hyperlink"/>
          </w:rPr>
          <w:t>Documents at the Site</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Toc17375558 \h </w:instrText>
      </w:r>
      <w:r w:rsidRPr="005C6579">
        <w:rPr>
          <w:rFonts w:cs="Arial"/>
          <w:noProof/>
          <w:szCs w:val="22"/>
        </w:rPr>
      </w:r>
      <w:r w:rsidRPr="005C6579">
        <w:rPr>
          <w:rFonts w:cs="Arial"/>
          <w:noProof/>
          <w:szCs w:val="22"/>
        </w:rPr>
        <w:fldChar w:fldCharType="separate"/>
      </w:r>
      <w:r w:rsidR="006010C4">
        <w:rPr>
          <w:rFonts w:cs="Arial"/>
          <w:noProof/>
          <w:szCs w:val="22"/>
        </w:rPr>
        <w:t>50</w:t>
      </w:r>
      <w:r w:rsidRPr="005C6579">
        <w:rPr>
          <w:rFonts w:cs="Arial"/>
          <w:noProof/>
          <w:szCs w:val="22"/>
        </w:rPr>
        <w:fldChar w:fldCharType="end"/>
      </w:r>
    </w:p>
    <w:p w:rsidR="000C3141" w:rsidRDefault="002F60A8" w:rsidP="009A69CD">
      <w:pPr>
        <w:keepLines/>
        <w:tabs>
          <w:tab w:val="right" w:leader="dot" w:pos="10152"/>
        </w:tabs>
        <w:ind w:left="1440" w:hanging="1080"/>
        <w:rPr>
          <w:rFonts w:cs="Arial"/>
          <w:noProof/>
          <w:szCs w:val="22"/>
        </w:rPr>
        <w:sectPr w:rsidR="000C3141" w:rsidSect="00542B54">
          <w:headerReference w:type="even" r:id="rId13"/>
          <w:headerReference w:type="default" r:id="rId14"/>
          <w:footerReference w:type="default" r:id="rId15"/>
          <w:headerReference w:type="first" r:id="rId16"/>
          <w:footerReference w:type="first" r:id="rId17"/>
          <w:pgSz w:w="12240" w:h="15840" w:code="1"/>
          <w:pgMar w:top="1440" w:right="1440" w:bottom="1440" w:left="1440" w:header="720" w:footer="432" w:gutter="0"/>
          <w:pgNumType w:start="1"/>
          <w:cols w:space="720"/>
          <w:docGrid w:linePitch="360"/>
        </w:sectPr>
      </w:pPr>
      <w:r w:rsidRPr="00E90F39">
        <w:rPr>
          <w:rFonts w:cs="Arial"/>
          <w:noProof/>
          <w:szCs w:val="22"/>
        </w:rPr>
        <w:t>GC 3.11</w:t>
      </w:r>
      <w:r w:rsidRPr="00E90F39">
        <w:rPr>
          <w:rFonts w:cs="Arial"/>
          <w:noProof/>
          <w:szCs w:val="22"/>
        </w:rPr>
        <w:tab/>
      </w:r>
      <w:hyperlink w:anchor="Toc17375559" w:history="1">
        <w:r w:rsidRPr="00E90F39">
          <w:rPr>
            <w:rStyle w:val="Hyperlink"/>
          </w:rPr>
          <w:t>Shop Drawings</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Toc17375559 \h </w:instrText>
      </w:r>
      <w:r w:rsidRPr="005C6579">
        <w:rPr>
          <w:rFonts w:cs="Arial"/>
          <w:noProof/>
          <w:szCs w:val="22"/>
        </w:rPr>
      </w:r>
      <w:r w:rsidRPr="005C6579">
        <w:rPr>
          <w:rFonts w:cs="Arial"/>
          <w:noProof/>
          <w:szCs w:val="22"/>
        </w:rPr>
        <w:fldChar w:fldCharType="separate"/>
      </w:r>
      <w:r w:rsidR="006010C4">
        <w:rPr>
          <w:rFonts w:cs="Arial"/>
          <w:noProof/>
          <w:szCs w:val="22"/>
        </w:rPr>
        <w:t>50</w:t>
      </w:r>
      <w:r w:rsidRPr="005C6579">
        <w:rPr>
          <w:rFonts w:cs="Arial"/>
          <w:noProof/>
          <w:szCs w:val="22"/>
        </w:rPr>
        <w:fldChar w:fldCharType="end"/>
      </w:r>
    </w:p>
    <w:p w:rsidR="002F60A8" w:rsidRPr="004E7B58" w:rsidRDefault="002F60A8" w:rsidP="009C1E7B">
      <w:pPr>
        <w:keepLines/>
        <w:tabs>
          <w:tab w:val="right" w:leader="dot" w:pos="10152"/>
        </w:tabs>
        <w:ind w:left="1440" w:hanging="1080"/>
        <w:rPr>
          <w:rFonts w:eastAsiaTheme="minorEastAsia" w:cs="Arial"/>
          <w:noProof/>
          <w:szCs w:val="22"/>
          <w:lang w:val="en-US"/>
        </w:rPr>
      </w:pPr>
      <w:r w:rsidRPr="00E90F39">
        <w:rPr>
          <w:rFonts w:cs="Arial"/>
          <w:noProof/>
          <w:szCs w:val="22"/>
        </w:rPr>
        <w:lastRenderedPageBreak/>
        <w:t>GC 3.12</w:t>
      </w:r>
      <w:r w:rsidRPr="00E90F39">
        <w:rPr>
          <w:rFonts w:cs="Arial"/>
          <w:noProof/>
          <w:szCs w:val="22"/>
        </w:rPr>
        <w:tab/>
      </w:r>
      <w:hyperlink w:anchor="Toc17375560" w:history="1">
        <w:r w:rsidRPr="00E90F39">
          <w:rPr>
            <w:rStyle w:val="Hyperlink"/>
          </w:rPr>
          <w:t>Use of the Work</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Toc17375560 \h </w:instrText>
      </w:r>
      <w:r w:rsidRPr="005C6579">
        <w:rPr>
          <w:rFonts w:cs="Arial"/>
          <w:noProof/>
          <w:szCs w:val="22"/>
        </w:rPr>
      </w:r>
      <w:r w:rsidRPr="005C6579">
        <w:rPr>
          <w:rFonts w:cs="Arial"/>
          <w:noProof/>
          <w:szCs w:val="22"/>
        </w:rPr>
        <w:fldChar w:fldCharType="separate"/>
      </w:r>
      <w:r w:rsidR="006010C4">
        <w:rPr>
          <w:rFonts w:cs="Arial"/>
          <w:noProof/>
          <w:szCs w:val="22"/>
        </w:rPr>
        <w:t>52</w:t>
      </w:r>
      <w:r w:rsidRPr="005C6579">
        <w:rPr>
          <w:rFonts w:cs="Arial"/>
          <w:noProof/>
          <w:szCs w:val="22"/>
        </w:rPr>
        <w:fldChar w:fldCharType="end"/>
      </w:r>
    </w:p>
    <w:p w:rsidR="002F60A8" w:rsidRPr="004E7B58" w:rsidRDefault="002F60A8" w:rsidP="009C1E7B">
      <w:pPr>
        <w:keepLines/>
        <w:tabs>
          <w:tab w:val="right" w:leader="dot" w:pos="10152"/>
        </w:tabs>
        <w:ind w:left="1440" w:hanging="1080"/>
        <w:rPr>
          <w:rFonts w:eastAsiaTheme="minorEastAsia" w:cs="Arial"/>
          <w:noProof/>
          <w:szCs w:val="22"/>
          <w:lang w:val="en-US"/>
        </w:rPr>
      </w:pPr>
      <w:r w:rsidRPr="00E90F39">
        <w:rPr>
          <w:rFonts w:cs="Arial"/>
          <w:noProof/>
          <w:szCs w:val="22"/>
        </w:rPr>
        <w:t>GC 3.13</w:t>
      </w:r>
      <w:r w:rsidRPr="00E90F39">
        <w:rPr>
          <w:rFonts w:cs="Arial"/>
          <w:noProof/>
          <w:szCs w:val="22"/>
        </w:rPr>
        <w:tab/>
      </w:r>
      <w:hyperlink w:anchor="Toc17375561" w:history="1">
        <w:r w:rsidRPr="00E90F39">
          <w:rPr>
            <w:rStyle w:val="Hyperlink"/>
          </w:rPr>
          <w:t>Standard of Care, Quality Assurance and Quality Control</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Toc17375561 \h </w:instrText>
      </w:r>
      <w:r w:rsidRPr="005C6579">
        <w:rPr>
          <w:rFonts w:cs="Arial"/>
          <w:noProof/>
          <w:szCs w:val="22"/>
        </w:rPr>
      </w:r>
      <w:r w:rsidRPr="005C6579">
        <w:rPr>
          <w:rFonts w:cs="Arial"/>
          <w:noProof/>
          <w:szCs w:val="22"/>
        </w:rPr>
        <w:fldChar w:fldCharType="separate"/>
      </w:r>
      <w:r w:rsidR="006010C4">
        <w:rPr>
          <w:rFonts w:cs="Arial"/>
          <w:noProof/>
          <w:szCs w:val="22"/>
        </w:rPr>
        <w:t>52</w:t>
      </w:r>
      <w:r w:rsidRPr="005C6579">
        <w:rPr>
          <w:rFonts w:cs="Arial"/>
          <w:noProof/>
          <w:szCs w:val="22"/>
        </w:rPr>
        <w:fldChar w:fldCharType="end"/>
      </w:r>
    </w:p>
    <w:p w:rsidR="002F60A8" w:rsidRPr="004E7B58" w:rsidRDefault="002F60A8" w:rsidP="009C1E7B">
      <w:pPr>
        <w:keepLines/>
        <w:tabs>
          <w:tab w:val="right" w:leader="dot" w:pos="10152"/>
        </w:tabs>
        <w:ind w:left="1440" w:hanging="1080"/>
        <w:rPr>
          <w:rFonts w:eastAsiaTheme="minorEastAsia" w:cs="Arial"/>
          <w:noProof/>
          <w:szCs w:val="22"/>
          <w:lang w:val="en-US"/>
        </w:rPr>
      </w:pPr>
      <w:r w:rsidRPr="00E90F39">
        <w:rPr>
          <w:rFonts w:cs="Arial"/>
          <w:noProof/>
          <w:szCs w:val="22"/>
        </w:rPr>
        <w:t>GC 3.14</w:t>
      </w:r>
      <w:r w:rsidRPr="00E90F39">
        <w:rPr>
          <w:rFonts w:cs="Arial"/>
          <w:noProof/>
          <w:szCs w:val="22"/>
        </w:rPr>
        <w:tab/>
      </w:r>
      <w:hyperlink w:anchor="Toc17375562" w:history="1">
        <w:r w:rsidRPr="00E90F39">
          <w:rPr>
            <w:rStyle w:val="Hyperlink"/>
          </w:rPr>
          <w:t>Use and Occupancy of the Work Prior to Substantial Performance of the Work</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Toc17375562 \h </w:instrText>
      </w:r>
      <w:r w:rsidRPr="005C6579">
        <w:rPr>
          <w:rFonts w:cs="Arial"/>
          <w:noProof/>
          <w:szCs w:val="22"/>
        </w:rPr>
      </w:r>
      <w:r w:rsidRPr="005C6579">
        <w:rPr>
          <w:rFonts w:cs="Arial"/>
          <w:noProof/>
          <w:szCs w:val="22"/>
        </w:rPr>
        <w:fldChar w:fldCharType="separate"/>
      </w:r>
      <w:r w:rsidR="006010C4">
        <w:rPr>
          <w:rFonts w:cs="Arial"/>
          <w:noProof/>
          <w:szCs w:val="22"/>
        </w:rPr>
        <w:t>52</w:t>
      </w:r>
      <w:r w:rsidRPr="005C6579">
        <w:rPr>
          <w:rFonts w:cs="Arial"/>
          <w:noProof/>
          <w:szCs w:val="22"/>
        </w:rPr>
        <w:fldChar w:fldCharType="end"/>
      </w:r>
    </w:p>
    <w:p w:rsidR="002F60A8" w:rsidRPr="004E7B58" w:rsidRDefault="002F60A8" w:rsidP="009C1E7B">
      <w:pPr>
        <w:keepLines/>
        <w:tabs>
          <w:tab w:val="right" w:leader="dot" w:pos="10152"/>
        </w:tabs>
        <w:spacing w:after="240"/>
        <w:ind w:left="1440" w:hanging="1080"/>
        <w:rPr>
          <w:rFonts w:eastAsiaTheme="minorEastAsia" w:cs="Arial"/>
          <w:noProof/>
          <w:szCs w:val="22"/>
          <w:lang w:val="en-US"/>
        </w:rPr>
      </w:pPr>
      <w:r w:rsidRPr="00E90F39">
        <w:rPr>
          <w:rFonts w:cs="Arial"/>
          <w:noProof/>
          <w:szCs w:val="22"/>
        </w:rPr>
        <w:t>GC 3.15</w:t>
      </w:r>
      <w:r w:rsidRPr="00E90F39">
        <w:rPr>
          <w:rFonts w:cs="Arial"/>
          <w:noProof/>
          <w:szCs w:val="22"/>
        </w:rPr>
        <w:tab/>
      </w:r>
      <w:hyperlink w:anchor="Toc17375563" w:history="1">
        <w:r w:rsidRPr="00E90F39">
          <w:rPr>
            <w:rStyle w:val="Hyperlink"/>
          </w:rPr>
          <w:t>Access to Properties Adjoining the Work and Interruption of Operations</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Toc17375563 \h </w:instrText>
      </w:r>
      <w:r w:rsidRPr="005C6579">
        <w:rPr>
          <w:rFonts w:cs="Arial"/>
          <w:noProof/>
          <w:szCs w:val="22"/>
        </w:rPr>
      </w:r>
      <w:r w:rsidRPr="005C6579">
        <w:rPr>
          <w:rFonts w:cs="Arial"/>
          <w:noProof/>
          <w:szCs w:val="22"/>
        </w:rPr>
        <w:fldChar w:fldCharType="separate"/>
      </w:r>
      <w:r w:rsidR="006010C4">
        <w:rPr>
          <w:rFonts w:cs="Arial"/>
          <w:noProof/>
          <w:szCs w:val="22"/>
        </w:rPr>
        <w:t>53</w:t>
      </w:r>
      <w:r w:rsidRPr="005C6579">
        <w:rPr>
          <w:rFonts w:cs="Arial"/>
          <w:noProof/>
          <w:szCs w:val="22"/>
        </w:rPr>
        <w:fldChar w:fldCharType="end"/>
      </w:r>
    </w:p>
    <w:p w:rsidR="002F60A8" w:rsidRPr="004E7B58" w:rsidRDefault="002F60A8" w:rsidP="009C1E7B">
      <w:pPr>
        <w:keepLines/>
        <w:tabs>
          <w:tab w:val="right" w:leader="dot" w:pos="10152"/>
        </w:tabs>
        <w:spacing w:after="240"/>
        <w:ind w:left="360" w:hanging="360"/>
        <w:rPr>
          <w:rFonts w:eastAsiaTheme="minorEastAsia" w:cs="Arial"/>
          <w:noProof/>
          <w:szCs w:val="22"/>
          <w:lang w:val="en-US"/>
        </w:rPr>
      </w:pPr>
      <w:r w:rsidRPr="00E90F39">
        <w:rPr>
          <w:rFonts w:cs="Arial"/>
          <w:noProof/>
          <w:szCs w:val="22"/>
        </w:rPr>
        <w:t>4</w:t>
      </w:r>
      <w:r w:rsidR="0066792D">
        <w:rPr>
          <w:rFonts w:cs="Arial"/>
          <w:noProof/>
          <w:szCs w:val="22"/>
        </w:rPr>
        <w:t>.</w:t>
      </w:r>
      <w:r w:rsidRPr="00E90F39">
        <w:rPr>
          <w:rFonts w:cs="Arial"/>
          <w:noProof/>
          <w:szCs w:val="22"/>
        </w:rPr>
        <w:tab/>
      </w:r>
      <w:hyperlink w:anchor="Toc17375564" w:history="1">
        <w:r w:rsidRPr="00E90F39">
          <w:rPr>
            <w:rStyle w:val="Hyperlink"/>
          </w:rPr>
          <w:t>PROTECTION OF PERSONS, WORK AND PROPERTY</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Toc17375564 \h </w:instrText>
      </w:r>
      <w:r w:rsidRPr="005C6579">
        <w:rPr>
          <w:rFonts w:cs="Arial"/>
          <w:noProof/>
          <w:szCs w:val="22"/>
        </w:rPr>
      </w:r>
      <w:r w:rsidRPr="005C6579">
        <w:rPr>
          <w:rFonts w:cs="Arial"/>
          <w:noProof/>
          <w:szCs w:val="22"/>
        </w:rPr>
        <w:fldChar w:fldCharType="separate"/>
      </w:r>
      <w:r w:rsidR="006010C4">
        <w:rPr>
          <w:rFonts w:cs="Arial"/>
          <w:noProof/>
          <w:szCs w:val="22"/>
        </w:rPr>
        <w:t>54</w:t>
      </w:r>
      <w:r w:rsidRPr="005C6579">
        <w:rPr>
          <w:rFonts w:cs="Arial"/>
          <w:noProof/>
          <w:szCs w:val="22"/>
        </w:rPr>
        <w:fldChar w:fldCharType="end"/>
      </w:r>
    </w:p>
    <w:p w:rsidR="002F60A8" w:rsidRPr="004E7B58" w:rsidRDefault="002F60A8" w:rsidP="009C1E7B">
      <w:pPr>
        <w:keepLines/>
        <w:tabs>
          <w:tab w:val="right" w:leader="dot" w:pos="10152"/>
        </w:tabs>
        <w:ind w:left="1440" w:hanging="1080"/>
        <w:rPr>
          <w:rFonts w:eastAsiaTheme="minorEastAsia" w:cs="Arial"/>
          <w:noProof/>
          <w:szCs w:val="22"/>
          <w:lang w:val="en-US"/>
        </w:rPr>
      </w:pPr>
      <w:r w:rsidRPr="00E90F39">
        <w:rPr>
          <w:rFonts w:cs="Arial"/>
          <w:noProof/>
          <w:szCs w:val="22"/>
        </w:rPr>
        <w:t>GC 4.1</w:t>
      </w:r>
      <w:r w:rsidRPr="00E90F39">
        <w:rPr>
          <w:rFonts w:cs="Arial"/>
          <w:noProof/>
          <w:szCs w:val="22"/>
        </w:rPr>
        <w:tab/>
      </w:r>
      <w:hyperlink w:anchor="Toc17375565" w:history="1">
        <w:r w:rsidRPr="00E90F39">
          <w:rPr>
            <w:rStyle w:val="Hyperlink"/>
          </w:rPr>
          <w:t>Protection of Work and Property</w:t>
        </w:r>
        <w:r w:rsidRPr="00E90F39">
          <w:rPr>
            <w:rStyle w:val="Hyperlink"/>
          </w:rPr>
          <w:tab/>
        </w:r>
      </w:hyperlink>
      <w:r w:rsidRPr="005B4F93">
        <w:rPr>
          <w:rFonts w:cs="Arial"/>
          <w:noProof/>
          <w:szCs w:val="22"/>
        </w:rPr>
        <w:fldChar w:fldCharType="begin"/>
      </w:r>
      <w:r w:rsidRPr="004E7B58">
        <w:rPr>
          <w:rFonts w:cs="Arial"/>
          <w:noProof/>
          <w:szCs w:val="22"/>
        </w:rPr>
        <w:instrText xml:space="preserve"> PAGEREF Toc17375565 \h </w:instrText>
      </w:r>
      <w:r w:rsidRPr="005B4F93">
        <w:rPr>
          <w:rFonts w:cs="Arial"/>
          <w:noProof/>
          <w:szCs w:val="22"/>
        </w:rPr>
      </w:r>
      <w:r w:rsidRPr="005B4F93">
        <w:rPr>
          <w:rFonts w:cs="Arial"/>
          <w:noProof/>
          <w:szCs w:val="22"/>
        </w:rPr>
        <w:fldChar w:fldCharType="separate"/>
      </w:r>
      <w:r w:rsidR="006010C4">
        <w:rPr>
          <w:rFonts w:cs="Arial"/>
          <w:noProof/>
          <w:szCs w:val="22"/>
        </w:rPr>
        <w:t>54</w:t>
      </w:r>
      <w:r w:rsidRPr="005B4F93">
        <w:rPr>
          <w:rFonts w:cs="Arial"/>
          <w:noProof/>
          <w:szCs w:val="22"/>
        </w:rPr>
        <w:fldChar w:fldCharType="end"/>
      </w:r>
    </w:p>
    <w:p w:rsidR="002F60A8" w:rsidRPr="004E7B58" w:rsidRDefault="002F60A8" w:rsidP="009C1E7B">
      <w:pPr>
        <w:keepLines/>
        <w:tabs>
          <w:tab w:val="right" w:leader="dot" w:pos="10152"/>
        </w:tabs>
        <w:ind w:left="1440" w:hanging="1080"/>
        <w:rPr>
          <w:rFonts w:eastAsiaTheme="minorEastAsia" w:cs="Arial"/>
          <w:noProof/>
          <w:szCs w:val="22"/>
          <w:lang w:val="en-US"/>
        </w:rPr>
      </w:pPr>
      <w:r w:rsidRPr="00E90F39">
        <w:rPr>
          <w:rFonts w:cs="Arial"/>
          <w:noProof/>
          <w:szCs w:val="22"/>
        </w:rPr>
        <w:t>GC 4.2</w:t>
      </w:r>
      <w:r w:rsidRPr="00E90F39">
        <w:rPr>
          <w:rFonts w:cs="Arial"/>
          <w:noProof/>
          <w:szCs w:val="22"/>
        </w:rPr>
        <w:tab/>
      </w:r>
      <w:hyperlink w:anchor="Toc17375566" w:history="1">
        <w:r w:rsidRPr="00E90F39">
          <w:rPr>
            <w:rStyle w:val="Hyperlink"/>
          </w:rPr>
          <w:t>Health and Safety</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Toc17375566 \h </w:instrText>
      </w:r>
      <w:r w:rsidRPr="005C6579">
        <w:rPr>
          <w:rFonts w:cs="Arial"/>
          <w:noProof/>
          <w:szCs w:val="22"/>
        </w:rPr>
      </w:r>
      <w:r w:rsidRPr="005C6579">
        <w:rPr>
          <w:rFonts w:cs="Arial"/>
          <w:noProof/>
          <w:szCs w:val="22"/>
        </w:rPr>
        <w:fldChar w:fldCharType="separate"/>
      </w:r>
      <w:r w:rsidR="006010C4">
        <w:rPr>
          <w:rFonts w:cs="Arial"/>
          <w:noProof/>
          <w:szCs w:val="22"/>
        </w:rPr>
        <w:t>56</w:t>
      </w:r>
      <w:r w:rsidRPr="005C6579">
        <w:rPr>
          <w:rFonts w:cs="Arial"/>
          <w:noProof/>
          <w:szCs w:val="22"/>
        </w:rPr>
        <w:fldChar w:fldCharType="end"/>
      </w:r>
    </w:p>
    <w:p w:rsidR="002F60A8" w:rsidRPr="004E7B58" w:rsidRDefault="002F60A8" w:rsidP="009C1E7B">
      <w:pPr>
        <w:keepLines/>
        <w:tabs>
          <w:tab w:val="right" w:leader="dot" w:pos="10152"/>
        </w:tabs>
        <w:ind w:left="1440" w:hanging="1080"/>
        <w:rPr>
          <w:rFonts w:eastAsiaTheme="minorEastAsia" w:cs="Arial"/>
          <w:noProof/>
          <w:szCs w:val="22"/>
          <w:lang w:val="en-US"/>
        </w:rPr>
      </w:pPr>
      <w:r w:rsidRPr="00E90F39">
        <w:rPr>
          <w:rFonts w:cs="Arial"/>
          <w:noProof/>
          <w:szCs w:val="22"/>
        </w:rPr>
        <w:t>GC 4.3</w:t>
      </w:r>
      <w:r w:rsidRPr="00E90F39">
        <w:rPr>
          <w:rFonts w:cs="Arial"/>
          <w:noProof/>
          <w:szCs w:val="22"/>
        </w:rPr>
        <w:tab/>
      </w:r>
      <w:hyperlink w:anchor="Toc17375567" w:history="1">
        <w:r w:rsidRPr="00E90F39">
          <w:rPr>
            <w:rStyle w:val="Hyperlink"/>
          </w:rPr>
          <w:t>Hazardous Materials</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Toc17375567 \h </w:instrText>
      </w:r>
      <w:r w:rsidRPr="005C6579">
        <w:rPr>
          <w:rFonts w:cs="Arial"/>
          <w:noProof/>
          <w:szCs w:val="22"/>
        </w:rPr>
      </w:r>
      <w:r w:rsidRPr="005C6579">
        <w:rPr>
          <w:rFonts w:cs="Arial"/>
          <w:noProof/>
          <w:szCs w:val="22"/>
        </w:rPr>
        <w:fldChar w:fldCharType="separate"/>
      </w:r>
      <w:r w:rsidR="006010C4">
        <w:rPr>
          <w:rFonts w:cs="Arial"/>
          <w:noProof/>
          <w:szCs w:val="22"/>
        </w:rPr>
        <w:t>58</w:t>
      </w:r>
      <w:r w:rsidRPr="005C6579">
        <w:rPr>
          <w:rFonts w:cs="Arial"/>
          <w:noProof/>
          <w:szCs w:val="22"/>
        </w:rPr>
        <w:fldChar w:fldCharType="end"/>
      </w:r>
    </w:p>
    <w:p w:rsidR="002F60A8" w:rsidRPr="004E7B58" w:rsidRDefault="002F60A8" w:rsidP="009C1E7B">
      <w:pPr>
        <w:keepLines/>
        <w:tabs>
          <w:tab w:val="right" w:leader="dot" w:pos="10152"/>
        </w:tabs>
        <w:ind w:left="1440" w:hanging="1080"/>
        <w:rPr>
          <w:rFonts w:eastAsiaTheme="minorEastAsia" w:cs="Arial"/>
          <w:noProof/>
          <w:szCs w:val="22"/>
          <w:lang w:val="en-US"/>
        </w:rPr>
      </w:pPr>
      <w:r w:rsidRPr="00E90F39">
        <w:rPr>
          <w:rFonts w:cs="Arial"/>
          <w:noProof/>
          <w:szCs w:val="22"/>
        </w:rPr>
        <w:t>GC 4.4</w:t>
      </w:r>
      <w:r w:rsidRPr="00E90F39">
        <w:rPr>
          <w:rFonts w:cs="Arial"/>
          <w:noProof/>
          <w:szCs w:val="22"/>
        </w:rPr>
        <w:tab/>
      </w:r>
      <w:hyperlink w:anchor="Toc17375568" w:history="1">
        <w:r w:rsidRPr="00E90F39">
          <w:rPr>
            <w:rStyle w:val="Hyperlink"/>
          </w:rPr>
          <w:t>Mould</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Toc17375568 \h </w:instrText>
      </w:r>
      <w:r w:rsidRPr="005C6579">
        <w:rPr>
          <w:rFonts w:cs="Arial"/>
          <w:noProof/>
          <w:szCs w:val="22"/>
        </w:rPr>
      </w:r>
      <w:r w:rsidRPr="005C6579">
        <w:rPr>
          <w:rFonts w:cs="Arial"/>
          <w:noProof/>
          <w:szCs w:val="22"/>
        </w:rPr>
        <w:fldChar w:fldCharType="separate"/>
      </w:r>
      <w:r w:rsidR="006010C4">
        <w:rPr>
          <w:rFonts w:cs="Arial"/>
          <w:noProof/>
          <w:szCs w:val="22"/>
        </w:rPr>
        <w:t>60</w:t>
      </w:r>
      <w:r w:rsidRPr="005C6579">
        <w:rPr>
          <w:rFonts w:cs="Arial"/>
          <w:noProof/>
          <w:szCs w:val="22"/>
        </w:rPr>
        <w:fldChar w:fldCharType="end"/>
      </w:r>
    </w:p>
    <w:p w:rsidR="002F60A8" w:rsidRPr="004E7B58" w:rsidRDefault="002F60A8" w:rsidP="009C1E7B">
      <w:pPr>
        <w:keepLines/>
        <w:tabs>
          <w:tab w:val="right" w:leader="dot" w:pos="10152"/>
        </w:tabs>
        <w:spacing w:after="240"/>
        <w:ind w:left="1440" w:hanging="1080"/>
        <w:rPr>
          <w:rFonts w:eastAsiaTheme="minorEastAsia" w:cs="Arial"/>
          <w:noProof/>
          <w:szCs w:val="22"/>
          <w:lang w:val="en-US"/>
        </w:rPr>
      </w:pPr>
      <w:r w:rsidRPr="00E90F39">
        <w:rPr>
          <w:rFonts w:cs="Arial"/>
          <w:noProof/>
          <w:szCs w:val="22"/>
        </w:rPr>
        <w:t>GC 4.5</w:t>
      </w:r>
      <w:r w:rsidRPr="00E90F39">
        <w:rPr>
          <w:rFonts w:cs="Arial"/>
          <w:noProof/>
          <w:szCs w:val="22"/>
        </w:rPr>
        <w:tab/>
      </w:r>
      <w:hyperlink w:anchor="Toc17375569" w:history="1">
        <w:r w:rsidRPr="00E90F39">
          <w:rPr>
            <w:rStyle w:val="Hyperlink"/>
          </w:rPr>
          <w:t>Artifacts and Fossils</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Toc17375569 \h </w:instrText>
      </w:r>
      <w:r w:rsidRPr="005C6579">
        <w:rPr>
          <w:rFonts w:cs="Arial"/>
          <w:noProof/>
          <w:szCs w:val="22"/>
        </w:rPr>
      </w:r>
      <w:r w:rsidRPr="005C6579">
        <w:rPr>
          <w:rFonts w:cs="Arial"/>
          <w:noProof/>
          <w:szCs w:val="22"/>
        </w:rPr>
        <w:fldChar w:fldCharType="separate"/>
      </w:r>
      <w:r w:rsidR="006010C4">
        <w:rPr>
          <w:rFonts w:cs="Arial"/>
          <w:noProof/>
          <w:szCs w:val="22"/>
        </w:rPr>
        <w:t>61</w:t>
      </w:r>
      <w:r w:rsidRPr="005C6579">
        <w:rPr>
          <w:rFonts w:cs="Arial"/>
          <w:noProof/>
          <w:szCs w:val="22"/>
        </w:rPr>
        <w:fldChar w:fldCharType="end"/>
      </w:r>
    </w:p>
    <w:p w:rsidR="002F60A8" w:rsidRPr="004E7B58" w:rsidRDefault="002F60A8" w:rsidP="009C1E7B">
      <w:pPr>
        <w:keepLines/>
        <w:tabs>
          <w:tab w:val="right" w:leader="dot" w:pos="10152"/>
        </w:tabs>
        <w:spacing w:after="240"/>
        <w:ind w:left="360" w:hanging="360"/>
        <w:rPr>
          <w:rFonts w:eastAsiaTheme="minorEastAsia" w:cs="Arial"/>
          <w:noProof/>
          <w:szCs w:val="22"/>
          <w:lang w:val="en-US"/>
        </w:rPr>
      </w:pPr>
      <w:r w:rsidRPr="00E90F39">
        <w:rPr>
          <w:rFonts w:cs="Arial"/>
          <w:noProof/>
          <w:szCs w:val="22"/>
        </w:rPr>
        <w:t>5</w:t>
      </w:r>
      <w:r w:rsidR="0066792D">
        <w:rPr>
          <w:rFonts w:cs="Arial"/>
          <w:noProof/>
          <w:szCs w:val="22"/>
        </w:rPr>
        <w:t>.</w:t>
      </w:r>
      <w:r w:rsidRPr="00E90F39">
        <w:rPr>
          <w:rFonts w:cs="Arial"/>
          <w:noProof/>
          <w:szCs w:val="22"/>
        </w:rPr>
        <w:tab/>
      </w:r>
      <w:hyperlink w:anchor="Toc17375570" w:history="1">
        <w:r w:rsidRPr="00E90F39">
          <w:rPr>
            <w:rStyle w:val="Hyperlink"/>
          </w:rPr>
          <w:t>CONTRACT PRICE AND PAYMENT</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Toc17375570 \h </w:instrText>
      </w:r>
      <w:r w:rsidRPr="005C6579">
        <w:rPr>
          <w:rFonts w:cs="Arial"/>
          <w:noProof/>
          <w:szCs w:val="22"/>
        </w:rPr>
      </w:r>
      <w:r w:rsidRPr="005C6579">
        <w:rPr>
          <w:rFonts w:cs="Arial"/>
          <w:noProof/>
          <w:szCs w:val="22"/>
        </w:rPr>
        <w:fldChar w:fldCharType="separate"/>
      </w:r>
      <w:r w:rsidR="006010C4">
        <w:rPr>
          <w:rFonts w:cs="Arial"/>
          <w:noProof/>
          <w:szCs w:val="22"/>
        </w:rPr>
        <w:t>61</w:t>
      </w:r>
      <w:r w:rsidRPr="005C6579">
        <w:rPr>
          <w:rFonts w:cs="Arial"/>
          <w:noProof/>
          <w:szCs w:val="22"/>
        </w:rPr>
        <w:fldChar w:fldCharType="end"/>
      </w:r>
    </w:p>
    <w:p w:rsidR="002F60A8" w:rsidRPr="004E7B58" w:rsidRDefault="002F60A8" w:rsidP="009C1E7B">
      <w:pPr>
        <w:keepLines/>
        <w:tabs>
          <w:tab w:val="right" w:leader="dot" w:pos="10152"/>
        </w:tabs>
        <w:ind w:left="1440" w:hanging="1080"/>
        <w:rPr>
          <w:rFonts w:eastAsiaTheme="minorEastAsia" w:cs="Arial"/>
          <w:noProof/>
          <w:szCs w:val="22"/>
          <w:lang w:val="en-US"/>
        </w:rPr>
      </w:pPr>
      <w:r w:rsidRPr="00E90F39">
        <w:rPr>
          <w:rFonts w:cs="Arial"/>
          <w:noProof/>
          <w:szCs w:val="22"/>
        </w:rPr>
        <w:t>GC 5.1</w:t>
      </w:r>
      <w:r w:rsidRPr="00E90F39">
        <w:rPr>
          <w:rFonts w:cs="Arial"/>
          <w:noProof/>
          <w:szCs w:val="22"/>
        </w:rPr>
        <w:tab/>
      </w:r>
      <w:hyperlink w:anchor="Toc17375571" w:history="1">
        <w:r w:rsidRPr="00E90F39">
          <w:rPr>
            <w:rStyle w:val="Hyperlink"/>
          </w:rPr>
          <w:t>Contract Price</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Toc17375571 \h </w:instrText>
      </w:r>
      <w:r w:rsidRPr="005C6579">
        <w:rPr>
          <w:rFonts w:cs="Arial"/>
          <w:noProof/>
          <w:szCs w:val="22"/>
        </w:rPr>
      </w:r>
      <w:r w:rsidRPr="005C6579">
        <w:rPr>
          <w:rFonts w:cs="Arial"/>
          <w:noProof/>
          <w:szCs w:val="22"/>
        </w:rPr>
        <w:fldChar w:fldCharType="separate"/>
      </w:r>
      <w:r w:rsidR="006010C4">
        <w:rPr>
          <w:rFonts w:cs="Arial"/>
          <w:noProof/>
          <w:szCs w:val="22"/>
        </w:rPr>
        <w:t>61</w:t>
      </w:r>
      <w:r w:rsidRPr="005C6579">
        <w:rPr>
          <w:rFonts w:cs="Arial"/>
          <w:noProof/>
          <w:szCs w:val="22"/>
        </w:rPr>
        <w:fldChar w:fldCharType="end"/>
      </w:r>
    </w:p>
    <w:p w:rsidR="002F60A8" w:rsidRPr="004E7B58" w:rsidRDefault="002F60A8" w:rsidP="009C1E7B">
      <w:pPr>
        <w:keepLines/>
        <w:tabs>
          <w:tab w:val="right" w:leader="dot" w:pos="10152"/>
        </w:tabs>
        <w:ind w:left="1440" w:hanging="1080"/>
        <w:rPr>
          <w:rFonts w:eastAsiaTheme="minorEastAsia" w:cs="Arial"/>
          <w:noProof/>
          <w:szCs w:val="22"/>
          <w:lang w:val="en-US"/>
        </w:rPr>
      </w:pPr>
      <w:r w:rsidRPr="00E90F39">
        <w:rPr>
          <w:rFonts w:cs="Arial"/>
          <w:noProof/>
          <w:szCs w:val="22"/>
        </w:rPr>
        <w:t>GC 5.2</w:t>
      </w:r>
      <w:r w:rsidRPr="00E90F39">
        <w:rPr>
          <w:rFonts w:cs="Arial"/>
          <w:noProof/>
          <w:szCs w:val="22"/>
        </w:rPr>
        <w:tab/>
      </w:r>
      <w:hyperlink w:anchor="Toc17375572" w:history="1">
        <w:r w:rsidRPr="00E90F39">
          <w:rPr>
            <w:rStyle w:val="Hyperlink"/>
          </w:rPr>
          <w:t>Owner’s Obligation to Pay</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Toc17375572 \h </w:instrText>
      </w:r>
      <w:r w:rsidRPr="005C6579">
        <w:rPr>
          <w:rFonts w:cs="Arial"/>
          <w:noProof/>
          <w:szCs w:val="22"/>
        </w:rPr>
      </w:r>
      <w:r w:rsidRPr="005C6579">
        <w:rPr>
          <w:rFonts w:cs="Arial"/>
          <w:noProof/>
          <w:szCs w:val="22"/>
        </w:rPr>
        <w:fldChar w:fldCharType="separate"/>
      </w:r>
      <w:r w:rsidR="006010C4">
        <w:rPr>
          <w:rFonts w:cs="Arial"/>
          <w:noProof/>
          <w:szCs w:val="22"/>
        </w:rPr>
        <w:t>62</w:t>
      </w:r>
      <w:r w:rsidRPr="005C6579">
        <w:rPr>
          <w:rFonts w:cs="Arial"/>
          <w:noProof/>
          <w:szCs w:val="22"/>
        </w:rPr>
        <w:fldChar w:fldCharType="end"/>
      </w:r>
    </w:p>
    <w:p w:rsidR="002F60A8" w:rsidRPr="004E7B58" w:rsidRDefault="002F60A8" w:rsidP="009C1E7B">
      <w:pPr>
        <w:keepLines/>
        <w:tabs>
          <w:tab w:val="right" w:leader="dot" w:pos="10152"/>
        </w:tabs>
        <w:ind w:left="1440" w:hanging="1080"/>
        <w:rPr>
          <w:rFonts w:eastAsiaTheme="minorEastAsia" w:cs="Arial"/>
          <w:noProof/>
          <w:szCs w:val="22"/>
          <w:lang w:val="en-US"/>
        </w:rPr>
      </w:pPr>
      <w:r w:rsidRPr="00E90F39">
        <w:rPr>
          <w:rFonts w:cs="Arial"/>
          <w:noProof/>
          <w:szCs w:val="22"/>
        </w:rPr>
        <w:t>GC 5.3</w:t>
      </w:r>
      <w:r w:rsidRPr="00E90F39">
        <w:rPr>
          <w:rFonts w:cs="Arial"/>
          <w:noProof/>
          <w:szCs w:val="22"/>
        </w:rPr>
        <w:tab/>
      </w:r>
      <w:hyperlink w:anchor="Toc17375573" w:history="1">
        <w:r w:rsidRPr="00E90F39">
          <w:rPr>
            <w:rStyle w:val="Hyperlink"/>
          </w:rPr>
          <w:t>Proper Invoices</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Toc17375573 \h </w:instrText>
      </w:r>
      <w:r w:rsidRPr="005C6579">
        <w:rPr>
          <w:rFonts w:cs="Arial"/>
          <w:noProof/>
          <w:szCs w:val="22"/>
        </w:rPr>
      </w:r>
      <w:r w:rsidRPr="005C6579">
        <w:rPr>
          <w:rFonts w:cs="Arial"/>
          <w:noProof/>
          <w:szCs w:val="22"/>
        </w:rPr>
        <w:fldChar w:fldCharType="separate"/>
      </w:r>
      <w:r w:rsidR="006010C4">
        <w:rPr>
          <w:rFonts w:cs="Arial"/>
          <w:noProof/>
          <w:szCs w:val="22"/>
        </w:rPr>
        <w:t>62</w:t>
      </w:r>
      <w:r w:rsidRPr="005C6579">
        <w:rPr>
          <w:rFonts w:cs="Arial"/>
          <w:noProof/>
          <w:szCs w:val="22"/>
        </w:rPr>
        <w:fldChar w:fldCharType="end"/>
      </w:r>
    </w:p>
    <w:p w:rsidR="002F60A8" w:rsidRPr="004E7B58" w:rsidRDefault="002F60A8" w:rsidP="009C1E7B">
      <w:pPr>
        <w:keepLines/>
        <w:tabs>
          <w:tab w:val="right" w:leader="dot" w:pos="10152"/>
        </w:tabs>
        <w:ind w:left="1440" w:hanging="1080"/>
        <w:rPr>
          <w:rFonts w:eastAsiaTheme="minorEastAsia" w:cs="Arial"/>
          <w:noProof/>
          <w:szCs w:val="22"/>
          <w:lang w:val="en-US"/>
        </w:rPr>
      </w:pPr>
      <w:r w:rsidRPr="00E90F39">
        <w:rPr>
          <w:rFonts w:cs="Arial"/>
          <w:noProof/>
          <w:szCs w:val="22"/>
        </w:rPr>
        <w:t>GC 5.4</w:t>
      </w:r>
      <w:r w:rsidRPr="00E90F39">
        <w:rPr>
          <w:rFonts w:cs="Arial"/>
          <w:noProof/>
          <w:szCs w:val="22"/>
        </w:rPr>
        <w:tab/>
      </w:r>
      <w:hyperlink w:anchor="Toc17375574" w:history="1">
        <w:r w:rsidRPr="00E90F39">
          <w:rPr>
            <w:rStyle w:val="Hyperlink"/>
          </w:rPr>
          <w:t>Progress Payment</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Toc17375574 \h </w:instrText>
      </w:r>
      <w:r w:rsidRPr="005C6579">
        <w:rPr>
          <w:rFonts w:cs="Arial"/>
          <w:noProof/>
          <w:szCs w:val="22"/>
        </w:rPr>
      </w:r>
      <w:r w:rsidRPr="005C6579">
        <w:rPr>
          <w:rFonts w:cs="Arial"/>
          <w:noProof/>
          <w:szCs w:val="22"/>
        </w:rPr>
        <w:fldChar w:fldCharType="separate"/>
      </w:r>
      <w:r w:rsidR="006010C4">
        <w:rPr>
          <w:rFonts w:cs="Arial"/>
          <w:noProof/>
          <w:szCs w:val="22"/>
        </w:rPr>
        <w:t>67</w:t>
      </w:r>
      <w:r w:rsidRPr="005C6579">
        <w:rPr>
          <w:rFonts w:cs="Arial"/>
          <w:noProof/>
          <w:szCs w:val="22"/>
        </w:rPr>
        <w:fldChar w:fldCharType="end"/>
      </w:r>
    </w:p>
    <w:p w:rsidR="002F60A8" w:rsidRPr="004E7B58" w:rsidRDefault="002F60A8" w:rsidP="009C1E7B">
      <w:pPr>
        <w:keepLines/>
        <w:tabs>
          <w:tab w:val="right" w:leader="dot" w:pos="10152"/>
        </w:tabs>
        <w:ind w:left="1440" w:hanging="1080"/>
        <w:rPr>
          <w:rFonts w:eastAsiaTheme="minorEastAsia" w:cs="Arial"/>
          <w:noProof/>
          <w:szCs w:val="22"/>
          <w:lang w:val="en-US"/>
        </w:rPr>
      </w:pPr>
      <w:r w:rsidRPr="00E90F39">
        <w:rPr>
          <w:rFonts w:cs="Arial"/>
          <w:noProof/>
          <w:szCs w:val="22"/>
        </w:rPr>
        <w:t>GC 5.5</w:t>
      </w:r>
      <w:r w:rsidRPr="00E90F39">
        <w:rPr>
          <w:rFonts w:cs="Arial"/>
          <w:noProof/>
          <w:szCs w:val="22"/>
        </w:rPr>
        <w:tab/>
      </w:r>
      <w:hyperlink w:anchor="Toc17375575" w:history="1">
        <w:r w:rsidRPr="00E90F39">
          <w:rPr>
            <w:rStyle w:val="Hyperlink"/>
          </w:rPr>
          <w:t>Substantial Performance of the Work</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Toc17375575 \h </w:instrText>
      </w:r>
      <w:r w:rsidRPr="005C6579">
        <w:rPr>
          <w:rFonts w:cs="Arial"/>
          <w:noProof/>
          <w:szCs w:val="22"/>
        </w:rPr>
      </w:r>
      <w:r w:rsidRPr="005C6579">
        <w:rPr>
          <w:rFonts w:cs="Arial"/>
          <w:noProof/>
          <w:szCs w:val="22"/>
        </w:rPr>
        <w:fldChar w:fldCharType="separate"/>
      </w:r>
      <w:r w:rsidR="006010C4">
        <w:rPr>
          <w:rFonts w:cs="Arial"/>
          <w:noProof/>
          <w:szCs w:val="22"/>
        </w:rPr>
        <w:t>68</w:t>
      </w:r>
      <w:r w:rsidRPr="005C6579">
        <w:rPr>
          <w:rFonts w:cs="Arial"/>
          <w:noProof/>
          <w:szCs w:val="22"/>
        </w:rPr>
        <w:fldChar w:fldCharType="end"/>
      </w:r>
    </w:p>
    <w:p w:rsidR="002F60A8" w:rsidRPr="004E7B58" w:rsidRDefault="002F60A8" w:rsidP="009C1E7B">
      <w:pPr>
        <w:keepLines/>
        <w:tabs>
          <w:tab w:val="right" w:leader="dot" w:pos="10152"/>
        </w:tabs>
        <w:ind w:left="1440" w:hanging="1080"/>
        <w:rPr>
          <w:rFonts w:eastAsiaTheme="minorEastAsia" w:cs="Arial"/>
          <w:noProof/>
          <w:szCs w:val="22"/>
          <w:lang w:val="en-US"/>
        </w:rPr>
      </w:pPr>
      <w:r w:rsidRPr="00E90F39">
        <w:rPr>
          <w:rFonts w:cs="Arial"/>
          <w:noProof/>
          <w:szCs w:val="22"/>
        </w:rPr>
        <w:t>GC 5.6</w:t>
      </w:r>
      <w:r w:rsidRPr="00E90F39">
        <w:rPr>
          <w:rFonts w:cs="Arial"/>
          <w:noProof/>
          <w:szCs w:val="22"/>
        </w:rPr>
        <w:tab/>
      </w:r>
      <w:hyperlink w:anchor="Toc17375576" w:history="1">
        <w:r w:rsidRPr="00E90F39">
          <w:rPr>
            <w:rStyle w:val="Hyperlink"/>
          </w:rPr>
          <w:t xml:space="preserve">Payment of Lien Holdback </w:t>
        </w:r>
        <w:proofErr w:type="gramStart"/>
        <w:r w:rsidRPr="00E90F39">
          <w:rPr>
            <w:rStyle w:val="Hyperlink"/>
          </w:rPr>
          <w:t>Upon</w:t>
        </w:r>
        <w:proofErr w:type="gramEnd"/>
        <w:r w:rsidRPr="00E90F39">
          <w:rPr>
            <w:rStyle w:val="Hyperlink"/>
          </w:rPr>
          <w:t xml:space="preserve"> Substantial Performance of the Work</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Toc17375576 \h </w:instrText>
      </w:r>
      <w:r w:rsidRPr="005C6579">
        <w:rPr>
          <w:rFonts w:cs="Arial"/>
          <w:noProof/>
          <w:szCs w:val="22"/>
        </w:rPr>
      </w:r>
      <w:r w:rsidRPr="005C6579">
        <w:rPr>
          <w:rFonts w:cs="Arial"/>
          <w:noProof/>
          <w:szCs w:val="22"/>
        </w:rPr>
        <w:fldChar w:fldCharType="separate"/>
      </w:r>
      <w:r w:rsidR="006010C4">
        <w:rPr>
          <w:rFonts w:cs="Arial"/>
          <w:noProof/>
          <w:szCs w:val="22"/>
        </w:rPr>
        <w:t>69</w:t>
      </w:r>
      <w:r w:rsidRPr="005C6579">
        <w:rPr>
          <w:rFonts w:cs="Arial"/>
          <w:noProof/>
          <w:szCs w:val="22"/>
        </w:rPr>
        <w:fldChar w:fldCharType="end"/>
      </w:r>
    </w:p>
    <w:p w:rsidR="002F60A8" w:rsidRPr="004E7B58" w:rsidRDefault="002F60A8" w:rsidP="009C1E7B">
      <w:pPr>
        <w:keepLines/>
        <w:tabs>
          <w:tab w:val="right" w:leader="dot" w:pos="10152"/>
        </w:tabs>
        <w:ind w:left="1440" w:hanging="1080"/>
        <w:rPr>
          <w:rFonts w:eastAsiaTheme="minorEastAsia" w:cs="Arial"/>
          <w:noProof/>
          <w:szCs w:val="22"/>
          <w:lang w:val="en-US"/>
        </w:rPr>
      </w:pPr>
      <w:r w:rsidRPr="00E90F39">
        <w:rPr>
          <w:rFonts w:cs="Arial"/>
          <w:noProof/>
          <w:szCs w:val="22"/>
        </w:rPr>
        <w:t>GC 5.7</w:t>
      </w:r>
      <w:r w:rsidRPr="00E90F39">
        <w:rPr>
          <w:rFonts w:cs="Arial"/>
          <w:noProof/>
          <w:szCs w:val="22"/>
        </w:rPr>
        <w:tab/>
      </w:r>
      <w:hyperlink w:anchor="Toc17375577" w:history="1">
        <w:r w:rsidRPr="00E90F39">
          <w:rPr>
            <w:rStyle w:val="Hyperlink"/>
          </w:rPr>
          <w:t xml:space="preserve">Payments </w:t>
        </w:r>
        <w:proofErr w:type="gramStart"/>
        <w:r w:rsidRPr="00E90F39">
          <w:rPr>
            <w:rStyle w:val="Hyperlink"/>
          </w:rPr>
          <w:t>Upon</w:t>
        </w:r>
        <w:proofErr w:type="gramEnd"/>
        <w:r w:rsidRPr="00E90F39">
          <w:rPr>
            <w:rStyle w:val="Hyperlink"/>
          </w:rPr>
          <w:t xml:space="preserve"> Total Performance of the Work</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Toc17375577 \h </w:instrText>
      </w:r>
      <w:r w:rsidRPr="005C6579">
        <w:rPr>
          <w:rFonts w:cs="Arial"/>
          <w:noProof/>
          <w:szCs w:val="22"/>
        </w:rPr>
      </w:r>
      <w:r w:rsidRPr="005C6579">
        <w:rPr>
          <w:rFonts w:cs="Arial"/>
          <w:noProof/>
          <w:szCs w:val="22"/>
        </w:rPr>
        <w:fldChar w:fldCharType="separate"/>
      </w:r>
      <w:r w:rsidR="006010C4">
        <w:rPr>
          <w:rFonts w:cs="Arial"/>
          <w:noProof/>
          <w:szCs w:val="22"/>
        </w:rPr>
        <w:t>70</w:t>
      </w:r>
      <w:r w:rsidRPr="005C6579">
        <w:rPr>
          <w:rFonts w:cs="Arial"/>
          <w:noProof/>
          <w:szCs w:val="22"/>
        </w:rPr>
        <w:fldChar w:fldCharType="end"/>
      </w:r>
    </w:p>
    <w:p w:rsidR="002F60A8" w:rsidRPr="004E7B58" w:rsidRDefault="002F60A8" w:rsidP="009C1E7B">
      <w:pPr>
        <w:keepLines/>
        <w:tabs>
          <w:tab w:val="right" w:leader="dot" w:pos="10152"/>
        </w:tabs>
        <w:ind w:left="1440" w:hanging="1080"/>
        <w:rPr>
          <w:rFonts w:eastAsiaTheme="minorEastAsia" w:cs="Arial"/>
          <w:noProof/>
          <w:szCs w:val="22"/>
          <w:lang w:val="en-US"/>
        </w:rPr>
      </w:pPr>
      <w:r w:rsidRPr="00E90F39">
        <w:rPr>
          <w:rFonts w:cs="Arial"/>
          <w:noProof/>
          <w:szCs w:val="22"/>
        </w:rPr>
        <w:t>GC 5.8</w:t>
      </w:r>
      <w:r w:rsidRPr="00E90F39">
        <w:rPr>
          <w:rFonts w:cs="Arial"/>
          <w:noProof/>
          <w:szCs w:val="22"/>
        </w:rPr>
        <w:tab/>
      </w:r>
      <w:hyperlink w:anchor="Toc17375578" w:history="1">
        <w:r w:rsidRPr="00E90F39">
          <w:rPr>
            <w:rStyle w:val="Hyperlink"/>
          </w:rPr>
          <w:t>Final Acceptance Certificate</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Toc17375578 \h </w:instrText>
      </w:r>
      <w:r w:rsidRPr="005C6579">
        <w:rPr>
          <w:rFonts w:cs="Arial"/>
          <w:noProof/>
          <w:szCs w:val="22"/>
        </w:rPr>
      </w:r>
      <w:r w:rsidRPr="005C6579">
        <w:rPr>
          <w:rFonts w:cs="Arial"/>
          <w:noProof/>
          <w:szCs w:val="22"/>
        </w:rPr>
        <w:fldChar w:fldCharType="separate"/>
      </w:r>
      <w:r w:rsidR="006010C4">
        <w:rPr>
          <w:rFonts w:cs="Arial"/>
          <w:noProof/>
          <w:szCs w:val="22"/>
        </w:rPr>
        <w:t>72</w:t>
      </w:r>
      <w:r w:rsidRPr="005C6579">
        <w:rPr>
          <w:rFonts w:cs="Arial"/>
          <w:noProof/>
          <w:szCs w:val="22"/>
        </w:rPr>
        <w:fldChar w:fldCharType="end"/>
      </w:r>
    </w:p>
    <w:p w:rsidR="002F60A8" w:rsidRPr="004E7B58" w:rsidRDefault="002F60A8" w:rsidP="009C1E7B">
      <w:pPr>
        <w:keepLines/>
        <w:tabs>
          <w:tab w:val="right" w:leader="dot" w:pos="10152"/>
        </w:tabs>
        <w:ind w:left="1440" w:hanging="1080"/>
        <w:rPr>
          <w:rFonts w:eastAsiaTheme="minorEastAsia" w:cs="Arial"/>
          <w:noProof/>
          <w:szCs w:val="22"/>
          <w:lang w:val="en-US"/>
        </w:rPr>
      </w:pPr>
      <w:r w:rsidRPr="00E90F39">
        <w:rPr>
          <w:rFonts w:cs="Arial"/>
          <w:noProof/>
          <w:szCs w:val="22"/>
        </w:rPr>
        <w:t>GC 5.9</w:t>
      </w:r>
      <w:r w:rsidRPr="00E90F39">
        <w:rPr>
          <w:rFonts w:cs="Arial"/>
          <w:noProof/>
          <w:szCs w:val="22"/>
        </w:rPr>
        <w:tab/>
      </w:r>
      <w:hyperlink w:anchor="Toc17375579" w:history="1">
        <w:r w:rsidRPr="00E90F39">
          <w:rPr>
            <w:rStyle w:val="Hyperlink"/>
          </w:rPr>
          <w:t>Contractor Discharge of Liabilities</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Toc17375579 \h </w:instrText>
      </w:r>
      <w:r w:rsidRPr="005C6579">
        <w:rPr>
          <w:rFonts w:cs="Arial"/>
          <w:noProof/>
          <w:szCs w:val="22"/>
        </w:rPr>
      </w:r>
      <w:r w:rsidRPr="005C6579">
        <w:rPr>
          <w:rFonts w:cs="Arial"/>
          <w:noProof/>
          <w:szCs w:val="22"/>
        </w:rPr>
        <w:fldChar w:fldCharType="separate"/>
      </w:r>
      <w:r w:rsidR="006010C4">
        <w:rPr>
          <w:rFonts w:cs="Arial"/>
          <w:noProof/>
          <w:szCs w:val="22"/>
        </w:rPr>
        <w:t>72</w:t>
      </w:r>
      <w:r w:rsidRPr="005C6579">
        <w:rPr>
          <w:rFonts w:cs="Arial"/>
          <w:noProof/>
          <w:szCs w:val="22"/>
        </w:rPr>
        <w:fldChar w:fldCharType="end"/>
      </w:r>
    </w:p>
    <w:p w:rsidR="002F60A8" w:rsidRPr="004E7B58" w:rsidRDefault="002F60A8" w:rsidP="009C1E7B">
      <w:pPr>
        <w:keepLines/>
        <w:tabs>
          <w:tab w:val="right" w:leader="dot" w:pos="10152"/>
        </w:tabs>
        <w:spacing w:after="240"/>
        <w:ind w:left="1440" w:hanging="1080"/>
        <w:rPr>
          <w:rFonts w:eastAsiaTheme="minorEastAsia" w:cs="Arial"/>
          <w:noProof/>
          <w:szCs w:val="22"/>
          <w:lang w:val="en-US"/>
        </w:rPr>
      </w:pPr>
      <w:r w:rsidRPr="00E90F39">
        <w:rPr>
          <w:rFonts w:cs="Arial"/>
          <w:noProof/>
          <w:szCs w:val="22"/>
        </w:rPr>
        <w:t>GC 5.10</w:t>
      </w:r>
      <w:r w:rsidRPr="00E90F39">
        <w:rPr>
          <w:rFonts w:cs="Arial"/>
          <w:noProof/>
          <w:szCs w:val="22"/>
        </w:rPr>
        <w:tab/>
      </w:r>
      <w:hyperlink w:anchor="Toc17375580" w:history="1">
        <w:r w:rsidRPr="00E90F39">
          <w:rPr>
            <w:rStyle w:val="Hyperlink"/>
          </w:rPr>
          <w:t>Owner’s Set-off</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Toc17375580 \h </w:instrText>
      </w:r>
      <w:r w:rsidRPr="005C6579">
        <w:rPr>
          <w:rFonts w:cs="Arial"/>
          <w:noProof/>
          <w:szCs w:val="22"/>
        </w:rPr>
      </w:r>
      <w:r w:rsidRPr="005C6579">
        <w:rPr>
          <w:rFonts w:cs="Arial"/>
          <w:noProof/>
          <w:szCs w:val="22"/>
        </w:rPr>
        <w:fldChar w:fldCharType="separate"/>
      </w:r>
      <w:r w:rsidR="006010C4">
        <w:rPr>
          <w:rFonts w:cs="Arial"/>
          <w:noProof/>
          <w:szCs w:val="22"/>
        </w:rPr>
        <w:t>72</w:t>
      </w:r>
      <w:r w:rsidRPr="005C6579">
        <w:rPr>
          <w:rFonts w:cs="Arial"/>
          <w:noProof/>
          <w:szCs w:val="22"/>
        </w:rPr>
        <w:fldChar w:fldCharType="end"/>
      </w:r>
    </w:p>
    <w:p w:rsidR="002F60A8" w:rsidRPr="004E7B58" w:rsidRDefault="002F60A8" w:rsidP="009C1E7B">
      <w:pPr>
        <w:keepLines/>
        <w:tabs>
          <w:tab w:val="right" w:leader="dot" w:pos="10152"/>
        </w:tabs>
        <w:spacing w:after="240"/>
        <w:ind w:left="360" w:hanging="360"/>
        <w:rPr>
          <w:rFonts w:eastAsiaTheme="minorEastAsia" w:cs="Arial"/>
          <w:noProof/>
          <w:szCs w:val="22"/>
          <w:lang w:val="en-US"/>
        </w:rPr>
      </w:pPr>
      <w:r w:rsidRPr="00E90F39">
        <w:rPr>
          <w:rFonts w:cs="Arial"/>
          <w:noProof/>
          <w:szCs w:val="22"/>
        </w:rPr>
        <w:t>6</w:t>
      </w:r>
      <w:r w:rsidR="0066792D">
        <w:rPr>
          <w:rFonts w:cs="Arial"/>
          <w:noProof/>
          <w:szCs w:val="22"/>
        </w:rPr>
        <w:t>.</w:t>
      </w:r>
      <w:r w:rsidRPr="00E90F39">
        <w:rPr>
          <w:rFonts w:cs="Arial"/>
          <w:noProof/>
          <w:szCs w:val="22"/>
        </w:rPr>
        <w:tab/>
      </w:r>
      <w:hyperlink w:anchor="Toc17375581" w:history="1">
        <w:r w:rsidRPr="00E90F39">
          <w:rPr>
            <w:rStyle w:val="Hyperlink"/>
          </w:rPr>
          <w:t>ALLOWANCES</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Toc17375581 \h </w:instrText>
      </w:r>
      <w:r w:rsidRPr="005C6579">
        <w:rPr>
          <w:rFonts w:cs="Arial"/>
          <w:noProof/>
          <w:szCs w:val="22"/>
        </w:rPr>
      </w:r>
      <w:r w:rsidRPr="005C6579">
        <w:rPr>
          <w:rFonts w:cs="Arial"/>
          <w:noProof/>
          <w:szCs w:val="22"/>
        </w:rPr>
        <w:fldChar w:fldCharType="separate"/>
      </w:r>
      <w:r w:rsidR="00E414E3">
        <w:rPr>
          <w:rFonts w:cs="Arial"/>
          <w:noProof/>
          <w:szCs w:val="22"/>
        </w:rPr>
        <w:t>73</w:t>
      </w:r>
      <w:r w:rsidRPr="005C6579">
        <w:rPr>
          <w:rFonts w:cs="Arial"/>
          <w:noProof/>
          <w:szCs w:val="22"/>
        </w:rPr>
        <w:fldChar w:fldCharType="end"/>
      </w:r>
    </w:p>
    <w:p w:rsidR="002F60A8" w:rsidRPr="004E7B58" w:rsidRDefault="002F60A8" w:rsidP="009C1E7B">
      <w:pPr>
        <w:keepLines/>
        <w:tabs>
          <w:tab w:val="right" w:leader="dot" w:pos="10152"/>
        </w:tabs>
        <w:spacing w:after="240"/>
        <w:ind w:left="1440" w:hanging="1080"/>
        <w:rPr>
          <w:rFonts w:eastAsiaTheme="minorEastAsia" w:cs="Arial"/>
          <w:noProof/>
          <w:szCs w:val="22"/>
          <w:lang w:val="en-US"/>
        </w:rPr>
      </w:pPr>
      <w:r w:rsidRPr="00E90F39">
        <w:rPr>
          <w:rFonts w:cs="Arial"/>
          <w:noProof/>
          <w:szCs w:val="22"/>
        </w:rPr>
        <w:t>GC 6.1</w:t>
      </w:r>
      <w:r w:rsidRPr="00E90F39">
        <w:rPr>
          <w:rFonts w:cs="Arial"/>
          <w:noProof/>
          <w:szCs w:val="22"/>
        </w:rPr>
        <w:tab/>
      </w:r>
      <w:hyperlink w:anchor="Toc17375581" w:history="1">
        <w:r w:rsidRPr="00E90F39">
          <w:rPr>
            <w:rStyle w:val="Hyperlink"/>
          </w:rPr>
          <w:t>Allowances</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w:instrText>
      </w:r>
      <w:r w:rsidR="00836285" w:rsidRPr="004E7B58">
        <w:rPr>
          <w:rFonts w:cs="Arial"/>
          <w:noProof/>
          <w:szCs w:val="22"/>
        </w:rPr>
        <w:instrText>Toc17375581</w:instrText>
      </w:r>
      <w:r w:rsidRPr="004E7B58">
        <w:rPr>
          <w:rFonts w:cs="Arial"/>
          <w:noProof/>
          <w:szCs w:val="22"/>
        </w:rPr>
        <w:instrText xml:space="preserve"> \h </w:instrText>
      </w:r>
      <w:r w:rsidRPr="005C6579">
        <w:rPr>
          <w:rFonts w:cs="Arial"/>
          <w:noProof/>
          <w:szCs w:val="22"/>
        </w:rPr>
      </w:r>
      <w:r w:rsidRPr="005C6579">
        <w:rPr>
          <w:rFonts w:cs="Arial"/>
          <w:noProof/>
          <w:szCs w:val="22"/>
        </w:rPr>
        <w:fldChar w:fldCharType="separate"/>
      </w:r>
      <w:r w:rsidR="00E414E3">
        <w:rPr>
          <w:rFonts w:cs="Arial"/>
          <w:noProof/>
          <w:szCs w:val="22"/>
        </w:rPr>
        <w:t>73</w:t>
      </w:r>
      <w:r w:rsidRPr="005C6579">
        <w:rPr>
          <w:rFonts w:cs="Arial"/>
          <w:noProof/>
          <w:szCs w:val="22"/>
        </w:rPr>
        <w:fldChar w:fldCharType="end"/>
      </w:r>
    </w:p>
    <w:p w:rsidR="002F60A8" w:rsidRPr="004E7B58" w:rsidRDefault="002F60A8" w:rsidP="009C1E7B">
      <w:pPr>
        <w:keepLines/>
        <w:tabs>
          <w:tab w:val="right" w:leader="dot" w:pos="10152"/>
        </w:tabs>
        <w:spacing w:after="240"/>
        <w:ind w:left="360" w:hanging="360"/>
        <w:rPr>
          <w:rFonts w:eastAsiaTheme="minorEastAsia" w:cs="Arial"/>
          <w:noProof/>
          <w:szCs w:val="22"/>
          <w:lang w:val="en-US"/>
        </w:rPr>
      </w:pPr>
      <w:r w:rsidRPr="00E90F39">
        <w:rPr>
          <w:rFonts w:cs="Arial"/>
          <w:noProof/>
          <w:szCs w:val="22"/>
        </w:rPr>
        <w:t>7</w:t>
      </w:r>
      <w:r w:rsidR="0066792D">
        <w:rPr>
          <w:rFonts w:cs="Arial"/>
          <w:noProof/>
          <w:szCs w:val="22"/>
        </w:rPr>
        <w:t>.</w:t>
      </w:r>
      <w:r w:rsidRPr="00E90F39">
        <w:rPr>
          <w:rFonts w:cs="Arial"/>
          <w:noProof/>
          <w:szCs w:val="22"/>
        </w:rPr>
        <w:tab/>
      </w:r>
      <w:hyperlink w:anchor="Toc17375583" w:history="1">
        <w:r w:rsidRPr="00E90F39">
          <w:rPr>
            <w:rStyle w:val="Hyperlink"/>
          </w:rPr>
          <w:t>CHANGES IN THE WORK</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Toc17375583 \h </w:instrText>
      </w:r>
      <w:r w:rsidRPr="005C6579">
        <w:rPr>
          <w:rFonts w:cs="Arial"/>
          <w:noProof/>
          <w:szCs w:val="22"/>
        </w:rPr>
      </w:r>
      <w:r w:rsidRPr="005C6579">
        <w:rPr>
          <w:rFonts w:cs="Arial"/>
          <w:noProof/>
          <w:szCs w:val="22"/>
        </w:rPr>
        <w:fldChar w:fldCharType="separate"/>
      </w:r>
      <w:r w:rsidR="00A37239">
        <w:rPr>
          <w:rFonts w:cs="Arial"/>
          <w:noProof/>
          <w:szCs w:val="22"/>
        </w:rPr>
        <w:t>74</w:t>
      </w:r>
      <w:r w:rsidRPr="005C6579">
        <w:rPr>
          <w:rFonts w:cs="Arial"/>
          <w:noProof/>
          <w:szCs w:val="22"/>
        </w:rPr>
        <w:fldChar w:fldCharType="end"/>
      </w:r>
    </w:p>
    <w:p w:rsidR="002F60A8" w:rsidRPr="004E7B58" w:rsidRDefault="002F60A8" w:rsidP="009C1E7B">
      <w:pPr>
        <w:keepLines/>
        <w:tabs>
          <w:tab w:val="right" w:leader="dot" w:pos="10152"/>
        </w:tabs>
        <w:ind w:left="1440" w:hanging="1080"/>
        <w:rPr>
          <w:rFonts w:eastAsiaTheme="minorEastAsia" w:cs="Arial"/>
          <w:noProof/>
          <w:szCs w:val="22"/>
          <w:lang w:val="en-US"/>
        </w:rPr>
      </w:pPr>
      <w:r w:rsidRPr="00E90F39">
        <w:rPr>
          <w:rFonts w:cs="Arial"/>
          <w:noProof/>
          <w:szCs w:val="22"/>
        </w:rPr>
        <w:t>GC 7.1</w:t>
      </w:r>
      <w:r w:rsidRPr="00E90F39">
        <w:rPr>
          <w:rFonts w:cs="Arial"/>
          <w:noProof/>
          <w:szCs w:val="22"/>
        </w:rPr>
        <w:tab/>
      </w:r>
      <w:hyperlink w:anchor="Toc17375584" w:history="1">
        <w:r w:rsidRPr="00E90F39">
          <w:rPr>
            <w:rStyle w:val="Hyperlink"/>
          </w:rPr>
          <w:t>Owner’s Right to Make Changes</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Toc17375584 \h </w:instrText>
      </w:r>
      <w:r w:rsidRPr="005C6579">
        <w:rPr>
          <w:rFonts w:cs="Arial"/>
          <w:noProof/>
          <w:szCs w:val="22"/>
        </w:rPr>
      </w:r>
      <w:r w:rsidRPr="005C6579">
        <w:rPr>
          <w:rFonts w:cs="Arial"/>
          <w:noProof/>
          <w:szCs w:val="22"/>
        </w:rPr>
        <w:fldChar w:fldCharType="separate"/>
      </w:r>
      <w:r w:rsidR="00E414E3">
        <w:rPr>
          <w:rFonts w:cs="Arial"/>
          <w:noProof/>
          <w:szCs w:val="22"/>
        </w:rPr>
        <w:t>74</w:t>
      </w:r>
      <w:r w:rsidRPr="005C6579">
        <w:rPr>
          <w:rFonts w:cs="Arial"/>
          <w:noProof/>
          <w:szCs w:val="22"/>
        </w:rPr>
        <w:fldChar w:fldCharType="end"/>
      </w:r>
    </w:p>
    <w:p w:rsidR="002F60A8" w:rsidRPr="004E7B58" w:rsidRDefault="002F60A8" w:rsidP="009C1E7B">
      <w:pPr>
        <w:keepLines/>
        <w:tabs>
          <w:tab w:val="right" w:leader="dot" w:pos="10152"/>
        </w:tabs>
        <w:ind w:left="1440" w:hanging="1080"/>
        <w:rPr>
          <w:rFonts w:eastAsiaTheme="minorEastAsia" w:cs="Arial"/>
          <w:noProof/>
          <w:szCs w:val="22"/>
          <w:lang w:val="en-US"/>
        </w:rPr>
      </w:pPr>
      <w:r w:rsidRPr="00E90F39">
        <w:rPr>
          <w:rFonts w:cs="Arial"/>
          <w:noProof/>
          <w:szCs w:val="22"/>
        </w:rPr>
        <w:t>GC 7.2</w:t>
      </w:r>
      <w:r w:rsidRPr="00E90F39">
        <w:rPr>
          <w:rFonts w:cs="Arial"/>
          <w:noProof/>
          <w:szCs w:val="22"/>
        </w:rPr>
        <w:tab/>
      </w:r>
      <w:hyperlink w:anchor="Toc17375585" w:history="1">
        <w:r w:rsidRPr="00E90F39">
          <w:rPr>
            <w:rStyle w:val="Hyperlink"/>
          </w:rPr>
          <w:t>Change Order</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Toc17375585 \h </w:instrText>
      </w:r>
      <w:r w:rsidRPr="005C6579">
        <w:rPr>
          <w:rFonts w:cs="Arial"/>
          <w:noProof/>
          <w:szCs w:val="22"/>
        </w:rPr>
      </w:r>
      <w:r w:rsidRPr="005C6579">
        <w:rPr>
          <w:rFonts w:cs="Arial"/>
          <w:noProof/>
          <w:szCs w:val="22"/>
        </w:rPr>
        <w:fldChar w:fldCharType="separate"/>
      </w:r>
      <w:r w:rsidR="00E414E3">
        <w:rPr>
          <w:rFonts w:cs="Arial"/>
          <w:noProof/>
          <w:szCs w:val="22"/>
        </w:rPr>
        <w:t>75</w:t>
      </w:r>
      <w:r w:rsidRPr="005C6579">
        <w:rPr>
          <w:rFonts w:cs="Arial"/>
          <w:noProof/>
          <w:szCs w:val="22"/>
        </w:rPr>
        <w:fldChar w:fldCharType="end"/>
      </w:r>
    </w:p>
    <w:p w:rsidR="002F60A8" w:rsidRPr="004E7B58" w:rsidRDefault="002F60A8" w:rsidP="009C1E7B">
      <w:pPr>
        <w:keepLines/>
        <w:tabs>
          <w:tab w:val="right" w:leader="dot" w:pos="10152"/>
        </w:tabs>
        <w:ind w:left="1440" w:hanging="1080"/>
        <w:rPr>
          <w:rFonts w:eastAsiaTheme="minorEastAsia" w:cs="Arial"/>
          <w:noProof/>
          <w:szCs w:val="22"/>
          <w:lang w:val="en-US"/>
        </w:rPr>
      </w:pPr>
      <w:r w:rsidRPr="00E90F39">
        <w:rPr>
          <w:rFonts w:cs="Arial"/>
          <w:noProof/>
          <w:szCs w:val="22"/>
        </w:rPr>
        <w:t>GC 7.3</w:t>
      </w:r>
      <w:r w:rsidRPr="00E90F39">
        <w:rPr>
          <w:rFonts w:cs="Arial"/>
          <w:noProof/>
          <w:szCs w:val="22"/>
        </w:rPr>
        <w:tab/>
      </w:r>
      <w:hyperlink w:anchor="Toc17375586" w:history="1">
        <w:r w:rsidRPr="00E90F39">
          <w:rPr>
            <w:rStyle w:val="Hyperlink"/>
          </w:rPr>
          <w:t>Change Directive</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Toc17375586 \h </w:instrText>
      </w:r>
      <w:r w:rsidRPr="005C6579">
        <w:rPr>
          <w:rFonts w:cs="Arial"/>
          <w:noProof/>
          <w:szCs w:val="22"/>
        </w:rPr>
      </w:r>
      <w:r w:rsidRPr="005C6579">
        <w:rPr>
          <w:rFonts w:cs="Arial"/>
          <w:noProof/>
          <w:szCs w:val="22"/>
        </w:rPr>
        <w:fldChar w:fldCharType="separate"/>
      </w:r>
      <w:r w:rsidR="00E414E3">
        <w:rPr>
          <w:rFonts w:cs="Arial"/>
          <w:noProof/>
          <w:szCs w:val="22"/>
        </w:rPr>
        <w:t>76</w:t>
      </w:r>
      <w:r w:rsidRPr="005C6579">
        <w:rPr>
          <w:rFonts w:cs="Arial"/>
          <w:noProof/>
          <w:szCs w:val="22"/>
        </w:rPr>
        <w:fldChar w:fldCharType="end"/>
      </w:r>
    </w:p>
    <w:p w:rsidR="002F60A8" w:rsidRPr="004E7B58" w:rsidRDefault="002F60A8" w:rsidP="009C1E7B">
      <w:pPr>
        <w:keepLines/>
        <w:tabs>
          <w:tab w:val="right" w:leader="dot" w:pos="10152"/>
        </w:tabs>
        <w:ind w:left="1440" w:hanging="1080"/>
        <w:rPr>
          <w:rFonts w:eastAsiaTheme="minorEastAsia" w:cs="Arial"/>
          <w:noProof/>
          <w:szCs w:val="22"/>
          <w:lang w:val="en-US"/>
        </w:rPr>
      </w:pPr>
      <w:r w:rsidRPr="00E90F39">
        <w:rPr>
          <w:rFonts w:cs="Arial"/>
          <w:noProof/>
          <w:szCs w:val="22"/>
        </w:rPr>
        <w:t>GC 7.4</w:t>
      </w:r>
      <w:r w:rsidRPr="00E90F39">
        <w:rPr>
          <w:rFonts w:cs="Arial"/>
          <w:noProof/>
          <w:szCs w:val="22"/>
        </w:rPr>
        <w:tab/>
      </w:r>
      <w:hyperlink w:anchor="Toc17375587" w:history="1">
        <w:r w:rsidRPr="00E90F39">
          <w:rPr>
            <w:rStyle w:val="Hyperlink"/>
          </w:rPr>
          <w:t>Concealed or Unknown Conditions</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Toc17375587 \h </w:instrText>
      </w:r>
      <w:r w:rsidRPr="005C6579">
        <w:rPr>
          <w:rFonts w:cs="Arial"/>
          <w:noProof/>
          <w:szCs w:val="22"/>
        </w:rPr>
      </w:r>
      <w:r w:rsidRPr="005C6579">
        <w:rPr>
          <w:rFonts w:cs="Arial"/>
          <w:noProof/>
          <w:szCs w:val="22"/>
        </w:rPr>
        <w:fldChar w:fldCharType="separate"/>
      </w:r>
      <w:r w:rsidR="00E414E3">
        <w:rPr>
          <w:rFonts w:cs="Arial"/>
          <w:noProof/>
          <w:szCs w:val="22"/>
        </w:rPr>
        <w:t>76</w:t>
      </w:r>
      <w:r w:rsidRPr="005C6579">
        <w:rPr>
          <w:rFonts w:cs="Arial"/>
          <w:noProof/>
          <w:szCs w:val="22"/>
        </w:rPr>
        <w:fldChar w:fldCharType="end"/>
      </w:r>
    </w:p>
    <w:p w:rsidR="002F60A8" w:rsidRPr="004E7B58" w:rsidRDefault="002F60A8" w:rsidP="009C1E7B">
      <w:pPr>
        <w:keepLines/>
        <w:tabs>
          <w:tab w:val="right" w:leader="dot" w:pos="10152"/>
        </w:tabs>
        <w:ind w:left="1440" w:hanging="1080"/>
        <w:rPr>
          <w:rFonts w:eastAsiaTheme="minorEastAsia" w:cs="Arial"/>
          <w:noProof/>
          <w:szCs w:val="22"/>
          <w:lang w:val="en-US"/>
        </w:rPr>
      </w:pPr>
      <w:r w:rsidRPr="00E90F39">
        <w:rPr>
          <w:rFonts w:cs="Arial"/>
          <w:noProof/>
          <w:szCs w:val="22"/>
        </w:rPr>
        <w:t>GC 7.5</w:t>
      </w:r>
      <w:r w:rsidRPr="00E90F39">
        <w:rPr>
          <w:rFonts w:cs="Arial"/>
          <w:noProof/>
          <w:szCs w:val="22"/>
        </w:rPr>
        <w:tab/>
      </w:r>
      <w:hyperlink w:anchor="Toc17375588" w:history="1">
        <w:r w:rsidRPr="00E90F39">
          <w:rPr>
            <w:rStyle w:val="Hyperlink"/>
          </w:rPr>
          <w:t>Delays</w:t>
        </w:r>
        <w:r w:rsidRPr="00E90F39">
          <w:rPr>
            <w:rStyle w:val="Hyperlink"/>
          </w:rPr>
          <w:tab/>
        </w:r>
      </w:hyperlink>
      <w:r w:rsidRPr="005B4F93">
        <w:rPr>
          <w:rFonts w:cs="Arial"/>
          <w:noProof/>
          <w:szCs w:val="22"/>
        </w:rPr>
        <w:fldChar w:fldCharType="begin"/>
      </w:r>
      <w:r w:rsidRPr="004E7B58">
        <w:rPr>
          <w:rFonts w:cs="Arial"/>
          <w:noProof/>
          <w:szCs w:val="22"/>
        </w:rPr>
        <w:instrText xml:space="preserve"> PAGEREF Toc17375588 \h </w:instrText>
      </w:r>
      <w:r w:rsidRPr="005B4F93">
        <w:rPr>
          <w:rFonts w:cs="Arial"/>
          <w:noProof/>
          <w:szCs w:val="22"/>
        </w:rPr>
      </w:r>
      <w:r w:rsidRPr="005B4F93">
        <w:rPr>
          <w:rFonts w:cs="Arial"/>
          <w:noProof/>
          <w:szCs w:val="22"/>
        </w:rPr>
        <w:fldChar w:fldCharType="separate"/>
      </w:r>
      <w:r w:rsidR="00E414E3">
        <w:rPr>
          <w:rFonts w:cs="Arial"/>
          <w:noProof/>
          <w:szCs w:val="22"/>
        </w:rPr>
        <w:t>77</w:t>
      </w:r>
      <w:r w:rsidRPr="005B4F93">
        <w:rPr>
          <w:rFonts w:cs="Arial"/>
          <w:noProof/>
          <w:szCs w:val="22"/>
        </w:rPr>
        <w:fldChar w:fldCharType="end"/>
      </w:r>
    </w:p>
    <w:p w:rsidR="002F60A8" w:rsidRPr="004E7B58" w:rsidRDefault="002F60A8" w:rsidP="009C1E7B">
      <w:pPr>
        <w:keepLines/>
        <w:tabs>
          <w:tab w:val="right" w:leader="dot" w:pos="10152"/>
        </w:tabs>
        <w:ind w:left="1440" w:hanging="1080"/>
        <w:rPr>
          <w:rFonts w:eastAsiaTheme="minorEastAsia" w:cs="Arial"/>
          <w:noProof/>
          <w:szCs w:val="22"/>
          <w:lang w:val="en-US"/>
        </w:rPr>
      </w:pPr>
      <w:r w:rsidRPr="00E90F39">
        <w:rPr>
          <w:rFonts w:cs="Arial"/>
          <w:noProof/>
          <w:szCs w:val="22"/>
        </w:rPr>
        <w:t>GC 7.6</w:t>
      </w:r>
      <w:r w:rsidRPr="00E90F39">
        <w:rPr>
          <w:rFonts w:cs="Arial"/>
          <w:noProof/>
          <w:szCs w:val="22"/>
        </w:rPr>
        <w:tab/>
      </w:r>
      <w:hyperlink w:anchor="Toc17375589" w:history="1">
        <w:r w:rsidRPr="00E90F39">
          <w:rPr>
            <w:rStyle w:val="Hyperlink"/>
          </w:rPr>
          <w:t>Delay Liquidated Damages</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Toc17375589 \h </w:instrText>
      </w:r>
      <w:r w:rsidRPr="005C6579">
        <w:rPr>
          <w:rFonts w:cs="Arial"/>
          <w:noProof/>
          <w:szCs w:val="22"/>
        </w:rPr>
      </w:r>
      <w:r w:rsidRPr="005C6579">
        <w:rPr>
          <w:rFonts w:cs="Arial"/>
          <w:noProof/>
          <w:szCs w:val="22"/>
        </w:rPr>
        <w:fldChar w:fldCharType="separate"/>
      </w:r>
      <w:r w:rsidR="00E414E3">
        <w:rPr>
          <w:rFonts w:cs="Arial"/>
          <w:noProof/>
          <w:szCs w:val="22"/>
        </w:rPr>
        <w:t>80</w:t>
      </w:r>
      <w:r w:rsidRPr="005C6579">
        <w:rPr>
          <w:rFonts w:cs="Arial"/>
          <w:noProof/>
          <w:szCs w:val="22"/>
        </w:rPr>
        <w:fldChar w:fldCharType="end"/>
      </w:r>
    </w:p>
    <w:p w:rsidR="002F60A8" w:rsidRPr="004E7B58" w:rsidRDefault="002F60A8" w:rsidP="009C1E7B">
      <w:pPr>
        <w:keepLines/>
        <w:tabs>
          <w:tab w:val="right" w:leader="dot" w:pos="10152"/>
        </w:tabs>
        <w:ind w:left="1440" w:hanging="1080"/>
        <w:rPr>
          <w:rFonts w:eastAsiaTheme="minorEastAsia" w:cs="Arial"/>
          <w:noProof/>
          <w:szCs w:val="22"/>
          <w:lang w:val="en-US"/>
        </w:rPr>
      </w:pPr>
      <w:r w:rsidRPr="00E90F39">
        <w:rPr>
          <w:rFonts w:cs="Arial"/>
          <w:noProof/>
          <w:szCs w:val="22"/>
        </w:rPr>
        <w:t>GC 7.7</w:t>
      </w:r>
      <w:r w:rsidRPr="00E90F39">
        <w:rPr>
          <w:rFonts w:cs="Arial"/>
          <w:noProof/>
          <w:szCs w:val="22"/>
        </w:rPr>
        <w:tab/>
      </w:r>
      <w:hyperlink w:anchor="Toc17375590" w:history="1">
        <w:r w:rsidRPr="00E90F39">
          <w:rPr>
            <w:rStyle w:val="Hyperlink"/>
          </w:rPr>
          <w:t>Claims Procedure</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Toc17375590 \h </w:instrText>
      </w:r>
      <w:r w:rsidRPr="005C6579">
        <w:rPr>
          <w:rFonts w:cs="Arial"/>
          <w:noProof/>
          <w:szCs w:val="22"/>
        </w:rPr>
      </w:r>
      <w:r w:rsidRPr="005C6579">
        <w:rPr>
          <w:rFonts w:cs="Arial"/>
          <w:noProof/>
          <w:szCs w:val="22"/>
        </w:rPr>
        <w:fldChar w:fldCharType="separate"/>
      </w:r>
      <w:r w:rsidR="00E414E3">
        <w:rPr>
          <w:rFonts w:cs="Arial"/>
          <w:noProof/>
          <w:szCs w:val="22"/>
        </w:rPr>
        <w:t>81</w:t>
      </w:r>
      <w:r w:rsidRPr="005C6579">
        <w:rPr>
          <w:rFonts w:cs="Arial"/>
          <w:noProof/>
          <w:szCs w:val="22"/>
        </w:rPr>
        <w:fldChar w:fldCharType="end"/>
      </w:r>
    </w:p>
    <w:p w:rsidR="002F60A8" w:rsidRPr="004E7B58" w:rsidRDefault="002F60A8" w:rsidP="009C1E7B">
      <w:pPr>
        <w:keepLines/>
        <w:tabs>
          <w:tab w:val="right" w:leader="dot" w:pos="10152"/>
        </w:tabs>
        <w:spacing w:after="240"/>
        <w:ind w:left="1440" w:hanging="1080"/>
        <w:rPr>
          <w:rFonts w:eastAsiaTheme="minorEastAsia" w:cs="Arial"/>
          <w:noProof/>
          <w:szCs w:val="22"/>
          <w:lang w:val="en-US"/>
        </w:rPr>
      </w:pPr>
      <w:r w:rsidRPr="00E90F39">
        <w:rPr>
          <w:rFonts w:cs="Arial"/>
          <w:bCs/>
          <w:noProof/>
          <w:szCs w:val="22"/>
        </w:rPr>
        <w:t>GC 7.8</w:t>
      </w:r>
      <w:r w:rsidRPr="00E90F39">
        <w:rPr>
          <w:rFonts w:cs="Arial"/>
          <w:bCs/>
          <w:noProof/>
          <w:szCs w:val="22"/>
        </w:rPr>
        <w:tab/>
      </w:r>
      <w:hyperlink w:anchor="Toc17375591" w:history="1">
        <w:r w:rsidRPr="00E90F39">
          <w:rPr>
            <w:rStyle w:val="Hyperlink"/>
          </w:rPr>
          <w:t>Service Standards for Contractor in Responding to Third Party Claimants</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Toc17375591 \h </w:instrText>
      </w:r>
      <w:r w:rsidRPr="005C6579">
        <w:rPr>
          <w:rFonts w:cs="Arial"/>
          <w:noProof/>
          <w:szCs w:val="22"/>
        </w:rPr>
      </w:r>
      <w:r w:rsidRPr="005C6579">
        <w:rPr>
          <w:rFonts w:cs="Arial"/>
          <w:noProof/>
          <w:szCs w:val="22"/>
        </w:rPr>
        <w:fldChar w:fldCharType="separate"/>
      </w:r>
      <w:r w:rsidR="00E414E3">
        <w:rPr>
          <w:rFonts w:cs="Arial"/>
          <w:noProof/>
          <w:szCs w:val="22"/>
        </w:rPr>
        <w:t>83</w:t>
      </w:r>
      <w:r w:rsidRPr="005C6579">
        <w:rPr>
          <w:rFonts w:cs="Arial"/>
          <w:noProof/>
          <w:szCs w:val="22"/>
        </w:rPr>
        <w:fldChar w:fldCharType="end"/>
      </w:r>
    </w:p>
    <w:p w:rsidR="002F60A8" w:rsidRPr="004E7B58" w:rsidRDefault="002F60A8" w:rsidP="009C1E7B">
      <w:pPr>
        <w:keepLines/>
        <w:tabs>
          <w:tab w:val="right" w:leader="dot" w:pos="10152"/>
        </w:tabs>
        <w:spacing w:after="240"/>
        <w:ind w:left="360" w:hanging="360"/>
        <w:rPr>
          <w:rFonts w:eastAsiaTheme="minorEastAsia" w:cs="Arial"/>
          <w:noProof/>
          <w:szCs w:val="22"/>
          <w:lang w:val="en-US"/>
        </w:rPr>
      </w:pPr>
      <w:r w:rsidRPr="00E90F39">
        <w:rPr>
          <w:rFonts w:cs="Arial"/>
          <w:noProof/>
          <w:szCs w:val="22"/>
        </w:rPr>
        <w:t>8</w:t>
      </w:r>
      <w:r w:rsidR="00576ACE">
        <w:rPr>
          <w:rFonts w:cs="Arial"/>
          <w:noProof/>
          <w:szCs w:val="22"/>
        </w:rPr>
        <w:t>.</w:t>
      </w:r>
      <w:r w:rsidRPr="00E90F39">
        <w:rPr>
          <w:rFonts w:cs="Arial"/>
          <w:noProof/>
          <w:szCs w:val="22"/>
        </w:rPr>
        <w:tab/>
      </w:r>
      <w:hyperlink w:anchor="Toc17375592" w:history="1">
        <w:r w:rsidRPr="00E90F39">
          <w:rPr>
            <w:rStyle w:val="Hyperlink"/>
          </w:rPr>
          <w:t>INSURANCE, CONTRACT SECURITY, BONDS AND CONTRACTUAL HOLDBACK</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Toc17375592 \h </w:instrText>
      </w:r>
      <w:r w:rsidRPr="005C6579">
        <w:rPr>
          <w:rFonts w:cs="Arial"/>
          <w:noProof/>
          <w:szCs w:val="22"/>
        </w:rPr>
      </w:r>
      <w:r w:rsidRPr="005C6579">
        <w:rPr>
          <w:rFonts w:cs="Arial"/>
          <w:noProof/>
          <w:szCs w:val="22"/>
        </w:rPr>
        <w:fldChar w:fldCharType="separate"/>
      </w:r>
      <w:r w:rsidR="00E414E3">
        <w:rPr>
          <w:rFonts w:cs="Arial"/>
          <w:noProof/>
          <w:szCs w:val="22"/>
        </w:rPr>
        <w:t>85</w:t>
      </w:r>
      <w:r w:rsidRPr="005C6579">
        <w:rPr>
          <w:rFonts w:cs="Arial"/>
          <w:noProof/>
          <w:szCs w:val="22"/>
        </w:rPr>
        <w:fldChar w:fldCharType="end"/>
      </w:r>
    </w:p>
    <w:p w:rsidR="002F60A8" w:rsidRPr="004E7B58" w:rsidRDefault="002F60A8" w:rsidP="009C1E7B">
      <w:pPr>
        <w:keepLines/>
        <w:tabs>
          <w:tab w:val="right" w:leader="dot" w:pos="10152"/>
        </w:tabs>
        <w:ind w:left="1440" w:hanging="1080"/>
        <w:rPr>
          <w:rFonts w:eastAsiaTheme="minorEastAsia" w:cs="Arial"/>
          <w:noProof/>
          <w:szCs w:val="22"/>
          <w:lang w:val="en-US"/>
        </w:rPr>
      </w:pPr>
      <w:r w:rsidRPr="00E90F39">
        <w:rPr>
          <w:rFonts w:cs="Arial"/>
          <w:noProof/>
          <w:szCs w:val="22"/>
        </w:rPr>
        <w:t>GC 8.1</w:t>
      </w:r>
      <w:r w:rsidRPr="00E90F39">
        <w:rPr>
          <w:rFonts w:cs="Arial"/>
          <w:noProof/>
          <w:szCs w:val="22"/>
        </w:rPr>
        <w:tab/>
      </w:r>
      <w:hyperlink w:anchor="Toc17375593" w:history="1">
        <w:r w:rsidRPr="00E90F39">
          <w:rPr>
            <w:rStyle w:val="Hyperlink"/>
          </w:rPr>
          <w:t>Insurance</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Toc17375593 \h </w:instrText>
      </w:r>
      <w:r w:rsidRPr="005C6579">
        <w:rPr>
          <w:rFonts w:cs="Arial"/>
          <w:noProof/>
          <w:szCs w:val="22"/>
        </w:rPr>
      </w:r>
      <w:r w:rsidRPr="005C6579">
        <w:rPr>
          <w:rFonts w:cs="Arial"/>
          <w:noProof/>
          <w:szCs w:val="22"/>
        </w:rPr>
        <w:fldChar w:fldCharType="separate"/>
      </w:r>
      <w:r w:rsidR="00E414E3">
        <w:rPr>
          <w:rFonts w:cs="Arial"/>
          <w:noProof/>
          <w:szCs w:val="22"/>
        </w:rPr>
        <w:t>85</w:t>
      </w:r>
      <w:r w:rsidRPr="005C6579">
        <w:rPr>
          <w:rFonts w:cs="Arial"/>
          <w:noProof/>
          <w:szCs w:val="22"/>
        </w:rPr>
        <w:fldChar w:fldCharType="end"/>
      </w:r>
    </w:p>
    <w:p w:rsidR="002F60A8" w:rsidRPr="004E7B58" w:rsidRDefault="002F60A8" w:rsidP="009C1E7B">
      <w:pPr>
        <w:keepLines/>
        <w:tabs>
          <w:tab w:val="right" w:leader="dot" w:pos="10152"/>
        </w:tabs>
        <w:ind w:left="1440" w:hanging="1080"/>
        <w:rPr>
          <w:rFonts w:eastAsiaTheme="minorEastAsia" w:cs="Arial"/>
          <w:noProof/>
          <w:szCs w:val="22"/>
          <w:lang w:val="en-US"/>
        </w:rPr>
      </w:pPr>
      <w:r w:rsidRPr="00E90F39">
        <w:rPr>
          <w:rFonts w:cs="Arial"/>
          <w:noProof/>
          <w:szCs w:val="22"/>
        </w:rPr>
        <w:t>GC 8.2</w:t>
      </w:r>
      <w:r w:rsidRPr="00E90F39">
        <w:rPr>
          <w:rFonts w:cs="Arial"/>
          <w:noProof/>
          <w:szCs w:val="22"/>
        </w:rPr>
        <w:tab/>
      </w:r>
      <w:hyperlink w:anchor="Toc17375594" w:history="1">
        <w:r w:rsidRPr="00E90F39">
          <w:rPr>
            <w:rStyle w:val="Hyperlink"/>
          </w:rPr>
          <w:t>Contract Security</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Toc17375594 \h </w:instrText>
      </w:r>
      <w:r w:rsidRPr="005C6579">
        <w:rPr>
          <w:rFonts w:cs="Arial"/>
          <w:noProof/>
          <w:szCs w:val="22"/>
        </w:rPr>
      </w:r>
      <w:r w:rsidRPr="005C6579">
        <w:rPr>
          <w:rFonts w:cs="Arial"/>
          <w:noProof/>
          <w:szCs w:val="22"/>
        </w:rPr>
        <w:fldChar w:fldCharType="separate"/>
      </w:r>
      <w:r w:rsidR="00A37239">
        <w:rPr>
          <w:rFonts w:cs="Arial"/>
          <w:noProof/>
          <w:szCs w:val="22"/>
        </w:rPr>
        <w:t>89</w:t>
      </w:r>
      <w:r w:rsidRPr="005C6579">
        <w:rPr>
          <w:rFonts w:cs="Arial"/>
          <w:noProof/>
          <w:szCs w:val="22"/>
        </w:rPr>
        <w:fldChar w:fldCharType="end"/>
      </w:r>
    </w:p>
    <w:p w:rsidR="002F60A8" w:rsidRPr="004E7B58" w:rsidRDefault="002F60A8" w:rsidP="009C1E7B">
      <w:pPr>
        <w:keepLines/>
        <w:tabs>
          <w:tab w:val="right" w:leader="dot" w:pos="10152"/>
        </w:tabs>
        <w:ind w:left="1440" w:hanging="1080"/>
        <w:rPr>
          <w:rFonts w:eastAsiaTheme="minorEastAsia" w:cs="Arial"/>
          <w:noProof/>
          <w:szCs w:val="22"/>
          <w:lang w:val="en-US"/>
        </w:rPr>
      </w:pPr>
      <w:r w:rsidRPr="00E90F39">
        <w:rPr>
          <w:rFonts w:cs="Arial"/>
          <w:noProof/>
          <w:szCs w:val="22"/>
        </w:rPr>
        <w:t>GC 8.3</w:t>
      </w:r>
      <w:r w:rsidRPr="00E90F39">
        <w:rPr>
          <w:rFonts w:cs="Arial"/>
          <w:noProof/>
          <w:szCs w:val="22"/>
        </w:rPr>
        <w:tab/>
      </w:r>
      <w:hyperlink w:anchor="Toc17375595" w:history="1">
        <w:r w:rsidRPr="00E90F39">
          <w:rPr>
            <w:rStyle w:val="Hyperlink"/>
          </w:rPr>
          <w:t>Surety Bonds</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Toc17375595 \h </w:instrText>
      </w:r>
      <w:r w:rsidRPr="005C6579">
        <w:rPr>
          <w:rFonts w:cs="Arial"/>
          <w:noProof/>
          <w:szCs w:val="22"/>
        </w:rPr>
      </w:r>
      <w:r w:rsidRPr="005C6579">
        <w:rPr>
          <w:rFonts w:cs="Arial"/>
          <w:noProof/>
          <w:szCs w:val="22"/>
        </w:rPr>
        <w:fldChar w:fldCharType="separate"/>
      </w:r>
      <w:r w:rsidR="00A37239">
        <w:rPr>
          <w:rFonts w:cs="Arial"/>
          <w:noProof/>
          <w:szCs w:val="22"/>
        </w:rPr>
        <w:t>89</w:t>
      </w:r>
      <w:r w:rsidRPr="005C6579">
        <w:rPr>
          <w:rFonts w:cs="Arial"/>
          <w:noProof/>
          <w:szCs w:val="22"/>
        </w:rPr>
        <w:fldChar w:fldCharType="end"/>
      </w:r>
    </w:p>
    <w:p w:rsidR="002F60A8" w:rsidRPr="004E7B58" w:rsidRDefault="002F60A8" w:rsidP="009C1E7B">
      <w:pPr>
        <w:keepLines/>
        <w:tabs>
          <w:tab w:val="right" w:leader="dot" w:pos="10152"/>
        </w:tabs>
        <w:spacing w:after="240"/>
        <w:ind w:left="1440" w:hanging="1080"/>
        <w:rPr>
          <w:rFonts w:eastAsiaTheme="minorEastAsia" w:cs="Arial"/>
          <w:noProof/>
          <w:szCs w:val="22"/>
          <w:lang w:val="en-US"/>
        </w:rPr>
      </w:pPr>
      <w:r w:rsidRPr="00E90F39">
        <w:rPr>
          <w:rFonts w:cs="Arial"/>
          <w:noProof/>
          <w:szCs w:val="22"/>
        </w:rPr>
        <w:t>GC 8.4</w:t>
      </w:r>
      <w:r w:rsidRPr="00E90F39">
        <w:rPr>
          <w:rFonts w:cs="Arial"/>
          <w:noProof/>
          <w:szCs w:val="22"/>
        </w:rPr>
        <w:tab/>
      </w:r>
      <w:hyperlink w:anchor="Toc17375596" w:history="1">
        <w:r w:rsidRPr="00E90F39">
          <w:rPr>
            <w:rStyle w:val="Hyperlink"/>
          </w:rPr>
          <w:t>Contractual Holdback</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Toc17375596 \h </w:instrText>
      </w:r>
      <w:r w:rsidRPr="005C6579">
        <w:rPr>
          <w:rFonts w:cs="Arial"/>
          <w:noProof/>
          <w:szCs w:val="22"/>
        </w:rPr>
      </w:r>
      <w:r w:rsidRPr="005C6579">
        <w:rPr>
          <w:rFonts w:cs="Arial"/>
          <w:noProof/>
          <w:szCs w:val="22"/>
        </w:rPr>
        <w:fldChar w:fldCharType="separate"/>
      </w:r>
      <w:r w:rsidR="00E414E3">
        <w:rPr>
          <w:rFonts w:cs="Arial"/>
          <w:noProof/>
          <w:szCs w:val="22"/>
        </w:rPr>
        <w:t>90</w:t>
      </w:r>
      <w:r w:rsidRPr="005C6579">
        <w:rPr>
          <w:rFonts w:cs="Arial"/>
          <w:noProof/>
          <w:szCs w:val="22"/>
        </w:rPr>
        <w:fldChar w:fldCharType="end"/>
      </w:r>
    </w:p>
    <w:p w:rsidR="002F60A8" w:rsidRPr="004E7B58" w:rsidRDefault="002F60A8" w:rsidP="009C1E7B">
      <w:pPr>
        <w:keepLines/>
        <w:tabs>
          <w:tab w:val="right" w:leader="dot" w:pos="10152"/>
        </w:tabs>
        <w:spacing w:after="240"/>
        <w:ind w:left="360" w:hanging="360"/>
        <w:rPr>
          <w:rFonts w:eastAsiaTheme="minorEastAsia" w:cs="Arial"/>
          <w:noProof/>
          <w:szCs w:val="22"/>
          <w:lang w:val="en-US"/>
        </w:rPr>
      </w:pPr>
      <w:r w:rsidRPr="00E90F39">
        <w:rPr>
          <w:rFonts w:cs="Arial"/>
          <w:noProof/>
          <w:szCs w:val="22"/>
        </w:rPr>
        <w:lastRenderedPageBreak/>
        <w:t>9</w:t>
      </w:r>
      <w:r w:rsidR="00576ACE">
        <w:rPr>
          <w:rFonts w:cs="Arial"/>
          <w:noProof/>
          <w:szCs w:val="22"/>
        </w:rPr>
        <w:t>.</w:t>
      </w:r>
      <w:r w:rsidRPr="00E90F39">
        <w:rPr>
          <w:rFonts w:cs="Arial"/>
          <w:noProof/>
          <w:szCs w:val="22"/>
        </w:rPr>
        <w:tab/>
      </w:r>
      <w:hyperlink w:anchor="Toc17375597" w:history="1">
        <w:r w:rsidRPr="00E90F39">
          <w:rPr>
            <w:rStyle w:val="Hyperlink"/>
          </w:rPr>
          <w:t>INDEMNIFICATION, WAIVER OF CLAIMS AND WARRANTY</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Toc17375597 \h </w:instrText>
      </w:r>
      <w:r w:rsidRPr="005C6579">
        <w:rPr>
          <w:rFonts w:cs="Arial"/>
          <w:noProof/>
          <w:szCs w:val="22"/>
        </w:rPr>
      </w:r>
      <w:r w:rsidRPr="005C6579">
        <w:rPr>
          <w:rFonts w:cs="Arial"/>
          <w:noProof/>
          <w:szCs w:val="22"/>
        </w:rPr>
        <w:fldChar w:fldCharType="separate"/>
      </w:r>
      <w:r w:rsidR="00E414E3">
        <w:rPr>
          <w:rFonts w:cs="Arial"/>
          <w:noProof/>
          <w:szCs w:val="22"/>
        </w:rPr>
        <w:t>90</w:t>
      </w:r>
      <w:r w:rsidRPr="005C6579">
        <w:rPr>
          <w:rFonts w:cs="Arial"/>
          <w:noProof/>
          <w:szCs w:val="22"/>
        </w:rPr>
        <w:fldChar w:fldCharType="end"/>
      </w:r>
    </w:p>
    <w:p w:rsidR="002F60A8" w:rsidRPr="004E7B58" w:rsidRDefault="002F60A8" w:rsidP="009C1E7B">
      <w:pPr>
        <w:keepLines/>
        <w:tabs>
          <w:tab w:val="right" w:leader="dot" w:pos="10152"/>
        </w:tabs>
        <w:ind w:left="1440" w:hanging="1080"/>
        <w:rPr>
          <w:rFonts w:eastAsiaTheme="minorEastAsia" w:cs="Arial"/>
          <w:noProof/>
          <w:szCs w:val="22"/>
          <w:lang w:val="en-US"/>
        </w:rPr>
      </w:pPr>
      <w:r w:rsidRPr="00E90F39">
        <w:rPr>
          <w:rFonts w:cs="Arial"/>
          <w:noProof/>
          <w:szCs w:val="22"/>
        </w:rPr>
        <w:t>GC 9.1</w:t>
      </w:r>
      <w:r w:rsidRPr="00E90F39">
        <w:rPr>
          <w:rFonts w:cs="Arial"/>
          <w:noProof/>
          <w:szCs w:val="22"/>
        </w:rPr>
        <w:tab/>
      </w:r>
      <w:hyperlink w:anchor="Toc17375598" w:history="1">
        <w:r w:rsidRPr="00E90F39">
          <w:rPr>
            <w:rStyle w:val="Hyperlink"/>
          </w:rPr>
          <w:t>Indemnification</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Toc17375598 \h </w:instrText>
      </w:r>
      <w:r w:rsidRPr="005C6579">
        <w:rPr>
          <w:rFonts w:cs="Arial"/>
          <w:noProof/>
          <w:szCs w:val="22"/>
        </w:rPr>
      </w:r>
      <w:r w:rsidRPr="005C6579">
        <w:rPr>
          <w:rFonts w:cs="Arial"/>
          <w:noProof/>
          <w:szCs w:val="22"/>
        </w:rPr>
        <w:fldChar w:fldCharType="separate"/>
      </w:r>
      <w:r w:rsidR="00E414E3">
        <w:rPr>
          <w:rFonts w:cs="Arial"/>
          <w:noProof/>
          <w:szCs w:val="22"/>
        </w:rPr>
        <w:t>90</w:t>
      </w:r>
      <w:r w:rsidRPr="005C6579">
        <w:rPr>
          <w:rFonts w:cs="Arial"/>
          <w:noProof/>
          <w:szCs w:val="22"/>
        </w:rPr>
        <w:fldChar w:fldCharType="end"/>
      </w:r>
    </w:p>
    <w:p w:rsidR="002F60A8" w:rsidRPr="004E7B58" w:rsidRDefault="002F60A8" w:rsidP="009C1E7B">
      <w:pPr>
        <w:keepLines/>
        <w:tabs>
          <w:tab w:val="right" w:leader="dot" w:pos="10152"/>
        </w:tabs>
        <w:ind w:left="1440" w:hanging="1080"/>
        <w:rPr>
          <w:rFonts w:eastAsiaTheme="minorEastAsia" w:cs="Arial"/>
          <w:noProof/>
          <w:szCs w:val="22"/>
          <w:lang w:val="en-US"/>
        </w:rPr>
      </w:pPr>
      <w:r w:rsidRPr="00E90F39">
        <w:rPr>
          <w:rFonts w:cs="Arial"/>
          <w:noProof/>
          <w:szCs w:val="22"/>
        </w:rPr>
        <w:t>GC 9.2</w:t>
      </w:r>
      <w:r w:rsidRPr="00E90F39">
        <w:rPr>
          <w:rFonts w:cs="Arial"/>
          <w:noProof/>
          <w:szCs w:val="22"/>
        </w:rPr>
        <w:tab/>
      </w:r>
      <w:hyperlink w:anchor="Toc17375599" w:history="1">
        <w:r w:rsidRPr="00E90F39">
          <w:rPr>
            <w:rStyle w:val="Hyperlink"/>
          </w:rPr>
          <w:t>Waiver of Claims</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Toc17375599 \h </w:instrText>
      </w:r>
      <w:r w:rsidRPr="005C6579">
        <w:rPr>
          <w:rFonts w:cs="Arial"/>
          <w:noProof/>
          <w:szCs w:val="22"/>
        </w:rPr>
      </w:r>
      <w:r w:rsidRPr="005C6579">
        <w:rPr>
          <w:rFonts w:cs="Arial"/>
          <w:noProof/>
          <w:szCs w:val="22"/>
        </w:rPr>
        <w:fldChar w:fldCharType="separate"/>
      </w:r>
      <w:r w:rsidR="00E414E3">
        <w:rPr>
          <w:rFonts w:cs="Arial"/>
          <w:noProof/>
          <w:szCs w:val="22"/>
        </w:rPr>
        <w:t>93</w:t>
      </w:r>
      <w:r w:rsidRPr="005C6579">
        <w:rPr>
          <w:rFonts w:cs="Arial"/>
          <w:noProof/>
          <w:szCs w:val="22"/>
        </w:rPr>
        <w:fldChar w:fldCharType="end"/>
      </w:r>
    </w:p>
    <w:p w:rsidR="002F60A8" w:rsidRPr="004E7B58" w:rsidRDefault="002F60A8" w:rsidP="009C1E7B">
      <w:pPr>
        <w:keepLines/>
        <w:tabs>
          <w:tab w:val="right" w:leader="dot" w:pos="10152"/>
        </w:tabs>
        <w:spacing w:after="240"/>
        <w:ind w:left="1440" w:hanging="1080"/>
        <w:rPr>
          <w:rFonts w:eastAsiaTheme="minorEastAsia" w:cs="Arial"/>
          <w:noProof/>
          <w:szCs w:val="22"/>
          <w:lang w:val="en-US"/>
        </w:rPr>
      </w:pPr>
      <w:r w:rsidRPr="00E90F39">
        <w:rPr>
          <w:rFonts w:cs="Arial"/>
          <w:noProof/>
          <w:szCs w:val="22"/>
        </w:rPr>
        <w:t>GC 9.3</w:t>
      </w:r>
      <w:r w:rsidRPr="00E90F39">
        <w:rPr>
          <w:rFonts w:cs="Arial"/>
          <w:noProof/>
          <w:szCs w:val="22"/>
        </w:rPr>
        <w:tab/>
      </w:r>
      <w:hyperlink w:anchor="Toc17375600" w:history="1">
        <w:r w:rsidRPr="00E90F39">
          <w:rPr>
            <w:rStyle w:val="Hyperlink"/>
          </w:rPr>
          <w:t>Warranty</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Toc17375600 \h </w:instrText>
      </w:r>
      <w:r w:rsidRPr="005C6579">
        <w:rPr>
          <w:rFonts w:cs="Arial"/>
          <w:noProof/>
          <w:szCs w:val="22"/>
        </w:rPr>
      </w:r>
      <w:r w:rsidRPr="005C6579">
        <w:rPr>
          <w:rFonts w:cs="Arial"/>
          <w:noProof/>
          <w:szCs w:val="22"/>
        </w:rPr>
        <w:fldChar w:fldCharType="separate"/>
      </w:r>
      <w:r w:rsidR="00E414E3">
        <w:rPr>
          <w:rFonts w:cs="Arial"/>
          <w:noProof/>
          <w:szCs w:val="22"/>
        </w:rPr>
        <w:t>93</w:t>
      </w:r>
      <w:r w:rsidRPr="005C6579">
        <w:rPr>
          <w:rFonts w:cs="Arial"/>
          <w:noProof/>
          <w:szCs w:val="22"/>
        </w:rPr>
        <w:fldChar w:fldCharType="end"/>
      </w:r>
    </w:p>
    <w:p w:rsidR="002F60A8" w:rsidRPr="004E7B58" w:rsidRDefault="002F60A8" w:rsidP="009C1E7B">
      <w:pPr>
        <w:keepLines/>
        <w:tabs>
          <w:tab w:val="right" w:leader="dot" w:pos="10152"/>
        </w:tabs>
        <w:spacing w:after="240"/>
        <w:ind w:left="360" w:hanging="360"/>
        <w:rPr>
          <w:rFonts w:eastAsiaTheme="minorEastAsia" w:cs="Arial"/>
          <w:noProof/>
          <w:szCs w:val="22"/>
          <w:lang w:val="en-US"/>
        </w:rPr>
      </w:pPr>
      <w:r w:rsidRPr="00E90F39">
        <w:rPr>
          <w:rFonts w:cs="Arial"/>
          <w:noProof/>
          <w:szCs w:val="22"/>
        </w:rPr>
        <w:t>10</w:t>
      </w:r>
      <w:r w:rsidR="00576ACE">
        <w:rPr>
          <w:rFonts w:cs="Arial"/>
          <w:noProof/>
          <w:szCs w:val="22"/>
        </w:rPr>
        <w:t>.</w:t>
      </w:r>
      <w:r w:rsidRPr="00E90F39">
        <w:rPr>
          <w:rFonts w:cs="Arial"/>
          <w:noProof/>
          <w:szCs w:val="22"/>
        </w:rPr>
        <w:tab/>
        <w:t xml:space="preserve">  </w:t>
      </w:r>
      <w:hyperlink w:anchor="Toc17375601" w:history="1">
        <w:r w:rsidRPr="00E90F39">
          <w:rPr>
            <w:rStyle w:val="Hyperlink"/>
          </w:rPr>
          <w:t>GOVERNING REGULATIONS</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Toc17375601 \h </w:instrText>
      </w:r>
      <w:r w:rsidRPr="005C6579">
        <w:rPr>
          <w:rFonts w:cs="Arial"/>
          <w:noProof/>
          <w:szCs w:val="22"/>
        </w:rPr>
      </w:r>
      <w:r w:rsidRPr="005C6579">
        <w:rPr>
          <w:rFonts w:cs="Arial"/>
          <w:noProof/>
          <w:szCs w:val="22"/>
        </w:rPr>
        <w:fldChar w:fldCharType="separate"/>
      </w:r>
      <w:r w:rsidR="00E414E3">
        <w:rPr>
          <w:rFonts w:cs="Arial"/>
          <w:noProof/>
          <w:szCs w:val="22"/>
        </w:rPr>
        <w:t>95</w:t>
      </w:r>
      <w:r w:rsidRPr="005C6579">
        <w:rPr>
          <w:rFonts w:cs="Arial"/>
          <w:noProof/>
          <w:szCs w:val="22"/>
        </w:rPr>
        <w:fldChar w:fldCharType="end"/>
      </w:r>
    </w:p>
    <w:p w:rsidR="002F60A8" w:rsidRPr="004E7B58" w:rsidRDefault="002F60A8" w:rsidP="009C1E7B">
      <w:pPr>
        <w:keepLines/>
        <w:tabs>
          <w:tab w:val="right" w:leader="dot" w:pos="10152"/>
        </w:tabs>
        <w:ind w:left="1440" w:hanging="1080"/>
        <w:rPr>
          <w:rFonts w:eastAsiaTheme="minorEastAsia" w:cs="Arial"/>
          <w:noProof/>
          <w:szCs w:val="22"/>
          <w:lang w:val="en-US"/>
        </w:rPr>
      </w:pPr>
      <w:r w:rsidRPr="00E90F39">
        <w:rPr>
          <w:rFonts w:cs="Arial"/>
          <w:noProof/>
          <w:szCs w:val="22"/>
        </w:rPr>
        <w:t>GC 10.1</w:t>
      </w:r>
      <w:r w:rsidRPr="00E90F39">
        <w:rPr>
          <w:rFonts w:cs="Arial"/>
          <w:noProof/>
          <w:szCs w:val="22"/>
        </w:rPr>
        <w:tab/>
      </w:r>
      <w:hyperlink w:anchor="Toc17375602" w:history="1">
        <w:r w:rsidRPr="00E90F39">
          <w:rPr>
            <w:rStyle w:val="Hyperlink"/>
          </w:rPr>
          <w:t>Laws, Notices, Permits, and Fees</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Toc17375602 \h </w:instrText>
      </w:r>
      <w:r w:rsidRPr="005C6579">
        <w:rPr>
          <w:rFonts w:cs="Arial"/>
          <w:noProof/>
          <w:szCs w:val="22"/>
        </w:rPr>
      </w:r>
      <w:r w:rsidRPr="005C6579">
        <w:rPr>
          <w:rFonts w:cs="Arial"/>
          <w:noProof/>
          <w:szCs w:val="22"/>
        </w:rPr>
        <w:fldChar w:fldCharType="separate"/>
      </w:r>
      <w:r w:rsidR="00E414E3">
        <w:rPr>
          <w:rFonts w:cs="Arial"/>
          <w:noProof/>
          <w:szCs w:val="22"/>
        </w:rPr>
        <w:t>95</w:t>
      </w:r>
      <w:r w:rsidRPr="005C6579">
        <w:rPr>
          <w:rFonts w:cs="Arial"/>
          <w:noProof/>
          <w:szCs w:val="22"/>
        </w:rPr>
        <w:fldChar w:fldCharType="end"/>
      </w:r>
    </w:p>
    <w:p w:rsidR="002F60A8" w:rsidRPr="004E7B58" w:rsidRDefault="002F60A8" w:rsidP="009C1E7B">
      <w:pPr>
        <w:keepLines/>
        <w:tabs>
          <w:tab w:val="right" w:leader="dot" w:pos="10152"/>
        </w:tabs>
        <w:ind w:left="1440" w:hanging="1080"/>
        <w:rPr>
          <w:rFonts w:eastAsiaTheme="minorEastAsia" w:cs="Arial"/>
          <w:noProof/>
          <w:szCs w:val="22"/>
          <w:lang w:val="en-US"/>
        </w:rPr>
      </w:pPr>
      <w:r w:rsidRPr="00E90F39">
        <w:rPr>
          <w:rFonts w:cs="Arial"/>
          <w:noProof/>
          <w:szCs w:val="22"/>
        </w:rPr>
        <w:t>GC 10.2</w:t>
      </w:r>
      <w:r w:rsidRPr="00E90F39">
        <w:rPr>
          <w:rFonts w:cs="Arial"/>
          <w:noProof/>
          <w:szCs w:val="22"/>
        </w:rPr>
        <w:tab/>
      </w:r>
      <w:hyperlink w:anchor="Toc17375603" w:history="1">
        <w:r w:rsidRPr="00E90F39">
          <w:rPr>
            <w:rStyle w:val="Hyperlink"/>
          </w:rPr>
          <w:t>Taxes and Duties</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Toc17375603 \h </w:instrText>
      </w:r>
      <w:r w:rsidRPr="005C6579">
        <w:rPr>
          <w:rFonts w:cs="Arial"/>
          <w:noProof/>
          <w:szCs w:val="22"/>
        </w:rPr>
      </w:r>
      <w:r w:rsidRPr="005C6579">
        <w:rPr>
          <w:rFonts w:cs="Arial"/>
          <w:noProof/>
          <w:szCs w:val="22"/>
        </w:rPr>
        <w:fldChar w:fldCharType="separate"/>
      </w:r>
      <w:r w:rsidR="00E414E3">
        <w:rPr>
          <w:rFonts w:cs="Arial"/>
          <w:noProof/>
          <w:szCs w:val="22"/>
        </w:rPr>
        <w:t>96</w:t>
      </w:r>
      <w:r w:rsidRPr="005C6579">
        <w:rPr>
          <w:rFonts w:cs="Arial"/>
          <w:noProof/>
          <w:szCs w:val="22"/>
        </w:rPr>
        <w:fldChar w:fldCharType="end"/>
      </w:r>
    </w:p>
    <w:p w:rsidR="002F60A8" w:rsidRPr="004E7B58" w:rsidRDefault="002F60A8" w:rsidP="009C1E7B">
      <w:pPr>
        <w:keepLines/>
        <w:tabs>
          <w:tab w:val="right" w:leader="dot" w:pos="10152"/>
        </w:tabs>
        <w:ind w:left="1440" w:hanging="1080"/>
        <w:rPr>
          <w:rFonts w:eastAsiaTheme="minorEastAsia" w:cs="Arial"/>
          <w:noProof/>
          <w:szCs w:val="22"/>
          <w:lang w:val="en-US"/>
        </w:rPr>
      </w:pPr>
      <w:r w:rsidRPr="00E90F39">
        <w:rPr>
          <w:rFonts w:cs="Arial"/>
          <w:noProof/>
          <w:szCs w:val="22"/>
        </w:rPr>
        <w:t>GC 10.3</w:t>
      </w:r>
      <w:r w:rsidRPr="00E90F39">
        <w:rPr>
          <w:rFonts w:cs="Arial"/>
          <w:noProof/>
          <w:szCs w:val="22"/>
        </w:rPr>
        <w:tab/>
      </w:r>
      <w:hyperlink w:anchor="Toc17375604" w:history="1">
        <w:r w:rsidRPr="00E90F39">
          <w:rPr>
            <w:rStyle w:val="Hyperlink"/>
          </w:rPr>
          <w:t>Patent Fees</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Toc17375604 \h </w:instrText>
      </w:r>
      <w:r w:rsidRPr="005C6579">
        <w:rPr>
          <w:rFonts w:cs="Arial"/>
          <w:noProof/>
          <w:szCs w:val="22"/>
        </w:rPr>
      </w:r>
      <w:r w:rsidRPr="005C6579">
        <w:rPr>
          <w:rFonts w:cs="Arial"/>
          <w:noProof/>
          <w:szCs w:val="22"/>
        </w:rPr>
        <w:fldChar w:fldCharType="separate"/>
      </w:r>
      <w:r w:rsidR="00E414E3">
        <w:rPr>
          <w:rFonts w:cs="Arial"/>
          <w:noProof/>
          <w:szCs w:val="22"/>
        </w:rPr>
        <w:t>97</w:t>
      </w:r>
      <w:r w:rsidRPr="005C6579">
        <w:rPr>
          <w:rFonts w:cs="Arial"/>
          <w:noProof/>
          <w:szCs w:val="22"/>
        </w:rPr>
        <w:fldChar w:fldCharType="end"/>
      </w:r>
    </w:p>
    <w:p w:rsidR="002F60A8" w:rsidRPr="004E7B58" w:rsidRDefault="002F60A8" w:rsidP="009C1E7B">
      <w:pPr>
        <w:keepLines/>
        <w:tabs>
          <w:tab w:val="right" w:leader="dot" w:pos="10152"/>
        </w:tabs>
        <w:spacing w:after="240"/>
        <w:ind w:left="1440" w:hanging="1080"/>
        <w:rPr>
          <w:rFonts w:eastAsiaTheme="minorEastAsia" w:cs="Arial"/>
          <w:noProof/>
          <w:szCs w:val="22"/>
          <w:lang w:val="en-US"/>
        </w:rPr>
      </w:pPr>
      <w:r w:rsidRPr="00E90F39">
        <w:rPr>
          <w:rFonts w:cs="Arial"/>
          <w:noProof/>
          <w:szCs w:val="22"/>
        </w:rPr>
        <w:t>GC 10.4</w:t>
      </w:r>
      <w:r w:rsidRPr="00E90F39">
        <w:rPr>
          <w:rFonts w:cs="Arial"/>
          <w:noProof/>
          <w:szCs w:val="22"/>
        </w:rPr>
        <w:tab/>
      </w:r>
      <w:hyperlink w:anchor="Toc17375605" w:history="1">
        <w:r w:rsidRPr="00E90F39">
          <w:rPr>
            <w:rStyle w:val="Hyperlink"/>
          </w:rPr>
          <w:t>Workers’ Compensation</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Toc17375605 \h </w:instrText>
      </w:r>
      <w:r w:rsidRPr="005C6579">
        <w:rPr>
          <w:rFonts w:cs="Arial"/>
          <w:noProof/>
          <w:szCs w:val="22"/>
        </w:rPr>
      </w:r>
      <w:r w:rsidRPr="005C6579">
        <w:rPr>
          <w:rFonts w:cs="Arial"/>
          <w:noProof/>
          <w:szCs w:val="22"/>
        </w:rPr>
        <w:fldChar w:fldCharType="separate"/>
      </w:r>
      <w:r w:rsidR="00E414E3">
        <w:rPr>
          <w:rFonts w:cs="Arial"/>
          <w:noProof/>
          <w:szCs w:val="22"/>
        </w:rPr>
        <w:t>97</w:t>
      </w:r>
      <w:r w:rsidRPr="005C6579">
        <w:rPr>
          <w:rFonts w:cs="Arial"/>
          <w:noProof/>
          <w:szCs w:val="22"/>
        </w:rPr>
        <w:fldChar w:fldCharType="end"/>
      </w:r>
    </w:p>
    <w:p w:rsidR="002F60A8" w:rsidRPr="004E7B58" w:rsidRDefault="002F60A8" w:rsidP="009C1E7B">
      <w:pPr>
        <w:keepLines/>
        <w:tabs>
          <w:tab w:val="right" w:leader="dot" w:pos="10152"/>
        </w:tabs>
        <w:spacing w:after="240"/>
        <w:ind w:left="360" w:hanging="360"/>
        <w:rPr>
          <w:rFonts w:eastAsiaTheme="minorEastAsia" w:cs="Arial"/>
          <w:noProof/>
          <w:szCs w:val="22"/>
          <w:lang w:val="en-US"/>
        </w:rPr>
      </w:pPr>
      <w:r w:rsidRPr="00E90F39">
        <w:rPr>
          <w:rFonts w:cs="Arial"/>
          <w:noProof/>
          <w:szCs w:val="22"/>
        </w:rPr>
        <w:t>11</w:t>
      </w:r>
      <w:r w:rsidR="00576ACE">
        <w:rPr>
          <w:rFonts w:cs="Arial"/>
          <w:noProof/>
          <w:szCs w:val="22"/>
        </w:rPr>
        <w:t>.</w:t>
      </w:r>
      <w:r w:rsidRPr="00E90F39">
        <w:rPr>
          <w:rFonts w:cs="Arial"/>
          <w:noProof/>
          <w:szCs w:val="22"/>
        </w:rPr>
        <w:tab/>
        <w:t xml:space="preserve"> </w:t>
      </w:r>
      <w:hyperlink w:anchor="Toc17375606" w:history="1">
        <w:r w:rsidRPr="00E90F39">
          <w:rPr>
            <w:rStyle w:val="Hyperlink"/>
          </w:rPr>
          <w:t>DEFAULT, TERMINATION AND SUSPENSION</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Toc17375606 \h </w:instrText>
      </w:r>
      <w:r w:rsidRPr="005C6579">
        <w:rPr>
          <w:rFonts w:cs="Arial"/>
          <w:noProof/>
          <w:szCs w:val="22"/>
        </w:rPr>
      </w:r>
      <w:r w:rsidRPr="005C6579">
        <w:rPr>
          <w:rFonts w:cs="Arial"/>
          <w:noProof/>
          <w:szCs w:val="22"/>
        </w:rPr>
        <w:fldChar w:fldCharType="separate"/>
      </w:r>
      <w:r w:rsidR="00E414E3">
        <w:rPr>
          <w:rFonts w:cs="Arial"/>
          <w:noProof/>
          <w:szCs w:val="22"/>
        </w:rPr>
        <w:t>98</w:t>
      </w:r>
      <w:r w:rsidRPr="005C6579">
        <w:rPr>
          <w:rFonts w:cs="Arial"/>
          <w:noProof/>
          <w:szCs w:val="22"/>
        </w:rPr>
        <w:fldChar w:fldCharType="end"/>
      </w:r>
    </w:p>
    <w:p w:rsidR="00C94701" w:rsidRDefault="002F60A8" w:rsidP="009C1E7B">
      <w:pPr>
        <w:keepLines/>
        <w:tabs>
          <w:tab w:val="right" w:leader="dot" w:pos="10152"/>
        </w:tabs>
        <w:ind w:left="1440" w:hanging="1080"/>
        <w:rPr>
          <w:rStyle w:val="Hyperlink"/>
        </w:rPr>
      </w:pPr>
      <w:r w:rsidRPr="00E90F39">
        <w:rPr>
          <w:rFonts w:cs="Arial"/>
          <w:noProof/>
          <w:szCs w:val="22"/>
        </w:rPr>
        <w:t>GC 11.1</w:t>
      </w:r>
      <w:r w:rsidRPr="00E90F39">
        <w:rPr>
          <w:rFonts w:cs="Arial"/>
          <w:noProof/>
          <w:szCs w:val="22"/>
        </w:rPr>
        <w:tab/>
      </w:r>
      <w:bookmarkStart w:id="5" w:name="Toc17375607"/>
      <w:r w:rsidR="00C94701" w:rsidRPr="00AD06AB">
        <w:rPr>
          <w:rStyle w:val="Hyperlink"/>
        </w:rPr>
        <w:t xml:space="preserve">Owner’s Right to Perform the Work, Terminate the Contractor’s Right to </w:t>
      </w:r>
    </w:p>
    <w:p w:rsidR="002F60A8" w:rsidRPr="004E7B58" w:rsidRDefault="00C94701" w:rsidP="00C94701">
      <w:pPr>
        <w:keepLines/>
        <w:tabs>
          <w:tab w:val="right" w:leader="dot" w:pos="10152"/>
        </w:tabs>
        <w:ind w:left="1440"/>
        <w:rPr>
          <w:rFonts w:eastAsiaTheme="minorEastAsia" w:cs="Arial"/>
          <w:noProof/>
          <w:szCs w:val="22"/>
          <w:lang w:val="en-US"/>
        </w:rPr>
      </w:pPr>
      <w:r w:rsidRPr="00AD06AB">
        <w:rPr>
          <w:rStyle w:val="Hyperlink"/>
        </w:rPr>
        <w:t>Continue with the Work, Terminate the Agreement or Suspend the Work</w:t>
      </w:r>
      <w:bookmarkEnd w:id="5"/>
      <w:r w:rsidR="002F60A8" w:rsidRPr="004E7B58">
        <w:rPr>
          <w:rFonts w:cs="Arial"/>
          <w:noProof/>
          <w:szCs w:val="22"/>
        </w:rPr>
        <w:tab/>
      </w:r>
      <w:r w:rsidR="002F60A8" w:rsidRPr="005C6579">
        <w:rPr>
          <w:rFonts w:cs="Arial"/>
          <w:noProof/>
          <w:szCs w:val="22"/>
        </w:rPr>
        <w:fldChar w:fldCharType="begin"/>
      </w:r>
      <w:r w:rsidR="002F60A8" w:rsidRPr="004E7B58">
        <w:rPr>
          <w:rFonts w:cs="Arial"/>
          <w:noProof/>
          <w:szCs w:val="22"/>
        </w:rPr>
        <w:instrText xml:space="preserve"> PAGEREF Toc17375607 \h </w:instrText>
      </w:r>
      <w:r w:rsidR="002F60A8" w:rsidRPr="005C6579">
        <w:rPr>
          <w:rFonts w:cs="Arial"/>
          <w:noProof/>
          <w:szCs w:val="22"/>
        </w:rPr>
      </w:r>
      <w:r w:rsidR="002F60A8" w:rsidRPr="005C6579">
        <w:rPr>
          <w:rFonts w:cs="Arial"/>
          <w:noProof/>
          <w:szCs w:val="22"/>
        </w:rPr>
        <w:fldChar w:fldCharType="separate"/>
      </w:r>
      <w:r w:rsidR="00E414E3">
        <w:rPr>
          <w:rFonts w:cs="Arial"/>
          <w:noProof/>
          <w:szCs w:val="22"/>
        </w:rPr>
        <w:t>98</w:t>
      </w:r>
      <w:r w:rsidR="002F60A8" w:rsidRPr="005C6579">
        <w:rPr>
          <w:rFonts w:cs="Arial"/>
          <w:noProof/>
          <w:szCs w:val="22"/>
        </w:rPr>
        <w:fldChar w:fldCharType="end"/>
      </w:r>
    </w:p>
    <w:p w:rsidR="002F60A8" w:rsidRPr="004E7B58" w:rsidRDefault="002F60A8" w:rsidP="009C1E7B">
      <w:pPr>
        <w:keepLines/>
        <w:tabs>
          <w:tab w:val="right" w:leader="dot" w:pos="10152"/>
        </w:tabs>
        <w:ind w:left="1440" w:hanging="1080"/>
        <w:rPr>
          <w:rFonts w:eastAsiaTheme="minorEastAsia" w:cs="Arial"/>
          <w:noProof/>
          <w:szCs w:val="22"/>
          <w:lang w:val="en-US"/>
        </w:rPr>
      </w:pPr>
      <w:r w:rsidRPr="00E90F39">
        <w:rPr>
          <w:rFonts w:cs="Arial"/>
          <w:noProof/>
          <w:szCs w:val="22"/>
        </w:rPr>
        <w:t>GC 11.2</w:t>
      </w:r>
      <w:r w:rsidRPr="00E90F39">
        <w:rPr>
          <w:rFonts w:cs="Arial"/>
          <w:noProof/>
          <w:szCs w:val="22"/>
        </w:rPr>
        <w:tab/>
      </w:r>
      <w:hyperlink w:anchor="Toc17375608" w:history="1">
        <w:r w:rsidRPr="00E90F39">
          <w:rPr>
            <w:rStyle w:val="Hyperlink"/>
          </w:rPr>
          <w:t>Contractor’s Right to Terminate the agreement</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Toc17375608 \h </w:instrText>
      </w:r>
      <w:r w:rsidRPr="005C6579">
        <w:rPr>
          <w:rFonts w:cs="Arial"/>
          <w:noProof/>
          <w:szCs w:val="22"/>
        </w:rPr>
      </w:r>
      <w:r w:rsidRPr="005C6579">
        <w:rPr>
          <w:rFonts w:cs="Arial"/>
          <w:noProof/>
          <w:szCs w:val="22"/>
        </w:rPr>
        <w:fldChar w:fldCharType="separate"/>
      </w:r>
      <w:r w:rsidR="00E414E3">
        <w:rPr>
          <w:rFonts w:cs="Arial"/>
          <w:noProof/>
          <w:szCs w:val="22"/>
        </w:rPr>
        <w:t>102</w:t>
      </w:r>
      <w:r w:rsidRPr="005C6579">
        <w:rPr>
          <w:rFonts w:cs="Arial"/>
          <w:noProof/>
          <w:szCs w:val="22"/>
        </w:rPr>
        <w:fldChar w:fldCharType="end"/>
      </w:r>
    </w:p>
    <w:p w:rsidR="002F60A8" w:rsidRPr="004E7B58" w:rsidRDefault="002F60A8" w:rsidP="009C1E7B">
      <w:pPr>
        <w:keepLines/>
        <w:tabs>
          <w:tab w:val="right" w:leader="dot" w:pos="10152"/>
        </w:tabs>
        <w:spacing w:after="240"/>
        <w:ind w:left="1440" w:hanging="1080"/>
        <w:rPr>
          <w:rFonts w:eastAsiaTheme="minorEastAsia" w:cs="Arial"/>
          <w:noProof/>
          <w:szCs w:val="22"/>
          <w:lang w:val="en-US"/>
        </w:rPr>
      </w:pPr>
      <w:r w:rsidRPr="00E90F39">
        <w:rPr>
          <w:rFonts w:cs="Arial"/>
          <w:noProof/>
          <w:szCs w:val="22"/>
        </w:rPr>
        <w:t>GC 11.3</w:t>
      </w:r>
      <w:r w:rsidRPr="00E90F39">
        <w:rPr>
          <w:rFonts w:cs="Arial"/>
          <w:noProof/>
          <w:szCs w:val="22"/>
        </w:rPr>
        <w:tab/>
      </w:r>
      <w:hyperlink w:anchor="Toc17375609" w:history="1">
        <w:r w:rsidRPr="00E90F39">
          <w:rPr>
            <w:rStyle w:val="Hyperlink"/>
          </w:rPr>
          <w:t>Other Termination Obligations</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Toc17375609 \h </w:instrText>
      </w:r>
      <w:r w:rsidRPr="005C6579">
        <w:rPr>
          <w:rFonts w:cs="Arial"/>
          <w:noProof/>
          <w:szCs w:val="22"/>
        </w:rPr>
      </w:r>
      <w:r w:rsidRPr="005C6579">
        <w:rPr>
          <w:rFonts w:cs="Arial"/>
          <w:noProof/>
          <w:szCs w:val="22"/>
        </w:rPr>
        <w:fldChar w:fldCharType="separate"/>
      </w:r>
      <w:r w:rsidR="00E414E3">
        <w:rPr>
          <w:rFonts w:cs="Arial"/>
          <w:noProof/>
          <w:szCs w:val="22"/>
        </w:rPr>
        <w:t>103</w:t>
      </w:r>
      <w:r w:rsidRPr="005C6579">
        <w:rPr>
          <w:rFonts w:cs="Arial"/>
          <w:noProof/>
          <w:szCs w:val="22"/>
        </w:rPr>
        <w:fldChar w:fldCharType="end"/>
      </w:r>
    </w:p>
    <w:p w:rsidR="002F60A8" w:rsidRPr="004E7B58" w:rsidRDefault="002F60A8" w:rsidP="009C1E7B">
      <w:pPr>
        <w:keepLines/>
        <w:tabs>
          <w:tab w:val="left" w:pos="360"/>
          <w:tab w:val="right" w:leader="dot" w:pos="10152"/>
        </w:tabs>
        <w:spacing w:after="240"/>
        <w:ind w:left="360" w:hanging="360"/>
        <w:rPr>
          <w:rFonts w:eastAsiaTheme="minorEastAsia" w:cs="Arial"/>
          <w:noProof/>
          <w:szCs w:val="22"/>
          <w:lang w:val="en-US"/>
        </w:rPr>
      </w:pPr>
      <w:r w:rsidRPr="00E90F39">
        <w:rPr>
          <w:rFonts w:cs="Arial"/>
          <w:noProof/>
          <w:szCs w:val="22"/>
        </w:rPr>
        <w:t>12</w:t>
      </w:r>
      <w:r w:rsidR="00576ACE">
        <w:rPr>
          <w:rFonts w:cs="Arial"/>
          <w:noProof/>
          <w:szCs w:val="22"/>
        </w:rPr>
        <w:t>.</w:t>
      </w:r>
      <w:r w:rsidRPr="00E90F39">
        <w:rPr>
          <w:rFonts w:cs="Arial"/>
          <w:noProof/>
          <w:szCs w:val="22"/>
        </w:rPr>
        <w:tab/>
        <w:t xml:space="preserve">  </w:t>
      </w:r>
      <w:hyperlink w:anchor="Toc17375610" w:history="1">
        <w:r w:rsidRPr="00E90F39">
          <w:rPr>
            <w:rStyle w:val="Hyperlink"/>
          </w:rPr>
          <w:t>DISPUTE RESOLUTION</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Toc17375610 \h </w:instrText>
      </w:r>
      <w:r w:rsidRPr="005C6579">
        <w:rPr>
          <w:rFonts w:cs="Arial"/>
          <w:noProof/>
          <w:szCs w:val="22"/>
        </w:rPr>
      </w:r>
      <w:r w:rsidRPr="005C6579">
        <w:rPr>
          <w:rFonts w:cs="Arial"/>
          <w:noProof/>
          <w:szCs w:val="22"/>
        </w:rPr>
        <w:fldChar w:fldCharType="separate"/>
      </w:r>
      <w:r w:rsidR="00E414E3">
        <w:rPr>
          <w:rFonts w:cs="Arial"/>
          <w:noProof/>
          <w:szCs w:val="22"/>
        </w:rPr>
        <w:t>104</w:t>
      </w:r>
      <w:r w:rsidRPr="005C6579">
        <w:rPr>
          <w:rFonts w:cs="Arial"/>
          <w:noProof/>
          <w:szCs w:val="22"/>
        </w:rPr>
        <w:fldChar w:fldCharType="end"/>
      </w:r>
    </w:p>
    <w:p w:rsidR="002F60A8" w:rsidRPr="00E90F39" w:rsidRDefault="002F60A8" w:rsidP="009C1E7B">
      <w:pPr>
        <w:keepLines/>
        <w:tabs>
          <w:tab w:val="right" w:leader="dot" w:pos="10152"/>
        </w:tabs>
        <w:ind w:left="1440" w:hanging="1080"/>
        <w:rPr>
          <w:rStyle w:val="FollowedHyperlink"/>
          <w:rFonts w:eastAsiaTheme="minorEastAsia"/>
        </w:rPr>
      </w:pPr>
      <w:r w:rsidRPr="00E90F39">
        <w:rPr>
          <w:rStyle w:val="FollowedHyperlink"/>
        </w:rPr>
        <w:t>GC 12.1</w:t>
      </w:r>
      <w:r w:rsidRPr="00E90F39">
        <w:rPr>
          <w:rStyle w:val="FollowedHyperlink"/>
        </w:rPr>
        <w:tab/>
      </w:r>
      <w:hyperlink w:anchor="Toc17375611" w:history="1">
        <w:r w:rsidRPr="00E90F39">
          <w:rPr>
            <w:rStyle w:val="FollowedHyperlink"/>
          </w:rPr>
          <w:t>Dispute Resolution</w:t>
        </w:r>
      </w:hyperlink>
      <w:r w:rsidRPr="00E90F39">
        <w:rPr>
          <w:rStyle w:val="FollowedHyperlink"/>
        </w:rPr>
        <w:tab/>
      </w:r>
      <w:r w:rsidRPr="00B55A64">
        <w:fldChar w:fldCharType="begin"/>
      </w:r>
      <w:r w:rsidRPr="00B55A64">
        <w:instrText xml:space="preserve"> PAGEREF Toc17375611 \h </w:instrText>
      </w:r>
      <w:r w:rsidRPr="00B55A64">
        <w:fldChar w:fldCharType="separate"/>
      </w:r>
      <w:r w:rsidR="00E414E3">
        <w:rPr>
          <w:noProof/>
        </w:rPr>
        <w:t>104</w:t>
      </w:r>
      <w:r w:rsidRPr="00B55A64">
        <w:fldChar w:fldCharType="end"/>
      </w:r>
    </w:p>
    <w:p w:rsidR="002F60A8" w:rsidRPr="00E90F39" w:rsidRDefault="002F60A8" w:rsidP="009C1E7B">
      <w:pPr>
        <w:keepLines/>
        <w:tabs>
          <w:tab w:val="right" w:leader="dot" w:pos="10152"/>
        </w:tabs>
        <w:ind w:left="1440" w:hanging="1080"/>
        <w:rPr>
          <w:rStyle w:val="FollowedHyperlink"/>
          <w:rFonts w:eastAsiaTheme="minorEastAsia"/>
        </w:rPr>
      </w:pPr>
      <w:r w:rsidRPr="00E90F39">
        <w:rPr>
          <w:rStyle w:val="FollowedHyperlink"/>
        </w:rPr>
        <w:t>GC 12.2</w:t>
      </w:r>
      <w:r w:rsidRPr="00E90F39">
        <w:rPr>
          <w:rStyle w:val="FollowedHyperlink"/>
        </w:rPr>
        <w:tab/>
      </w:r>
      <w:hyperlink w:anchor="Toc17375612" w:history="1">
        <w:r w:rsidRPr="00E90F39">
          <w:rPr>
            <w:rStyle w:val="FollowedHyperlink"/>
          </w:rPr>
          <w:t>Adjudication</w:t>
        </w:r>
      </w:hyperlink>
      <w:r w:rsidRPr="00E90F39">
        <w:rPr>
          <w:rStyle w:val="FollowedHyperlink"/>
        </w:rPr>
        <w:tab/>
      </w:r>
      <w:r w:rsidRPr="00E90F39">
        <w:rPr>
          <w:rStyle w:val="FollowedHyperlink"/>
        </w:rPr>
        <w:fldChar w:fldCharType="begin"/>
      </w:r>
      <w:r w:rsidRPr="00E90F39">
        <w:rPr>
          <w:rStyle w:val="FollowedHyperlink"/>
        </w:rPr>
        <w:instrText xml:space="preserve"> PAGEREF Toc17375612 \h </w:instrText>
      </w:r>
      <w:r w:rsidRPr="00E90F39">
        <w:rPr>
          <w:rStyle w:val="FollowedHyperlink"/>
        </w:rPr>
      </w:r>
      <w:r w:rsidRPr="00E90F39">
        <w:rPr>
          <w:rStyle w:val="FollowedHyperlink"/>
        </w:rPr>
        <w:fldChar w:fldCharType="separate"/>
      </w:r>
      <w:r w:rsidR="00E414E3">
        <w:rPr>
          <w:rStyle w:val="FollowedHyperlink"/>
          <w:noProof/>
        </w:rPr>
        <w:t>104</w:t>
      </w:r>
      <w:r w:rsidRPr="00E90F39">
        <w:rPr>
          <w:rStyle w:val="FollowedHyperlink"/>
        </w:rPr>
        <w:fldChar w:fldCharType="end"/>
      </w:r>
    </w:p>
    <w:p w:rsidR="002F60A8" w:rsidRPr="00E90F39" w:rsidRDefault="002F60A8" w:rsidP="009C1E7B">
      <w:pPr>
        <w:keepLines/>
        <w:tabs>
          <w:tab w:val="right" w:leader="dot" w:pos="10152"/>
        </w:tabs>
        <w:ind w:left="1440" w:hanging="1080"/>
        <w:rPr>
          <w:rStyle w:val="FollowedHyperlink"/>
          <w:rFonts w:eastAsiaTheme="minorEastAsia"/>
        </w:rPr>
      </w:pPr>
      <w:r w:rsidRPr="00E90F39">
        <w:rPr>
          <w:rStyle w:val="FollowedHyperlink"/>
        </w:rPr>
        <w:t>GC 12.3</w:t>
      </w:r>
      <w:r w:rsidRPr="00E90F39">
        <w:rPr>
          <w:rStyle w:val="FollowedHyperlink"/>
        </w:rPr>
        <w:tab/>
      </w:r>
      <w:hyperlink w:anchor="Toc17375613" w:history="1">
        <w:r w:rsidRPr="00E90F39">
          <w:rPr>
            <w:rStyle w:val="FollowedHyperlink"/>
          </w:rPr>
          <w:t>Negotiations</w:t>
        </w:r>
      </w:hyperlink>
      <w:r w:rsidRPr="00E90F39">
        <w:rPr>
          <w:rStyle w:val="FollowedHyperlink"/>
        </w:rPr>
        <w:tab/>
      </w:r>
      <w:r w:rsidRPr="00E90F39">
        <w:rPr>
          <w:rStyle w:val="FollowedHyperlink"/>
        </w:rPr>
        <w:fldChar w:fldCharType="begin"/>
      </w:r>
      <w:r w:rsidRPr="00E90F39">
        <w:rPr>
          <w:rStyle w:val="FollowedHyperlink"/>
        </w:rPr>
        <w:instrText xml:space="preserve"> PAGEREF Toc17375613 \h </w:instrText>
      </w:r>
      <w:r w:rsidRPr="00E90F39">
        <w:rPr>
          <w:rStyle w:val="FollowedHyperlink"/>
        </w:rPr>
      </w:r>
      <w:r w:rsidRPr="00E90F39">
        <w:rPr>
          <w:rStyle w:val="FollowedHyperlink"/>
        </w:rPr>
        <w:fldChar w:fldCharType="separate"/>
      </w:r>
      <w:r w:rsidR="00E414E3">
        <w:rPr>
          <w:rStyle w:val="FollowedHyperlink"/>
          <w:noProof/>
        </w:rPr>
        <w:t>108</w:t>
      </w:r>
      <w:r w:rsidRPr="00E90F39">
        <w:rPr>
          <w:rStyle w:val="FollowedHyperlink"/>
        </w:rPr>
        <w:fldChar w:fldCharType="end"/>
      </w:r>
    </w:p>
    <w:p w:rsidR="002F60A8" w:rsidRPr="00E90F39" w:rsidRDefault="002F60A8" w:rsidP="009C1E7B">
      <w:pPr>
        <w:keepLines/>
        <w:tabs>
          <w:tab w:val="right" w:leader="dot" w:pos="10152"/>
        </w:tabs>
        <w:ind w:left="1440" w:hanging="1080"/>
        <w:rPr>
          <w:rStyle w:val="FollowedHyperlink"/>
          <w:rFonts w:eastAsiaTheme="minorEastAsia"/>
        </w:rPr>
      </w:pPr>
      <w:r w:rsidRPr="00E90F39">
        <w:rPr>
          <w:rStyle w:val="FollowedHyperlink"/>
        </w:rPr>
        <w:t>GC 12.4</w:t>
      </w:r>
      <w:r w:rsidRPr="00E90F39">
        <w:rPr>
          <w:rStyle w:val="FollowedHyperlink"/>
        </w:rPr>
        <w:tab/>
      </w:r>
      <w:hyperlink w:anchor="Toc17375614" w:history="1">
        <w:r w:rsidRPr="00E90F39">
          <w:rPr>
            <w:rStyle w:val="FollowedHyperlink"/>
          </w:rPr>
          <w:t>Mediation</w:t>
        </w:r>
      </w:hyperlink>
      <w:r w:rsidRPr="00E90F39">
        <w:rPr>
          <w:rStyle w:val="FollowedHyperlink"/>
        </w:rPr>
        <w:tab/>
      </w:r>
      <w:r w:rsidRPr="00E90F39">
        <w:rPr>
          <w:rStyle w:val="FollowedHyperlink"/>
        </w:rPr>
        <w:fldChar w:fldCharType="begin"/>
      </w:r>
      <w:r w:rsidRPr="00E90F39">
        <w:rPr>
          <w:rStyle w:val="FollowedHyperlink"/>
        </w:rPr>
        <w:instrText xml:space="preserve"> PAGEREF Toc17375614 \h </w:instrText>
      </w:r>
      <w:r w:rsidRPr="00E90F39">
        <w:rPr>
          <w:rStyle w:val="FollowedHyperlink"/>
        </w:rPr>
      </w:r>
      <w:r w:rsidRPr="00E90F39">
        <w:rPr>
          <w:rStyle w:val="FollowedHyperlink"/>
        </w:rPr>
        <w:fldChar w:fldCharType="separate"/>
      </w:r>
      <w:r w:rsidR="00E414E3">
        <w:rPr>
          <w:rStyle w:val="FollowedHyperlink"/>
          <w:noProof/>
        </w:rPr>
        <w:t>108</w:t>
      </w:r>
      <w:r w:rsidRPr="00E90F39">
        <w:rPr>
          <w:rStyle w:val="FollowedHyperlink"/>
        </w:rPr>
        <w:fldChar w:fldCharType="end"/>
      </w:r>
    </w:p>
    <w:p w:rsidR="002F60A8" w:rsidRPr="00E90F39" w:rsidRDefault="002F60A8" w:rsidP="009C1E7B">
      <w:pPr>
        <w:keepLines/>
        <w:tabs>
          <w:tab w:val="right" w:leader="dot" w:pos="10152"/>
        </w:tabs>
        <w:ind w:left="1440" w:hanging="1080"/>
        <w:rPr>
          <w:rStyle w:val="FollowedHyperlink"/>
          <w:rFonts w:eastAsiaTheme="minorEastAsia"/>
        </w:rPr>
      </w:pPr>
      <w:r w:rsidRPr="00E90F39">
        <w:rPr>
          <w:rStyle w:val="FollowedHyperlink"/>
        </w:rPr>
        <w:t>GC 12.5</w:t>
      </w:r>
      <w:r w:rsidRPr="00E90F39">
        <w:rPr>
          <w:rStyle w:val="FollowedHyperlink"/>
        </w:rPr>
        <w:tab/>
      </w:r>
      <w:hyperlink w:anchor="Toc17375615" w:history="1">
        <w:r w:rsidRPr="00E90F39">
          <w:rPr>
            <w:rStyle w:val="FollowedHyperlink"/>
          </w:rPr>
          <w:t>Arbitration</w:t>
        </w:r>
      </w:hyperlink>
      <w:r w:rsidRPr="00E90F39">
        <w:rPr>
          <w:rStyle w:val="FollowedHyperlink"/>
        </w:rPr>
        <w:tab/>
      </w:r>
      <w:r w:rsidRPr="00E90F39">
        <w:rPr>
          <w:rStyle w:val="FollowedHyperlink"/>
        </w:rPr>
        <w:fldChar w:fldCharType="begin"/>
      </w:r>
      <w:r w:rsidRPr="00E90F39">
        <w:rPr>
          <w:rStyle w:val="FollowedHyperlink"/>
        </w:rPr>
        <w:instrText xml:space="preserve"> PAGEREF Toc17375615 \h </w:instrText>
      </w:r>
      <w:r w:rsidRPr="00E90F39">
        <w:rPr>
          <w:rStyle w:val="FollowedHyperlink"/>
        </w:rPr>
      </w:r>
      <w:r w:rsidRPr="00E90F39">
        <w:rPr>
          <w:rStyle w:val="FollowedHyperlink"/>
        </w:rPr>
        <w:fldChar w:fldCharType="separate"/>
      </w:r>
      <w:r w:rsidR="00E414E3">
        <w:rPr>
          <w:rStyle w:val="FollowedHyperlink"/>
          <w:noProof/>
        </w:rPr>
        <w:t>108</w:t>
      </w:r>
      <w:r w:rsidRPr="00E90F39">
        <w:rPr>
          <w:rStyle w:val="FollowedHyperlink"/>
        </w:rPr>
        <w:fldChar w:fldCharType="end"/>
      </w:r>
    </w:p>
    <w:p w:rsidR="002F60A8" w:rsidRPr="004E7B58" w:rsidRDefault="002F60A8" w:rsidP="009C1E7B">
      <w:pPr>
        <w:keepLines/>
        <w:tabs>
          <w:tab w:val="right" w:leader="dot" w:pos="10152"/>
        </w:tabs>
        <w:spacing w:after="240"/>
        <w:ind w:left="1440" w:hanging="1080"/>
        <w:rPr>
          <w:rFonts w:eastAsiaTheme="minorEastAsia" w:cs="Arial"/>
          <w:noProof/>
          <w:szCs w:val="22"/>
          <w:lang w:val="en-US"/>
        </w:rPr>
      </w:pPr>
      <w:r w:rsidRPr="00E90F39">
        <w:rPr>
          <w:rStyle w:val="FollowedHyperlink"/>
        </w:rPr>
        <w:t>GC 12.6</w:t>
      </w:r>
      <w:r w:rsidRPr="00E90F39">
        <w:rPr>
          <w:rStyle w:val="FollowedHyperlink"/>
        </w:rPr>
        <w:tab/>
      </w:r>
      <w:hyperlink w:anchor="Toc17375616" w:history="1">
        <w:r w:rsidRPr="00E90F39">
          <w:rPr>
            <w:rStyle w:val="FollowedHyperlink"/>
          </w:rPr>
          <w:t>Rights of Both Parties</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Toc17375616 \h </w:instrText>
      </w:r>
      <w:r w:rsidRPr="005C6579">
        <w:rPr>
          <w:rFonts w:cs="Arial"/>
          <w:noProof/>
          <w:szCs w:val="22"/>
        </w:rPr>
      </w:r>
      <w:r w:rsidRPr="005C6579">
        <w:rPr>
          <w:rFonts w:cs="Arial"/>
          <w:noProof/>
          <w:szCs w:val="22"/>
        </w:rPr>
        <w:fldChar w:fldCharType="separate"/>
      </w:r>
      <w:r w:rsidR="00E414E3">
        <w:rPr>
          <w:rFonts w:cs="Arial"/>
          <w:noProof/>
          <w:szCs w:val="22"/>
        </w:rPr>
        <w:t>109</w:t>
      </w:r>
      <w:r w:rsidRPr="005C6579">
        <w:rPr>
          <w:rFonts w:cs="Arial"/>
          <w:noProof/>
          <w:szCs w:val="22"/>
        </w:rPr>
        <w:fldChar w:fldCharType="end"/>
      </w:r>
    </w:p>
    <w:p w:rsidR="002F60A8" w:rsidRPr="004E7B58" w:rsidRDefault="002F60A8" w:rsidP="009C1E7B">
      <w:pPr>
        <w:keepLines/>
        <w:tabs>
          <w:tab w:val="right" w:leader="dot" w:pos="10152"/>
        </w:tabs>
        <w:spacing w:after="240"/>
        <w:ind w:left="360" w:hanging="360"/>
        <w:rPr>
          <w:rFonts w:eastAsiaTheme="minorEastAsia" w:cs="Arial"/>
          <w:noProof/>
          <w:szCs w:val="22"/>
          <w:lang w:val="en-US"/>
        </w:rPr>
      </w:pPr>
      <w:r w:rsidRPr="00E90F39">
        <w:rPr>
          <w:rFonts w:cs="Arial"/>
          <w:noProof/>
          <w:szCs w:val="22"/>
        </w:rPr>
        <w:t>13</w:t>
      </w:r>
      <w:r w:rsidR="00576ACE">
        <w:rPr>
          <w:rFonts w:cs="Arial"/>
          <w:noProof/>
          <w:szCs w:val="22"/>
        </w:rPr>
        <w:t>.</w:t>
      </w:r>
      <w:r w:rsidRPr="00E90F39">
        <w:rPr>
          <w:rFonts w:cs="Arial"/>
          <w:noProof/>
          <w:szCs w:val="22"/>
        </w:rPr>
        <w:tab/>
        <w:t xml:space="preserve">  </w:t>
      </w:r>
      <w:hyperlink w:anchor="Toc17375617" w:history="1">
        <w:r w:rsidRPr="00E90F39">
          <w:rPr>
            <w:rStyle w:val="Hyperlink"/>
          </w:rPr>
          <w:t>OTHER PROVISIONS</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Toc17375617 \h </w:instrText>
      </w:r>
      <w:r w:rsidRPr="005C6579">
        <w:rPr>
          <w:rFonts w:cs="Arial"/>
          <w:noProof/>
          <w:szCs w:val="22"/>
        </w:rPr>
      </w:r>
      <w:r w:rsidRPr="005C6579">
        <w:rPr>
          <w:rFonts w:cs="Arial"/>
          <w:noProof/>
          <w:szCs w:val="22"/>
        </w:rPr>
        <w:fldChar w:fldCharType="separate"/>
      </w:r>
      <w:r w:rsidR="00E414E3">
        <w:rPr>
          <w:rFonts w:cs="Arial"/>
          <w:noProof/>
          <w:szCs w:val="22"/>
        </w:rPr>
        <w:t>109</w:t>
      </w:r>
      <w:r w:rsidRPr="005C6579">
        <w:rPr>
          <w:rFonts w:cs="Arial"/>
          <w:noProof/>
          <w:szCs w:val="22"/>
        </w:rPr>
        <w:fldChar w:fldCharType="end"/>
      </w:r>
    </w:p>
    <w:p w:rsidR="002F60A8" w:rsidRPr="004E7B58" w:rsidRDefault="002F60A8" w:rsidP="009C1E7B">
      <w:pPr>
        <w:keepLines/>
        <w:tabs>
          <w:tab w:val="right" w:leader="dot" w:pos="10152"/>
        </w:tabs>
        <w:ind w:left="1440" w:hanging="1080"/>
        <w:rPr>
          <w:rFonts w:eastAsiaTheme="minorEastAsia" w:cs="Arial"/>
          <w:noProof/>
          <w:szCs w:val="22"/>
          <w:lang w:val="en-US"/>
        </w:rPr>
      </w:pPr>
      <w:r w:rsidRPr="00E90F39">
        <w:rPr>
          <w:rFonts w:cs="Arial"/>
          <w:noProof/>
          <w:szCs w:val="22"/>
        </w:rPr>
        <w:t>GC 13.1</w:t>
      </w:r>
      <w:r w:rsidRPr="00E90F39">
        <w:rPr>
          <w:rFonts w:cs="Arial"/>
          <w:noProof/>
          <w:szCs w:val="22"/>
        </w:rPr>
        <w:tab/>
      </w:r>
      <w:hyperlink w:anchor="Toc17375618" w:history="1">
        <w:r w:rsidRPr="00E90F39">
          <w:rPr>
            <w:rStyle w:val="Hyperlink"/>
          </w:rPr>
          <w:t>Ownership of Existing Materials and Equipment</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Toc17375618 \h </w:instrText>
      </w:r>
      <w:r w:rsidRPr="005C6579">
        <w:rPr>
          <w:rFonts w:cs="Arial"/>
          <w:noProof/>
          <w:szCs w:val="22"/>
        </w:rPr>
      </w:r>
      <w:r w:rsidRPr="005C6579">
        <w:rPr>
          <w:rFonts w:cs="Arial"/>
          <w:noProof/>
          <w:szCs w:val="22"/>
        </w:rPr>
        <w:fldChar w:fldCharType="separate"/>
      </w:r>
      <w:r w:rsidR="00E414E3">
        <w:rPr>
          <w:rFonts w:cs="Arial"/>
          <w:noProof/>
          <w:szCs w:val="22"/>
        </w:rPr>
        <w:t>109</w:t>
      </w:r>
      <w:r w:rsidRPr="005C6579">
        <w:rPr>
          <w:rFonts w:cs="Arial"/>
          <w:noProof/>
          <w:szCs w:val="22"/>
        </w:rPr>
        <w:fldChar w:fldCharType="end"/>
      </w:r>
    </w:p>
    <w:p w:rsidR="002F60A8" w:rsidRPr="004E7B58" w:rsidRDefault="002F60A8" w:rsidP="009C1E7B">
      <w:pPr>
        <w:keepLines/>
        <w:tabs>
          <w:tab w:val="right" w:leader="dot" w:pos="10152"/>
        </w:tabs>
        <w:ind w:left="1440" w:hanging="1080"/>
        <w:rPr>
          <w:rFonts w:eastAsiaTheme="minorEastAsia" w:cs="Arial"/>
          <w:noProof/>
          <w:szCs w:val="22"/>
          <w:lang w:val="en-US"/>
        </w:rPr>
      </w:pPr>
      <w:r w:rsidRPr="00E90F39">
        <w:rPr>
          <w:rFonts w:cs="Arial"/>
          <w:noProof/>
          <w:szCs w:val="22"/>
        </w:rPr>
        <w:t>GC 13.2</w:t>
      </w:r>
      <w:r w:rsidRPr="00E90F39">
        <w:rPr>
          <w:rFonts w:cs="Arial"/>
          <w:noProof/>
          <w:szCs w:val="22"/>
        </w:rPr>
        <w:tab/>
      </w:r>
      <w:hyperlink w:anchor="Toc17375619" w:history="1">
        <w:r w:rsidRPr="00E90F39">
          <w:rPr>
            <w:rStyle w:val="Hyperlink"/>
          </w:rPr>
          <w:t>Construction Liens</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Toc17375619 \h </w:instrText>
      </w:r>
      <w:r w:rsidRPr="005C6579">
        <w:rPr>
          <w:rFonts w:cs="Arial"/>
          <w:noProof/>
          <w:szCs w:val="22"/>
        </w:rPr>
      </w:r>
      <w:r w:rsidRPr="005C6579">
        <w:rPr>
          <w:rFonts w:cs="Arial"/>
          <w:noProof/>
          <w:szCs w:val="22"/>
        </w:rPr>
        <w:fldChar w:fldCharType="separate"/>
      </w:r>
      <w:r w:rsidR="00E414E3">
        <w:rPr>
          <w:rFonts w:cs="Arial"/>
          <w:noProof/>
          <w:szCs w:val="22"/>
        </w:rPr>
        <w:t>109</w:t>
      </w:r>
      <w:r w:rsidRPr="005C6579">
        <w:rPr>
          <w:rFonts w:cs="Arial"/>
          <w:noProof/>
          <w:szCs w:val="22"/>
        </w:rPr>
        <w:fldChar w:fldCharType="end"/>
      </w:r>
    </w:p>
    <w:p w:rsidR="002F60A8" w:rsidRPr="004E7B58" w:rsidRDefault="002F60A8" w:rsidP="009C1E7B">
      <w:pPr>
        <w:keepLines/>
        <w:tabs>
          <w:tab w:val="right" w:leader="dot" w:pos="10152"/>
        </w:tabs>
        <w:ind w:left="1440" w:hanging="1080"/>
        <w:rPr>
          <w:rFonts w:eastAsiaTheme="minorEastAsia" w:cs="Arial"/>
          <w:noProof/>
          <w:szCs w:val="22"/>
          <w:lang w:val="en-US"/>
        </w:rPr>
      </w:pPr>
      <w:r w:rsidRPr="00E90F39">
        <w:rPr>
          <w:rFonts w:cs="Arial"/>
          <w:noProof/>
          <w:szCs w:val="22"/>
        </w:rPr>
        <w:t>GC 13.3</w:t>
      </w:r>
      <w:r w:rsidRPr="00E90F39">
        <w:rPr>
          <w:rFonts w:cs="Arial"/>
          <w:noProof/>
          <w:szCs w:val="22"/>
        </w:rPr>
        <w:tab/>
      </w:r>
      <w:hyperlink w:anchor="Toc17375620" w:history="1">
        <w:r w:rsidRPr="00E90F39">
          <w:rPr>
            <w:rStyle w:val="Hyperlink"/>
          </w:rPr>
          <w:t>Ownership of Contractor Documents</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Toc17375620 \h </w:instrText>
      </w:r>
      <w:r w:rsidRPr="005C6579">
        <w:rPr>
          <w:rFonts w:cs="Arial"/>
          <w:noProof/>
          <w:szCs w:val="22"/>
        </w:rPr>
      </w:r>
      <w:r w:rsidRPr="005C6579">
        <w:rPr>
          <w:rFonts w:cs="Arial"/>
          <w:noProof/>
          <w:szCs w:val="22"/>
        </w:rPr>
        <w:fldChar w:fldCharType="separate"/>
      </w:r>
      <w:r w:rsidR="00E414E3">
        <w:rPr>
          <w:rFonts w:cs="Arial"/>
          <w:noProof/>
          <w:szCs w:val="22"/>
        </w:rPr>
        <w:t>110</w:t>
      </w:r>
      <w:r w:rsidRPr="005C6579">
        <w:rPr>
          <w:rFonts w:cs="Arial"/>
          <w:noProof/>
          <w:szCs w:val="22"/>
        </w:rPr>
        <w:fldChar w:fldCharType="end"/>
      </w:r>
    </w:p>
    <w:p w:rsidR="002F60A8" w:rsidRPr="004E7B58" w:rsidRDefault="002F60A8" w:rsidP="009C1E7B">
      <w:pPr>
        <w:keepLines/>
        <w:tabs>
          <w:tab w:val="right" w:leader="dot" w:pos="10152"/>
        </w:tabs>
        <w:ind w:left="1440" w:hanging="1080"/>
        <w:rPr>
          <w:rFonts w:eastAsiaTheme="minorEastAsia" w:cs="Arial"/>
          <w:noProof/>
          <w:szCs w:val="22"/>
          <w:lang w:val="en-US"/>
        </w:rPr>
      </w:pPr>
      <w:r w:rsidRPr="00E90F39">
        <w:rPr>
          <w:rFonts w:cs="Arial"/>
          <w:noProof/>
          <w:szCs w:val="22"/>
        </w:rPr>
        <w:t>GC 13.4</w:t>
      </w:r>
      <w:r w:rsidRPr="00E90F39">
        <w:rPr>
          <w:rFonts w:cs="Arial"/>
          <w:noProof/>
          <w:szCs w:val="22"/>
        </w:rPr>
        <w:tab/>
      </w:r>
      <w:hyperlink w:anchor="Toc17375621" w:history="1">
        <w:r w:rsidRPr="00E90F39">
          <w:rPr>
            <w:rStyle w:val="Hyperlink"/>
          </w:rPr>
          <w:t>Owner Supplied Material</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Toc17375621 \h </w:instrText>
      </w:r>
      <w:r w:rsidRPr="005C6579">
        <w:rPr>
          <w:rFonts w:cs="Arial"/>
          <w:noProof/>
          <w:szCs w:val="22"/>
        </w:rPr>
      </w:r>
      <w:r w:rsidRPr="005C6579">
        <w:rPr>
          <w:rFonts w:cs="Arial"/>
          <w:noProof/>
          <w:szCs w:val="22"/>
        </w:rPr>
        <w:fldChar w:fldCharType="separate"/>
      </w:r>
      <w:r w:rsidR="00E414E3">
        <w:rPr>
          <w:rFonts w:cs="Arial"/>
          <w:noProof/>
          <w:szCs w:val="22"/>
        </w:rPr>
        <w:t>111</w:t>
      </w:r>
      <w:r w:rsidRPr="005C6579">
        <w:rPr>
          <w:rFonts w:cs="Arial"/>
          <w:noProof/>
          <w:szCs w:val="22"/>
        </w:rPr>
        <w:fldChar w:fldCharType="end"/>
      </w:r>
    </w:p>
    <w:p w:rsidR="002F60A8" w:rsidRPr="004E7B58" w:rsidRDefault="002F60A8" w:rsidP="009C1E7B">
      <w:pPr>
        <w:keepLines/>
        <w:tabs>
          <w:tab w:val="right" w:leader="dot" w:pos="10152"/>
        </w:tabs>
        <w:spacing w:after="240"/>
        <w:ind w:left="1440" w:hanging="1080"/>
        <w:rPr>
          <w:rFonts w:cs="Arial"/>
          <w:noProof/>
          <w:szCs w:val="22"/>
        </w:rPr>
      </w:pPr>
      <w:r w:rsidRPr="00E90F39">
        <w:rPr>
          <w:rFonts w:cs="Arial"/>
          <w:noProof/>
          <w:szCs w:val="22"/>
        </w:rPr>
        <w:t>GC 13.5</w:t>
      </w:r>
      <w:r w:rsidRPr="00E90F39">
        <w:rPr>
          <w:rFonts w:cs="Arial"/>
          <w:noProof/>
          <w:szCs w:val="22"/>
        </w:rPr>
        <w:tab/>
      </w:r>
      <w:hyperlink w:anchor="Toc17375622" w:history="1">
        <w:r w:rsidRPr="00E90F39">
          <w:rPr>
            <w:rStyle w:val="Hyperlink"/>
          </w:rPr>
          <w:t>Confidential Information and Personal Information</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Toc17375622 \h </w:instrText>
      </w:r>
      <w:r w:rsidRPr="005C6579">
        <w:rPr>
          <w:rFonts w:cs="Arial"/>
          <w:noProof/>
          <w:szCs w:val="22"/>
        </w:rPr>
      </w:r>
      <w:r w:rsidRPr="005C6579">
        <w:rPr>
          <w:rFonts w:cs="Arial"/>
          <w:noProof/>
          <w:szCs w:val="22"/>
        </w:rPr>
        <w:fldChar w:fldCharType="separate"/>
      </w:r>
      <w:r w:rsidR="00E414E3">
        <w:rPr>
          <w:rFonts w:cs="Arial"/>
          <w:noProof/>
          <w:szCs w:val="22"/>
        </w:rPr>
        <w:t>112</w:t>
      </w:r>
      <w:r w:rsidRPr="005C6579">
        <w:rPr>
          <w:rFonts w:cs="Arial"/>
          <w:noProof/>
          <w:szCs w:val="22"/>
        </w:rPr>
        <w:fldChar w:fldCharType="end"/>
      </w:r>
    </w:p>
    <w:p w:rsidR="00624EC4" w:rsidRPr="004E7B58" w:rsidRDefault="00624EC4" w:rsidP="00D8555B">
      <w:pPr>
        <w:spacing w:after="240"/>
        <w:rPr>
          <w:rFonts w:cs="Arial"/>
          <w:b/>
          <w:bCs/>
          <w:noProof/>
          <w:szCs w:val="22"/>
        </w:rPr>
      </w:pPr>
    </w:p>
    <w:p w:rsidR="00334BBF" w:rsidRDefault="00334BBF" w:rsidP="00A54083">
      <w:pPr>
        <w:ind w:right="450"/>
        <w:rPr>
          <w:rFonts w:cs="Arial"/>
          <w:b/>
          <w:bCs/>
          <w:noProof/>
          <w:color w:val="FF0000"/>
          <w:szCs w:val="22"/>
        </w:rPr>
      </w:pPr>
    </w:p>
    <w:p w:rsidR="00334BBF" w:rsidRDefault="00334BBF" w:rsidP="00A54083">
      <w:pPr>
        <w:ind w:right="450"/>
        <w:rPr>
          <w:rFonts w:cs="Arial"/>
          <w:b/>
          <w:bCs/>
          <w:noProof/>
          <w:color w:val="FF0000"/>
          <w:szCs w:val="22"/>
        </w:rPr>
      </w:pPr>
    </w:p>
    <w:p w:rsidR="00334BBF" w:rsidRDefault="00334BBF" w:rsidP="00A54083">
      <w:pPr>
        <w:ind w:right="450"/>
        <w:rPr>
          <w:rFonts w:cs="Arial"/>
          <w:b/>
          <w:bCs/>
          <w:noProof/>
          <w:color w:val="FF0000"/>
          <w:szCs w:val="22"/>
        </w:rPr>
      </w:pPr>
    </w:p>
    <w:p w:rsidR="00334BBF" w:rsidRDefault="00334BBF" w:rsidP="00A54083">
      <w:pPr>
        <w:ind w:right="450"/>
        <w:rPr>
          <w:rFonts w:cs="Arial"/>
          <w:b/>
          <w:bCs/>
          <w:noProof/>
          <w:color w:val="FF0000"/>
          <w:szCs w:val="22"/>
        </w:rPr>
      </w:pPr>
    </w:p>
    <w:p w:rsidR="00334BBF" w:rsidRDefault="00334BBF" w:rsidP="00A54083">
      <w:pPr>
        <w:ind w:right="450"/>
        <w:rPr>
          <w:rFonts w:cs="Arial"/>
          <w:b/>
          <w:bCs/>
          <w:noProof/>
          <w:color w:val="FF0000"/>
          <w:szCs w:val="22"/>
        </w:rPr>
      </w:pPr>
    </w:p>
    <w:p w:rsidR="00334BBF" w:rsidRDefault="00334BBF" w:rsidP="00A54083">
      <w:pPr>
        <w:ind w:right="450"/>
        <w:rPr>
          <w:rFonts w:cs="Arial"/>
          <w:b/>
          <w:bCs/>
          <w:noProof/>
          <w:color w:val="FF0000"/>
          <w:szCs w:val="22"/>
        </w:rPr>
      </w:pPr>
    </w:p>
    <w:p w:rsidR="00334BBF" w:rsidRDefault="00334BBF" w:rsidP="00A54083">
      <w:pPr>
        <w:ind w:right="450"/>
        <w:rPr>
          <w:rFonts w:cs="Arial"/>
          <w:b/>
          <w:bCs/>
          <w:noProof/>
          <w:color w:val="FF0000"/>
          <w:szCs w:val="22"/>
        </w:rPr>
      </w:pPr>
    </w:p>
    <w:p w:rsidR="00334BBF" w:rsidRDefault="00334BBF" w:rsidP="00A54083">
      <w:pPr>
        <w:ind w:right="450"/>
        <w:rPr>
          <w:rFonts w:cs="Arial"/>
          <w:b/>
          <w:bCs/>
          <w:noProof/>
          <w:color w:val="FF0000"/>
          <w:szCs w:val="22"/>
        </w:rPr>
      </w:pPr>
    </w:p>
    <w:p w:rsidR="00334BBF" w:rsidRDefault="00334BBF" w:rsidP="00D8555B">
      <w:pPr>
        <w:spacing w:after="240"/>
        <w:rPr>
          <w:rFonts w:cs="Arial"/>
          <w:b/>
          <w:bCs/>
          <w:noProof/>
          <w:szCs w:val="22"/>
        </w:rPr>
      </w:pPr>
    </w:p>
    <w:p w:rsidR="007227C1" w:rsidRPr="004E7B58" w:rsidRDefault="007227C1" w:rsidP="00334BBF">
      <w:pPr>
        <w:keepNext/>
        <w:spacing w:after="240"/>
        <w:rPr>
          <w:rFonts w:cs="Arial"/>
          <w:b/>
          <w:bCs/>
          <w:noProof/>
          <w:szCs w:val="22"/>
        </w:rPr>
      </w:pPr>
      <w:r w:rsidRPr="004E7B58">
        <w:rPr>
          <w:rFonts w:cs="Arial"/>
          <w:b/>
          <w:bCs/>
          <w:noProof/>
          <w:szCs w:val="22"/>
        </w:rPr>
        <w:t xml:space="preserve">SCHEDULE </w:t>
      </w:r>
      <w:r w:rsidR="00F63A40">
        <w:rPr>
          <w:rFonts w:cs="Arial"/>
          <w:b/>
          <w:bCs/>
          <w:noProof/>
          <w:szCs w:val="22"/>
        </w:rPr>
        <w:t>E</w:t>
      </w:r>
      <w:r w:rsidR="00F63A40" w:rsidRPr="004E7B58">
        <w:rPr>
          <w:rFonts w:cs="Arial"/>
          <w:b/>
          <w:bCs/>
          <w:noProof/>
          <w:szCs w:val="22"/>
        </w:rPr>
        <w:t xml:space="preserve"> </w:t>
      </w:r>
      <w:r w:rsidR="00C32E86" w:rsidRPr="004E7B58">
        <w:rPr>
          <w:rFonts w:cs="Arial"/>
          <w:b/>
          <w:bCs/>
          <w:noProof/>
          <w:szCs w:val="22"/>
        </w:rPr>
        <w:t>– VALUING CHANGES IN THE WORK</w:t>
      </w:r>
      <w:r w:rsidR="001502CA" w:rsidRPr="004E7B58">
        <w:rPr>
          <w:rFonts w:cs="Arial"/>
          <w:noProof/>
          <w:szCs w:val="22"/>
        </w:rPr>
        <w:t>…</w:t>
      </w:r>
      <w:r w:rsidR="001502CA">
        <w:rPr>
          <w:rFonts w:cs="Arial"/>
          <w:noProof/>
          <w:szCs w:val="22"/>
        </w:rPr>
        <w:t>…………………………………….....</w:t>
      </w:r>
      <w:r w:rsidR="001502CA" w:rsidRPr="005C6579">
        <w:rPr>
          <w:rFonts w:cs="Arial"/>
          <w:noProof/>
          <w:szCs w:val="22"/>
        </w:rPr>
        <w:fldChar w:fldCharType="begin"/>
      </w:r>
      <w:r w:rsidR="001502CA" w:rsidRPr="004E7B58">
        <w:rPr>
          <w:rFonts w:cs="Arial"/>
          <w:noProof/>
          <w:szCs w:val="22"/>
        </w:rPr>
        <w:instrText xml:space="preserve"> PAGEREF Toc17375626 \h </w:instrText>
      </w:r>
      <w:r w:rsidR="001502CA" w:rsidRPr="005C6579">
        <w:rPr>
          <w:rFonts w:cs="Arial"/>
          <w:noProof/>
          <w:szCs w:val="22"/>
        </w:rPr>
      </w:r>
      <w:r w:rsidR="001502CA" w:rsidRPr="005C6579">
        <w:rPr>
          <w:rFonts w:cs="Arial"/>
          <w:noProof/>
          <w:szCs w:val="22"/>
        </w:rPr>
        <w:fldChar w:fldCharType="separate"/>
      </w:r>
      <w:r w:rsidR="006010C4">
        <w:rPr>
          <w:rFonts w:cs="Arial"/>
          <w:noProof/>
          <w:szCs w:val="22"/>
        </w:rPr>
        <w:t>116</w:t>
      </w:r>
      <w:r w:rsidR="001502CA" w:rsidRPr="005C6579">
        <w:rPr>
          <w:rFonts w:cs="Arial"/>
          <w:noProof/>
          <w:szCs w:val="22"/>
        </w:rPr>
        <w:fldChar w:fldCharType="end"/>
      </w:r>
    </w:p>
    <w:p w:rsidR="00D7355D" w:rsidRPr="00E90F39" w:rsidRDefault="00D7355D" w:rsidP="00D7355D">
      <w:pPr>
        <w:keepLines/>
        <w:ind w:left="360" w:hanging="360"/>
        <w:rPr>
          <w:rStyle w:val="Hyperlink"/>
          <w:caps/>
        </w:rPr>
      </w:pPr>
      <w:r>
        <w:rPr>
          <w:rFonts w:cs="Arial"/>
          <w:noProof/>
          <w:szCs w:val="22"/>
        </w:rPr>
        <w:t>1.</w:t>
      </w:r>
      <w:r w:rsidRPr="00E90F39">
        <w:rPr>
          <w:rFonts w:cs="Arial"/>
          <w:noProof/>
          <w:szCs w:val="22"/>
        </w:rPr>
        <w:t xml:space="preserve">  </w:t>
      </w:r>
      <w:r>
        <w:rPr>
          <w:rFonts w:cs="Arial"/>
          <w:noProof/>
          <w:szCs w:val="22"/>
        </w:rPr>
        <w:t xml:space="preserve"> </w:t>
      </w:r>
      <w:r w:rsidRPr="00E90F39">
        <w:rPr>
          <w:rFonts w:cs="Arial"/>
          <w:caps/>
          <w:noProof/>
          <w:szCs w:val="22"/>
        </w:rPr>
        <w:fldChar w:fldCharType="begin"/>
      </w:r>
      <w:r w:rsidRPr="00E90F39">
        <w:rPr>
          <w:rFonts w:cs="Arial"/>
          <w:caps/>
          <w:noProof/>
          <w:szCs w:val="22"/>
        </w:rPr>
        <w:instrText xml:space="preserve"> HYPERLINK  \l "Toc17375626" </w:instrText>
      </w:r>
      <w:r w:rsidRPr="00E90F39">
        <w:rPr>
          <w:rFonts w:cs="Arial"/>
          <w:caps/>
          <w:noProof/>
          <w:szCs w:val="22"/>
        </w:rPr>
        <w:fldChar w:fldCharType="separate"/>
      </w:r>
      <w:r w:rsidRPr="00E90F39">
        <w:rPr>
          <w:rStyle w:val="Hyperlink"/>
          <w:caps/>
        </w:rPr>
        <w:t>CHANGES IN THE WORK BASED ON UNIT PRICES SET OUT IN</w:t>
      </w:r>
    </w:p>
    <w:p w:rsidR="00D7355D" w:rsidRPr="004E7B58" w:rsidRDefault="00D7355D" w:rsidP="00D7355D">
      <w:pPr>
        <w:keepLines/>
        <w:ind w:left="360" w:hanging="360"/>
        <w:rPr>
          <w:rFonts w:cs="Arial"/>
          <w:noProof/>
          <w:szCs w:val="22"/>
        </w:rPr>
      </w:pPr>
      <w:r>
        <w:rPr>
          <w:rStyle w:val="Hyperlink"/>
          <w:caps/>
        </w:rPr>
        <w:t xml:space="preserve">    </w:t>
      </w:r>
      <w:r w:rsidRPr="00E90F39">
        <w:rPr>
          <w:rStyle w:val="Hyperlink"/>
          <w:caps/>
        </w:rPr>
        <w:t xml:space="preserve"> </w:t>
      </w:r>
      <w:r>
        <w:rPr>
          <w:rStyle w:val="Hyperlink"/>
          <w:caps/>
        </w:rPr>
        <w:t xml:space="preserve"> </w:t>
      </w:r>
      <w:r w:rsidRPr="00E90F39">
        <w:rPr>
          <w:rStyle w:val="Hyperlink"/>
          <w:caps/>
        </w:rPr>
        <w:t>THE AGREEMENT</w:t>
      </w:r>
      <w:r w:rsidRPr="00E90F39">
        <w:rPr>
          <w:rFonts w:cs="Arial"/>
          <w:caps/>
          <w:noProof/>
          <w:szCs w:val="22"/>
        </w:rPr>
        <w:fldChar w:fldCharType="end"/>
      </w:r>
      <w:r w:rsidRPr="004E7B58">
        <w:rPr>
          <w:rFonts w:cs="Arial"/>
          <w:noProof/>
          <w:szCs w:val="22"/>
        </w:rPr>
        <w:t>………………………………</w:t>
      </w:r>
      <w:r>
        <w:rPr>
          <w:rFonts w:cs="Arial"/>
          <w:noProof/>
          <w:szCs w:val="22"/>
        </w:rPr>
        <w:t>……</w:t>
      </w:r>
      <w:r w:rsidRPr="004E7B58">
        <w:rPr>
          <w:rFonts w:cs="Arial"/>
          <w:noProof/>
          <w:szCs w:val="22"/>
        </w:rPr>
        <w:t>……………………………….</w:t>
      </w:r>
      <w:r>
        <w:rPr>
          <w:rFonts w:cs="Arial"/>
          <w:noProof/>
          <w:szCs w:val="22"/>
        </w:rPr>
        <w:t>...............</w:t>
      </w:r>
      <w:r w:rsidRPr="005C6579">
        <w:rPr>
          <w:rFonts w:cs="Arial"/>
          <w:noProof/>
          <w:szCs w:val="22"/>
        </w:rPr>
        <w:fldChar w:fldCharType="begin"/>
      </w:r>
      <w:r w:rsidRPr="004E7B58">
        <w:rPr>
          <w:rFonts w:cs="Arial"/>
          <w:noProof/>
          <w:szCs w:val="22"/>
        </w:rPr>
        <w:instrText xml:space="preserve"> PAGEREF Toc17375626 \h </w:instrText>
      </w:r>
      <w:r w:rsidRPr="005C6579">
        <w:rPr>
          <w:rFonts w:cs="Arial"/>
          <w:noProof/>
          <w:szCs w:val="22"/>
        </w:rPr>
      </w:r>
      <w:r w:rsidRPr="005C6579">
        <w:rPr>
          <w:rFonts w:cs="Arial"/>
          <w:noProof/>
          <w:szCs w:val="22"/>
        </w:rPr>
        <w:fldChar w:fldCharType="separate"/>
      </w:r>
      <w:r w:rsidR="006010C4">
        <w:rPr>
          <w:rFonts w:cs="Arial"/>
          <w:noProof/>
          <w:szCs w:val="22"/>
        </w:rPr>
        <w:t>116</w:t>
      </w:r>
      <w:r w:rsidRPr="005C6579">
        <w:rPr>
          <w:rFonts w:cs="Arial"/>
          <w:noProof/>
          <w:szCs w:val="22"/>
        </w:rPr>
        <w:fldChar w:fldCharType="end"/>
      </w:r>
    </w:p>
    <w:p w:rsidR="007227C1" w:rsidRPr="004E7B58" w:rsidRDefault="007227C1" w:rsidP="00195660">
      <w:pPr>
        <w:keepNext/>
        <w:keepLines/>
        <w:rPr>
          <w:rFonts w:eastAsiaTheme="minorEastAsia" w:cs="Arial"/>
          <w:noProof/>
          <w:szCs w:val="22"/>
          <w:lang w:val="en-US"/>
        </w:rPr>
      </w:pPr>
    </w:p>
    <w:p w:rsidR="007227C1" w:rsidRPr="00E570B3" w:rsidRDefault="00195660" w:rsidP="009C1E7B">
      <w:pPr>
        <w:keepLines/>
        <w:ind w:left="360" w:hanging="360"/>
        <w:rPr>
          <w:rFonts w:cs="Arial"/>
          <w:noProof/>
          <w:szCs w:val="22"/>
        </w:rPr>
      </w:pPr>
      <w:r>
        <w:rPr>
          <w:rFonts w:cs="Arial"/>
          <w:noProof/>
          <w:szCs w:val="22"/>
        </w:rPr>
        <w:t>2</w:t>
      </w:r>
      <w:r w:rsidR="00F63A40" w:rsidRPr="00E570B3">
        <w:rPr>
          <w:rFonts w:cs="Arial"/>
          <w:noProof/>
          <w:szCs w:val="22"/>
        </w:rPr>
        <w:t>.</w:t>
      </w:r>
      <w:r w:rsidR="000F5003" w:rsidRPr="00E570B3">
        <w:rPr>
          <w:rFonts w:cs="Arial"/>
          <w:noProof/>
          <w:szCs w:val="22"/>
        </w:rPr>
        <w:t xml:space="preserve">  </w:t>
      </w:r>
      <w:r w:rsidR="00973322" w:rsidRPr="00E570B3">
        <w:rPr>
          <w:rFonts w:cs="Arial"/>
          <w:noProof/>
          <w:szCs w:val="22"/>
        </w:rPr>
        <w:t xml:space="preserve"> </w:t>
      </w:r>
      <w:hyperlink w:anchor="Toc17375624" w:history="1">
        <w:r w:rsidR="009F5C0B" w:rsidRPr="00E570B3">
          <w:rPr>
            <w:rStyle w:val="Hyperlink"/>
          </w:rPr>
          <w:t>CHANGES IN THE WORK ON A TIME AND MATERIAL BASIS</w:t>
        </w:r>
      </w:hyperlink>
      <w:r w:rsidR="007633B8" w:rsidRPr="00E570B3">
        <w:rPr>
          <w:rFonts w:cs="Arial"/>
          <w:noProof/>
          <w:szCs w:val="22"/>
        </w:rPr>
        <w:t xml:space="preserve"> – </w:t>
      </w:r>
      <w:r w:rsidR="00E570B3" w:rsidRPr="00E570B3">
        <w:rPr>
          <w:rFonts w:cs="Arial"/>
          <w:noProof/>
          <w:szCs w:val="22"/>
        </w:rPr>
        <w:t>VERTICAL</w:t>
      </w:r>
      <w:r w:rsidR="007633B8" w:rsidRPr="00E570B3">
        <w:rPr>
          <w:rFonts w:cs="Arial"/>
          <w:noProof/>
          <w:szCs w:val="22"/>
        </w:rPr>
        <w:t xml:space="preserve"> APPROACH……………………………………………………</w:t>
      </w:r>
      <w:r w:rsidR="007227C1" w:rsidRPr="00E570B3">
        <w:rPr>
          <w:rFonts w:cs="Arial"/>
          <w:noProof/>
          <w:szCs w:val="22"/>
        </w:rPr>
        <w:t xml:space="preserve"> </w:t>
      </w:r>
      <w:r w:rsidR="007700D9" w:rsidRPr="00E570B3">
        <w:rPr>
          <w:rFonts w:cs="Arial"/>
          <w:noProof/>
          <w:szCs w:val="22"/>
        </w:rPr>
        <w:t>………………</w:t>
      </w:r>
      <w:r w:rsidR="007633B8" w:rsidRPr="00E570B3">
        <w:rPr>
          <w:rFonts w:cs="Arial"/>
          <w:noProof/>
          <w:szCs w:val="22"/>
        </w:rPr>
        <w:t>………</w:t>
      </w:r>
      <w:r w:rsidR="00973322" w:rsidRPr="00E570B3">
        <w:rPr>
          <w:rFonts w:cs="Arial"/>
          <w:noProof/>
          <w:szCs w:val="22"/>
        </w:rPr>
        <w:t>….</w:t>
      </w:r>
      <w:r w:rsidR="00580D0D" w:rsidRPr="00E570B3">
        <w:rPr>
          <w:rFonts w:cs="Arial"/>
          <w:noProof/>
          <w:szCs w:val="22"/>
        </w:rPr>
        <w:t>.</w:t>
      </w:r>
      <w:r w:rsidR="00F50C60" w:rsidRPr="00E570B3">
        <w:rPr>
          <w:rFonts w:cs="Arial"/>
          <w:noProof/>
          <w:szCs w:val="22"/>
        </w:rPr>
        <w:t>.</w:t>
      </w:r>
      <w:r w:rsidR="009C1E7B" w:rsidRPr="00E570B3">
        <w:rPr>
          <w:rFonts w:cs="Arial"/>
          <w:noProof/>
          <w:szCs w:val="22"/>
        </w:rPr>
        <w:t>.........</w:t>
      </w:r>
      <w:r w:rsidR="00C41647" w:rsidRPr="00E570B3">
        <w:rPr>
          <w:rFonts w:cs="Arial"/>
          <w:noProof/>
          <w:szCs w:val="22"/>
        </w:rPr>
        <w:fldChar w:fldCharType="begin"/>
      </w:r>
      <w:r w:rsidR="00C41647" w:rsidRPr="00E570B3">
        <w:rPr>
          <w:rFonts w:cs="Arial"/>
          <w:noProof/>
          <w:szCs w:val="22"/>
        </w:rPr>
        <w:instrText xml:space="preserve"> PAGEREF Toc17375624 \h </w:instrText>
      </w:r>
      <w:r w:rsidR="00C41647" w:rsidRPr="00E570B3">
        <w:rPr>
          <w:rFonts w:cs="Arial"/>
          <w:noProof/>
          <w:szCs w:val="22"/>
        </w:rPr>
      </w:r>
      <w:r w:rsidR="00C41647" w:rsidRPr="00E570B3">
        <w:rPr>
          <w:rFonts w:cs="Arial"/>
          <w:noProof/>
          <w:szCs w:val="22"/>
        </w:rPr>
        <w:fldChar w:fldCharType="separate"/>
      </w:r>
      <w:r w:rsidR="006010C4">
        <w:rPr>
          <w:rFonts w:cs="Arial"/>
          <w:noProof/>
          <w:szCs w:val="22"/>
        </w:rPr>
        <w:t>118</w:t>
      </w:r>
      <w:r w:rsidR="00C41647" w:rsidRPr="00E570B3">
        <w:rPr>
          <w:rFonts w:cs="Arial"/>
          <w:noProof/>
          <w:szCs w:val="22"/>
        </w:rPr>
        <w:fldChar w:fldCharType="end"/>
      </w:r>
    </w:p>
    <w:p w:rsidR="00624EC4" w:rsidRPr="004E7B58" w:rsidRDefault="00624EC4" w:rsidP="00195660">
      <w:pPr>
        <w:keepLines/>
        <w:rPr>
          <w:rFonts w:cs="Arial"/>
          <w:noProof/>
          <w:szCs w:val="22"/>
        </w:rPr>
      </w:pPr>
    </w:p>
    <w:p w:rsidR="00350F5B" w:rsidRDefault="00054184" w:rsidP="00681DFA">
      <w:pPr>
        <w:pStyle w:val="OHHCentre"/>
        <w:spacing w:before="240" w:after="0"/>
        <w:jc w:val="left"/>
        <w:rPr>
          <w:rFonts w:cs="Arial"/>
          <w:b/>
          <w:bCs/>
          <w:szCs w:val="22"/>
        </w:rPr>
      </w:pPr>
      <w:r w:rsidRPr="004E7B58">
        <w:rPr>
          <w:rFonts w:cs="Arial"/>
          <w:b/>
          <w:bCs/>
          <w:szCs w:val="22"/>
        </w:rPr>
        <w:t xml:space="preserve">SCHEDULE </w:t>
      </w:r>
      <w:r w:rsidR="00F63A40">
        <w:rPr>
          <w:rFonts w:cs="Arial"/>
          <w:b/>
          <w:bCs/>
          <w:szCs w:val="22"/>
        </w:rPr>
        <w:t>F</w:t>
      </w:r>
      <w:r w:rsidRPr="004E7B58">
        <w:rPr>
          <w:rFonts w:cs="Arial"/>
          <w:b/>
          <w:bCs/>
          <w:szCs w:val="22"/>
        </w:rPr>
        <w:t xml:space="preserve"> – </w:t>
      </w:r>
      <w:r w:rsidR="00647245" w:rsidRPr="004E7B58">
        <w:rPr>
          <w:rFonts w:cs="Arial"/>
          <w:b/>
          <w:bCs/>
          <w:szCs w:val="22"/>
        </w:rPr>
        <w:t xml:space="preserve">OWNER POLICIES, PROCEDURES, BY-LAWS AND OTHER </w:t>
      </w:r>
    </w:p>
    <w:p w:rsidR="00054184" w:rsidRPr="004E7B58" w:rsidRDefault="00647245" w:rsidP="00681DFA">
      <w:pPr>
        <w:pStyle w:val="OHHCentre"/>
        <w:spacing w:after="0"/>
        <w:jc w:val="left"/>
        <w:rPr>
          <w:rFonts w:cs="Arial"/>
          <w:b/>
          <w:bCs/>
          <w:szCs w:val="22"/>
        </w:rPr>
      </w:pPr>
      <w:r w:rsidRPr="00681DFA">
        <w:rPr>
          <w:rFonts w:cs="Arial"/>
          <w:b/>
          <w:bCs/>
          <w:szCs w:val="22"/>
        </w:rPr>
        <w:t>REQUIREMENTS</w:t>
      </w:r>
      <w:r w:rsidR="00542B54">
        <w:rPr>
          <w:rFonts w:cs="Arial"/>
          <w:bCs/>
          <w:szCs w:val="22"/>
        </w:rPr>
        <w:t>…………………………………………………………………………………….</w:t>
      </w:r>
      <w:r w:rsidR="00FD6F68">
        <w:rPr>
          <w:rFonts w:cs="Arial"/>
          <w:bCs/>
          <w:szCs w:val="22"/>
        </w:rPr>
        <w:t>.</w:t>
      </w:r>
      <w:r w:rsidR="00542B54">
        <w:rPr>
          <w:rFonts w:cs="Arial"/>
          <w:bCs/>
          <w:szCs w:val="22"/>
        </w:rPr>
        <w:t>129</w:t>
      </w:r>
    </w:p>
    <w:p w:rsidR="00A608CC" w:rsidRPr="00E90F39" w:rsidRDefault="00A608CC" w:rsidP="00542B54">
      <w:pPr>
        <w:keepLines/>
        <w:tabs>
          <w:tab w:val="right" w:leader="dot" w:pos="10152"/>
        </w:tabs>
        <w:spacing w:before="240" w:after="240"/>
        <w:ind w:left="1267" w:hanging="1267"/>
        <w:rPr>
          <w:rFonts w:cs="Arial"/>
          <w:bCs/>
          <w:szCs w:val="22"/>
        </w:rPr>
      </w:pPr>
      <w:r w:rsidRPr="004E7B58">
        <w:rPr>
          <w:rFonts w:cs="Arial"/>
          <w:b/>
          <w:bCs/>
          <w:szCs w:val="22"/>
        </w:rPr>
        <w:t xml:space="preserve">SCHEDULE </w:t>
      </w:r>
      <w:r w:rsidR="00F63A40">
        <w:rPr>
          <w:rFonts w:cs="Arial"/>
          <w:b/>
          <w:bCs/>
          <w:szCs w:val="22"/>
        </w:rPr>
        <w:t>G</w:t>
      </w:r>
      <w:r w:rsidRPr="004E7B58">
        <w:rPr>
          <w:rFonts w:cs="Arial"/>
          <w:b/>
          <w:bCs/>
          <w:szCs w:val="22"/>
        </w:rPr>
        <w:t xml:space="preserve"> – FORMS</w:t>
      </w:r>
      <w:r w:rsidR="00580D0D">
        <w:rPr>
          <w:rFonts w:cs="Arial"/>
          <w:bCs/>
          <w:szCs w:val="22"/>
        </w:rPr>
        <w:t>………………………………………………………………………</w:t>
      </w:r>
      <w:r w:rsidR="00542B54">
        <w:rPr>
          <w:rFonts w:cs="Arial"/>
          <w:bCs/>
          <w:szCs w:val="22"/>
        </w:rPr>
        <w:t>……</w:t>
      </w:r>
      <w:r w:rsidR="00580D0D">
        <w:rPr>
          <w:rFonts w:cs="Arial"/>
          <w:bCs/>
          <w:szCs w:val="22"/>
        </w:rPr>
        <w:t>.</w:t>
      </w:r>
      <w:r w:rsidR="00F63A40">
        <w:rPr>
          <w:rFonts w:cs="Arial"/>
          <w:bCs/>
          <w:szCs w:val="22"/>
        </w:rPr>
        <w:t xml:space="preserve"> </w:t>
      </w:r>
      <w:r w:rsidR="0075062E" w:rsidRPr="005C6579">
        <w:rPr>
          <w:rFonts w:cs="Arial"/>
          <w:noProof/>
          <w:szCs w:val="22"/>
        </w:rPr>
        <w:fldChar w:fldCharType="begin"/>
      </w:r>
      <w:r w:rsidR="00D65904">
        <w:rPr>
          <w:rFonts w:cs="Arial"/>
          <w:noProof/>
          <w:szCs w:val="22"/>
        </w:rPr>
        <w:instrText xml:space="preserve"> PAGEREF Toc17375628</w:instrText>
      </w:r>
      <w:r w:rsidR="0075062E" w:rsidRPr="004E7B58">
        <w:rPr>
          <w:rFonts w:cs="Arial"/>
          <w:noProof/>
          <w:szCs w:val="22"/>
        </w:rPr>
        <w:instrText xml:space="preserve"> \h </w:instrText>
      </w:r>
      <w:r w:rsidR="0075062E" w:rsidRPr="005C6579">
        <w:rPr>
          <w:rFonts w:cs="Arial"/>
          <w:noProof/>
          <w:szCs w:val="22"/>
        </w:rPr>
      </w:r>
      <w:r w:rsidR="0075062E" w:rsidRPr="005C6579">
        <w:rPr>
          <w:rFonts w:cs="Arial"/>
          <w:noProof/>
          <w:szCs w:val="22"/>
        </w:rPr>
        <w:fldChar w:fldCharType="separate"/>
      </w:r>
      <w:r w:rsidR="006010C4">
        <w:rPr>
          <w:rFonts w:cs="Arial"/>
          <w:noProof/>
          <w:szCs w:val="22"/>
        </w:rPr>
        <w:t>133</w:t>
      </w:r>
      <w:r w:rsidR="0075062E" w:rsidRPr="005C6579">
        <w:rPr>
          <w:rFonts w:cs="Arial"/>
          <w:noProof/>
          <w:szCs w:val="22"/>
        </w:rPr>
        <w:fldChar w:fldCharType="end"/>
      </w:r>
    </w:p>
    <w:p w:rsidR="00A608CC" w:rsidRPr="004E7B58" w:rsidRDefault="0032773E" w:rsidP="00542B54">
      <w:pPr>
        <w:keepLines/>
        <w:tabs>
          <w:tab w:val="right" w:leader="dot" w:pos="10152"/>
        </w:tabs>
        <w:ind w:left="1260" w:hanging="1260"/>
        <w:rPr>
          <w:rFonts w:eastAsiaTheme="minorEastAsia" w:cs="Arial"/>
          <w:noProof/>
          <w:szCs w:val="22"/>
          <w:lang w:val="en-US"/>
        </w:rPr>
      </w:pPr>
      <w:hyperlink w:anchor="Toc17375629" w:history="1">
        <w:r w:rsidR="009F5C0B" w:rsidRPr="00E90F39">
          <w:rPr>
            <w:rFonts w:cs="Arial"/>
            <w:noProof/>
            <w:szCs w:val="22"/>
          </w:rPr>
          <w:t>Form</w:t>
        </w:r>
        <w:r w:rsidR="00A608CC" w:rsidRPr="00E90F39">
          <w:rPr>
            <w:rFonts w:cs="Arial"/>
            <w:noProof/>
            <w:szCs w:val="22"/>
          </w:rPr>
          <w:t xml:space="preserve"> 1</w:t>
        </w:r>
        <w:r w:rsidR="00B12786" w:rsidRPr="00E90F39">
          <w:rPr>
            <w:rFonts w:cs="Arial"/>
            <w:noProof/>
            <w:szCs w:val="22"/>
          </w:rPr>
          <w:t xml:space="preserve">  </w:t>
        </w:r>
        <w:r w:rsidR="00AE0C1A" w:rsidRPr="00E90F39">
          <w:rPr>
            <w:rFonts w:cs="Arial"/>
            <w:noProof/>
            <w:szCs w:val="22"/>
          </w:rPr>
          <w:t xml:space="preserve">SAMPLE </w:t>
        </w:r>
        <w:r w:rsidR="00B12786" w:rsidRPr="00E90F39">
          <w:rPr>
            <w:rFonts w:cs="Arial"/>
            <w:noProof/>
            <w:szCs w:val="22"/>
          </w:rPr>
          <w:t>PROPER INVOICE</w:t>
        </w:r>
        <w:r w:rsidR="00542B54">
          <w:rPr>
            <w:rFonts w:cs="Arial"/>
            <w:noProof/>
            <w:szCs w:val="22"/>
          </w:rPr>
          <w:t>….</w:t>
        </w:r>
        <w:r w:rsidR="00A608CC" w:rsidRPr="004E7B58">
          <w:rPr>
            <w:rFonts w:cs="Arial"/>
            <w:noProof/>
            <w:szCs w:val="22"/>
          </w:rPr>
          <w:tab/>
        </w:r>
      </w:hyperlink>
      <w:r w:rsidR="008F2268" w:rsidRPr="005C6579">
        <w:rPr>
          <w:rFonts w:cs="Arial"/>
          <w:noProof/>
          <w:szCs w:val="22"/>
        </w:rPr>
        <w:fldChar w:fldCharType="begin"/>
      </w:r>
      <w:r w:rsidR="008F2268" w:rsidRPr="004E7B58">
        <w:rPr>
          <w:rFonts w:cs="Arial"/>
          <w:noProof/>
          <w:szCs w:val="22"/>
        </w:rPr>
        <w:instrText xml:space="preserve"> PAGEREF </w:instrText>
      </w:r>
      <w:r w:rsidR="0084315E">
        <w:rPr>
          <w:rFonts w:cs="Arial"/>
          <w:noProof/>
          <w:szCs w:val="22"/>
        </w:rPr>
        <w:instrText>Toc17375629</w:instrText>
      </w:r>
      <w:r w:rsidR="008F2268" w:rsidRPr="004E7B58">
        <w:rPr>
          <w:rFonts w:cs="Arial"/>
          <w:noProof/>
          <w:szCs w:val="22"/>
        </w:rPr>
        <w:instrText xml:space="preserve"> \h </w:instrText>
      </w:r>
      <w:r w:rsidR="008F2268" w:rsidRPr="005C6579">
        <w:rPr>
          <w:rFonts w:cs="Arial"/>
          <w:noProof/>
          <w:szCs w:val="22"/>
        </w:rPr>
      </w:r>
      <w:r w:rsidR="008F2268" w:rsidRPr="005C6579">
        <w:rPr>
          <w:rFonts w:cs="Arial"/>
          <w:noProof/>
          <w:szCs w:val="22"/>
        </w:rPr>
        <w:fldChar w:fldCharType="separate"/>
      </w:r>
      <w:r w:rsidR="006010C4">
        <w:rPr>
          <w:rFonts w:cs="Arial"/>
          <w:noProof/>
          <w:szCs w:val="22"/>
        </w:rPr>
        <w:t>134</w:t>
      </w:r>
      <w:r w:rsidR="008F2268" w:rsidRPr="005C6579">
        <w:rPr>
          <w:rFonts w:cs="Arial"/>
          <w:noProof/>
          <w:szCs w:val="22"/>
        </w:rPr>
        <w:fldChar w:fldCharType="end"/>
      </w:r>
    </w:p>
    <w:p w:rsidR="00A608CC" w:rsidRPr="004E7B58" w:rsidRDefault="0032773E" w:rsidP="00542B54">
      <w:pPr>
        <w:keepLines/>
        <w:tabs>
          <w:tab w:val="left" w:pos="8370"/>
          <w:tab w:val="left" w:pos="8460"/>
          <w:tab w:val="right" w:leader="dot" w:pos="10152"/>
        </w:tabs>
        <w:ind w:left="1267" w:hanging="1267"/>
        <w:rPr>
          <w:rFonts w:cs="Arial"/>
          <w:noProof/>
          <w:szCs w:val="22"/>
        </w:rPr>
      </w:pPr>
      <w:hyperlink w:anchor="Toc17375630" w:history="1">
        <w:r w:rsidR="00B12786" w:rsidRPr="00E90F39">
          <w:rPr>
            <w:rFonts w:cs="Arial"/>
            <w:noProof/>
            <w:szCs w:val="22"/>
          </w:rPr>
          <w:t>Form 2  CERTIFICATE OF INSURANCE</w:t>
        </w:r>
        <w:r w:rsidR="00D65904">
          <w:rPr>
            <w:rFonts w:cs="Arial"/>
            <w:noProof/>
            <w:szCs w:val="22"/>
          </w:rPr>
          <w:t>…………………………………………………</w:t>
        </w:r>
        <w:r w:rsidR="00542B54">
          <w:rPr>
            <w:rFonts w:cs="Arial"/>
            <w:noProof/>
            <w:szCs w:val="22"/>
          </w:rPr>
          <w:t>……..</w:t>
        </w:r>
        <w:r w:rsidR="00D65904">
          <w:rPr>
            <w:rFonts w:cs="Arial"/>
            <w:noProof/>
            <w:szCs w:val="22"/>
          </w:rPr>
          <w:t>…</w:t>
        </w:r>
      </w:hyperlink>
      <w:r w:rsidR="00542B54">
        <w:rPr>
          <w:rFonts w:cs="Arial"/>
          <w:noProof/>
          <w:szCs w:val="22"/>
        </w:rPr>
        <w:tab/>
      </w:r>
      <w:r w:rsidR="008F2268" w:rsidRPr="005C6579">
        <w:rPr>
          <w:rFonts w:cs="Arial"/>
          <w:noProof/>
          <w:szCs w:val="22"/>
        </w:rPr>
        <w:fldChar w:fldCharType="begin"/>
      </w:r>
      <w:r w:rsidR="008F2268" w:rsidRPr="004E7B58">
        <w:rPr>
          <w:rFonts w:cs="Arial"/>
          <w:noProof/>
          <w:szCs w:val="22"/>
        </w:rPr>
        <w:instrText xml:space="preserve"> PAGEREF </w:instrText>
      </w:r>
      <w:r w:rsidR="0084315E">
        <w:rPr>
          <w:rFonts w:cs="Arial"/>
          <w:noProof/>
          <w:szCs w:val="22"/>
        </w:rPr>
        <w:instrText>Toc17375630</w:instrText>
      </w:r>
      <w:r w:rsidR="008F2268" w:rsidRPr="004E7B58">
        <w:rPr>
          <w:rFonts w:cs="Arial"/>
          <w:noProof/>
          <w:szCs w:val="22"/>
        </w:rPr>
        <w:instrText xml:space="preserve"> \h </w:instrText>
      </w:r>
      <w:r w:rsidR="008F2268" w:rsidRPr="005C6579">
        <w:rPr>
          <w:rFonts w:cs="Arial"/>
          <w:noProof/>
          <w:szCs w:val="22"/>
        </w:rPr>
      </w:r>
      <w:r w:rsidR="008F2268" w:rsidRPr="005C6579">
        <w:rPr>
          <w:rFonts w:cs="Arial"/>
          <w:noProof/>
          <w:szCs w:val="22"/>
        </w:rPr>
        <w:fldChar w:fldCharType="separate"/>
      </w:r>
      <w:r w:rsidR="006010C4">
        <w:rPr>
          <w:rFonts w:cs="Arial"/>
          <w:noProof/>
          <w:szCs w:val="22"/>
        </w:rPr>
        <w:t>135</w:t>
      </w:r>
      <w:r w:rsidR="008F2268" w:rsidRPr="005C6579">
        <w:rPr>
          <w:rFonts w:cs="Arial"/>
          <w:noProof/>
          <w:szCs w:val="22"/>
        </w:rPr>
        <w:fldChar w:fldCharType="end"/>
      </w:r>
    </w:p>
    <w:p w:rsidR="00A608CC" w:rsidRPr="004E7B58" w:rsidRDefault="0032773E" w:rsidP="00542B54">
      <w:pPr>
        <w:keepLines/>
        <w:tabs>
          <w:tab w:val="right" w:leader="dot" w:pos="10152"/>
        </w:tabs>
        <w:ind w:left="1260" w:hanging="1260"/>
        <w:rPr>
          <w:rFonts w:eastAsiaTheme="minorEastAsia" w:cs="Arial"/>
          <w:noProof/>
          <w:szCs w:val="22"/>
          <w:lang w:val="en-US"/>
        </w:rPr>
      </w:pPr>
      <w:hyperlink w:anchor="_Toc15497241" w:history="1">
        <w:r w:rsidR="00B12786" w:rsidRPr="00E90F39">
          <w:rPr>
            <w:rFonts w:cs="Arial"/>
            <w:noProof/>
            <w:szCs w:val="22"/>
          </w:rPr>
          <w:t>Form 3  TAX STATUTORY DECLARATION</w:t>
        </w:r>
        <w:r w:rsidR="00A608CC" w:rsidRPr="004E7B58">
          <w:rPr>
            <w:rFonts w:cs="Arial"/>
            <w:noProof/>
            <w:szCs w:val="22"/>
          </w:rPr>
          <w:tab/>
        </w:r>
      </w:hyperlink>
      <w:r w:rsidR="008F2268" w:rsidRPr="00A25485">
        <w:rPr>
          <w:rFonts w:cs="Arial"/>
          <w:noProof/>
          <w:szCs w:val="22"/>
        </w:rPr>
        <w:fldChar w:fldCharType="begin"/>
      </w:r>
      <w:r w:rsidR="008F2268" w:rsidRPr="004E7B58">
        <w:rPr>
          <w:rFonts w:cs="Arial"/>
          <w:noProof/>
          <w:szCs w:val="22"/>
        </w:rPr>
        <w:instrText xml:space="preserve"> PAGEREF </w:instrText>
      </w:r>
      <w:r w:rsidR="0084315E">
        <w:rPr>
          <w:rFonts w:cs="Arial"/>
          <w:noProof/>
          <w:szCs w:val="22"/>
        </w:rPr>
        <w:instrText>Toc17375631</w:instrText>
      </w:r>
      <w:r w:rsidR="008F2268" w:rsidRPr="004E7B58">
        <w:rPr>
          <w:rFonts w:cs="Arial"/>
          <w:noProof/>
          <w:szCs w:val="22"/>
        </w:rPr>
        <w:instrText xml:space="preserve"> \h </w:instrText>
      </w:r>
      <w:r w:rsidR="008F2268" w:rsidRPr="00A25485">
        <w:rPr>
          <w:rFonts w:cs="Arial"/>
          <w:noProof/>
          <w:szCs w:val="22"/>
        </w:rPr>
      </w:r>
      <w:r w:rsidR="008F2268" w:rsidRPr="00A25485">
        <w:rPr>
          <w:rFonts w:cs="Arial"/>
          <w:noProof/>
          <w:szCs w:val="22"/>
        </w:rPr>
        <w:fldChar w:fldCharType="separate"/>
      </w:r>
      <w:r w:rsidR="006010C4">
        <w:rPr>
          <w:rFonts w:cs="Arial"/>
          <w:noProof/>
          <w:szCs w:val="22"/>
        </w:rPr>
        <w:t>137</w:t>
      </w:r>
      <w:r w:rsidR="008F2268" w:rsidRPr="00A25485">
        <w:rPr>
          <w:rFonts w:cs="Arial"/>
          <w:noProof/>
          <w:szCs w:val="22"/>
        </w:rPr>
        <w:fldChar w:fldCharType="end"/>
      </w:r>
    </w:p>
    <w:p w:rsidR="00A608CC" w:rsidRPr="004E7B58" w:rsidRDefault="0032773E" w:rsidP="00542B54">
      <w:pPr>
        <w:keepLines/>
        <w:tabs>
          <w:tab w:val="right" w:leader="dot" w:pos="10152"/>
        </w:tabs>
        <w:ind w:left="1260" w:hanging="1260"/>
        <w:rPr>
          <w:rFonts w:cs="Arial"/>
          <w:noProof/>
          <w:szCs w:val="22"/>
        </w:rPr>
      </w:pPr>
      <w:hyperlink w:anchor="Toc17375632" w:history="1">
        <w:r w:rsidR="00B12786" w:rsidRPr="00E90F39">
          <w:rPr>
            <w:rFonts w:cs="Arial"/>
            <w:noProof/>
            <w:szCs w:val="22"/>
          </w:rPr>
          <w:t>Form 4  NOTICE OF ADJUDICATION</w:t>
        </w:r>
        <w:r w:rsidR="00A608CC" w:rsidRPr="004E7B58">
          <w:rPr>
            <w:rFonts w:cs="Arial"/>
            <w:noProof/>
            <w:szCs w:val="22"/>
          </w:rPr>
          <w:tab/>
        </w:r>
      </w:hyperlink>
      <w:r w:rsidR="008F2268" w:rsidRPr="00A25485">
        <w:rPr>
          <w:rFonts w:cs="Arial"/>
          <w:noProof/>
          <w:szCs w:val="22"/>
        </w:rPr>
        <w:fldChar w:fldCharType="begin"/>
      </w:r>
      <w:r w:rsidR="008F2268" w:rsidRPr="004E7B58">
        <w:rPr>
          <w:rFonts w:cs="Arial"/>
          <w:noProof/>
          <w:szCs w:val="22"/>
        </w:rPr>
        <w:instrText xml:space="preserve"> PAGEREF </w:instrText>
      </w:r>
      <w:r w:rsidR="00A13611">
        <w:rPr>
          <w:rFonts w:cs="Arial"/>
          <w:noProof/>
          <w:szCs w:val="22"/>
        </w:rPr>
        <w:instrText>Toc17375632</w:instrText>
      </w:r>
      <w:r w:rsidR="008F2268" w:rsidRPr="004E7B58">
        <w:rPr>
          <w:rFonts w:cs="Arial"/>
          <w:noProof/>
          <w:szCs w:val="22"/>
        </w:rPr>
        <w:instrText xml:space="preserve"> \h </w:instrText>
      </w:r>
      <w:r w:rsidR="008F2268" w:rsidRPr="00A25485">
        <w:rPr>
          <w:rFonts w:cs="Arial"/>
          <w:noProof/>
          <w:szCs w:val="22"/>
        </w:rPr>
      </w:r>
      <w:r w:rsidR="008F2268" w:rsidRPr="00A25485">
        <w:rPr>
          <w:rFonts w:cs="Arial"/>
          <w:noProof/>
          <w:szCs w:val="22"/>
        </w:rPr>
        <w:fldChar w:fldCharType="separate"/>
      </w:r>
      <w:r w:rsidR="006010C4">
        <w:rPr>
          <w:rFonts w:cs="Arial"/>
          <w:noProof/>
          <w:szCs w:val="22"/>
        </w:rPr>
        <w:t>138</w:t>
      </w:r>
      <w:r w:rsidR="008F2268" w:rsidRPr="00A25485">
        <w:rPr>
          <w:rFonts w:cs="Arial"/>
          <w:noProof/>
          <w:szCs w:val="22"/>
        </w:rPr>
        <w:fldChar w:fldCharType="end"/>
      </w:r>
    </w:p>
    <w:p w:rsidR="00647245" w:rsidRPr="004E7B58" w:rsidRDefault="00647245" w:rsidP="00D8555B">
      <w:pPr>
        <w:pStyle w:val="OHHCentre"/>
        <w:spacing w:before="240"/>
        <w:jc w:val="left"/>
        <w:rPr>
          <w:rFonts w:cs="Arial"/>
          <w:b/>
          <w:bCs/>
          <w:szCs w:val="22"/>
        </w:rPr>
      </w:pPr>
      <w:r w:rsidRPr="004E7B58">
        <w:rPr>
          <w:rFonts w:cs="Arial"/>
          <w:b/>
          <w:bCs/>
          <w:szCs w:val="22"/>
        </w:rPr>
        <w:t xml:space="preserve">SCHEDULE </w:t>
      </w:r>
      <w:r w:rsidR="00F63A40">
        <w:rPr>
          <w:rFonts w:cs="Arial"/>
          <w:b/>
          <w:bCs/>
          <w:szCs w:val="22"/>
        </w:rPr>
        <w:t>H</w:t>
      </w:r>
      <w:r w:rsidRPr="004E7B58">
        <w:rPr>
          <w:rFonts w:cs="Arial"/>
          <w:b/>
          <w:bCs/>
          <w:szCs w:val="22"/>
        </w:rPr>
        <w:t xml:space="preserve"> – DRAWINGS AND SPECIFICATIONS</w:t>
      </w:r>
      <w:r w:rsidR="009C1E7B">
        <w:rPr>
          <w:rFonts w:cs="Arial"/>
          <w:bCs/>
          <w:szCs w:val="22"/>
        </w:rPr>
        <w:t>……………………………………</w:t>
      </w:r>
      <w:r w:rsidR="00542B54">
        <w:rPr>
          <w:rFonts w:cs="Arial"/>
          <w:bCs/>
          <w:szCs w:val="22"/>
        </w:rPr>
        <w:t>…….</w:t>
      </w:r>
      <w:r w:rsidR="00580D0D">
        <w:rPr>
          <w:rFonts w:cs="Arial"/>
          <w:bCs/>
          <w:szCs w:val="22"/>
        </w:rPr>
        <w:t>.</w:t>
      </w:r>
      <w:r w:rsidR="00330C32" w:rsidRPr="005C6579">
        <w:rPr>
          <w:rFonts w:cs="Arial"/>
          <w:noProof/>
          <w:szCs w:val="22"/>
        </w:rPr>
        <w:fldChar w:fldCharType="begin"/>
      </w:r>
      <w:r w:rsidR="00A13611">
        <w:rPr>
          <w:rFonts w:cs="Arial"/>
          <w:noProof/>
          <w:szCs w:val="22"/>
        </w:rPr>
        <w:instrText xml:space="preserve"> PAGEREF Toc17375633</w:instrText>
      </w:r>
      <w:r w:rsidR="00330C32" w:rsidRPr="004E7B58">
        <w:rPr>
          <w:rFonts w:cs="Arial"/>
          <w:noProof/>
          <w:szCs w:val="22"/>
        </w:rPr>
        <w:instrText xml:space="preserve"> \h </w:instrText>
      </w:r>
      <w:r w:rsidR="00330C32" w:rsidRPr="005C6579">
        <w:rPr>
          <w:rFonts w:cs="Arial"/>
          <w:noProof/>
          <w:szCs w:val="22"/>
        </w:rPr>
      </w:r>
      <w:r w:rsidR="00330C32" w:rsidRPr="005C6579">
        <w:rPr>
          <w:rFonts w:cs="Arial"/>
          <w:noProof/>
          <w:szCs w:val="22"/>
        </w:rPr>
        <w:fldChar w:fldCharType="separate"/>
      </w:r>
      <w:r w:rsidR="006010C4">
        <w:rPr>
          <w:rFonts w:cs="Arial"/>
          <w:noProof/>
          <w:szCs w:val="22"/>
        </w:rPr>
        <w:t>140</w:t>
      </w:r>
      <w:r w:rsidR="00330C32" w:rsidRPr="005C6579">
        <w:rPr>
          <w:rFonts w:cs="Arial"/>
          <w:noProof/>
          <w:szCs w:val="22"/>
        </w:rPr>
        <w:fldChar w:fldCharType="end"/>
      </w:r>
    </w:p>
    <w:p w:rsidR="00647245" w:rsidRPr="004E7B58" w:rsidRDefault="00647245" w:rsidP="00C32E86">
      <w:pPr>
        <w:pStyle w:val="OHHCentre"/>
        <w:rPr>
          <w:rFonts w:cs="Arial"/>
          <w:szCs w:val="22"/>
        </w:rPr>
        <w:sectPr w:rsidR="00647245" w:rsidRPr="004E7B58" w:rsidSect="006F69BB">
          <w:headerReference w:type="default" r:id="rId18"/>
          <w:pgSz w:w="12240" w:h="15840" w:code="1"/>
          <w:pgMar w:top="1440" w:right="1440" w:bottom="1440" w:left="1440" w:header="720" w:footer="432" w:gutter="0"/>
          <w:cols w:space="720"/>
          <w:docGrid w:linePitch="360"/>
        </w:sectPr>
      </w:pPr>
    </w:p>
    <w:p w:rsidR="0097461E" w:rsidRPr="007A45CE" w:rsidRDefault="0097461E" w:rsidP="0097461E">
      <w:pPr>
        <w:pStyle w:val="OHHMainHeading"/>
        <w:rPr>
          <w:rFonts w:cs="Arial"/>
          <w:szCs w:val="22"/>
        </w:rPr>
      </w:pPr>
      <w:r w:rsidRPr="007A45CE">
        <w:rPr>
          <w:rFonts w:cs="Arial"/>
          <w:szCs w:val="22"/>
        </w:rPr>
        <w:lastRenderedPageBreak/>
        <w:t>AGREEMENT BETWEEN OWNER AND CONTRACTOR</w:t>
      </w:r>
    </w:p>
    <w:p w:rsidR="0097461E" w:rsidRPr="007A45CE" w:rsidRDefault="0097461E" w:rsidP="0097461E">
      <w:pPr>
        <w:pStyle w:val="OHHpara"/>
        <w:jc w:val="left"/>
        <w:rPr>
          <w:rFonts w:cs="Arial"/>
          <w:szCs w:val="22"/>
        </w:rPr>
      </w:pPr>
      <w:r w:rsidRPr="007A45CE">
        <w:rPr>
          <w:rFonts w:cs="Arial"/>
          <w:b/>
          <w:szCs w:val="22"/>
        </w:rPr>
        <w:t xml:space="preserve">This Agreement </w:t>
      </w:r>
      <w:r>
        <w:rPr>
          <w:rFonts w:cs="Arial"/>
          <w:szCs w:val="22"/>
        </w:rPr>
        <w:t>entered into</w:t>
      </w:r>
      <w:r w:rsidRPr="007A45CE">
        <w:rPr>
          <w:rFonts w:cs="Arial"/>
          <w:szCs w:val="22"/>
        </w:rPr>
        <w:t xml:space="preserve"> on the Effective Date</w:t>
      </w:r>
    </w:p>
    <w:p w:rsidR="0097461E" w:rsidRDefault="0032773E" w:rsidP="0097461E">
      <w:pPr>
        <w:pStyle w:val="OHHpara"/>
        <w:jc w:val="left"/>
        <w:rPr>
          <w:rFonts w:cs="Arial"/>
          <w:b/>
          <w:szCs w:val="22"/>
        </w:rPr>
      </w:pPr>
      <w:r w:rsidRPr="007A45CE">
        <w:rPr>
          <w:rFonts w:cs="Arial"/>
          <w:b/>
          <w:szCs w:val="22"/>
        </w:rPr>
        <w:t>B</w:t>
      </w:r>
      <w:r w:rsidR="0097461E" w:rsidRPr="007A45CE">
        <w:rPr>
          <w:rFonts w:cs="Arial"/>
          <w:b/>
          <w:szCs w:val="22"/>
        </w:rPr>
        <w:t>etween</w:t>
      </w:r>
    </w:p>
    <w:p w:rsidR="0032773E" w:rsidRDefault="008C00FE" w:rsidP="0032773E">
      <w:pPr>
        <w:pStyle w:val="OHHpara"/>
        <w:jc w:val="left"/>
        <w:rPr>
          <w:rFonts w:cs="Arial"/>
          <w:b/>
          <w:szCs w:val="22"/>
        </w:rPr>
      </w:pPr>
      <w:r>
        <w:rPr>
          <w:rFonts w:cs="Arial"/>
          <w:b/>
          <w:szCs w:val="22"/>
        </w:rPr>
        <w:t xml:space="preserve">                                                             </w:t>
      </w:r>
      <w:r w:rsidR="0032773E">
        <w:rPr>
          <w:rFonts w:cs="Arial"/>
          <w:b/>
          <w:szCs w:val="22"/>
        </w:rPr>
        <w:t>City Of Toronto</w:t>
      </w:r>
    </w:p>
    <w:p w:rsidR="00DC100A" w:rsidRPr="00E20E08" w:rsidRDefault="00DC100A" w:rsidP="00DC100A">
      <w:pPr>
        <w:pStyle w:val="OHHCentre"/>
        <w:rPr>
          <w:rFonts w:cs="Arial"/>
          <w:sz w:val="24"/>
          <w:szCs w:val="24"/>
        </w:rPr>
      </w:pPr>
      <w:r w:rsidRPr="00E20E08">
        <w:rPr>
          <w:rFonts w:cs="Arial"/>
          <w:b/>
          <w:sz w:val="24"/>
          <w:szCs w:val="24"/>
        </w:rPr>
        <w:t>(“Owner”)</w:t>
      </w:r>
    </w:p>
    <w:p w:rsidR="00DC100A" w:rsidRPr="00E20E08" w:rsidRDefault="00DC100A" w:rsidP="00DC100A">
      <w:pPr>
        <w:pStyle w:val="OHHCentre"/>
        <w:rPr>
          <w:rFonts w:cs="Arial"/>
          <w:sz w:val="24"/>
          <w:szCs w:val="24"/>
        </w:rPr>
      </w:pPr>
      <w:proofErr w:type="gramStart"/>
      <w:r w:rsidRPr="00E20E08">
        <w:rPr>
          <w:rFonts w:cs="Arial"/>
          <w:sz w:val="24"/>
          <w:szCs w:val="24"/>
        </w:rPr>
        <w:t>and</w:t>
      </w:r>
      <w:proofErr w:type="gramEnd"/>
    </w:p>
    <w:p w:rsidR="00DC100A" w:rsidRPr="00456374" w:rsidRDefault="00DC100A" w:rsidP="00DC100A">
      <w:pPr>
        <w:pStyle w:val="OHHCentre"/>
        <w:rPr>
          <w:rFonts w:cs="Arial"/>
          <w:color w:val="FF0000"/>
          <w:sz w:val="24"/>
          <w:szCs w:val="24"/>
        </w:rPr>
      </w:pPr>
      <w:r w:rsidRPr="00456374">
        <w:rPr>
          <w:rStyle w:val="Prompt"/>
          <w:rFonts w:cs="Arial"/>
          <w:color w:val="FF0000"/>
          <w:sz w:val="24"/>
          <w:szCs w:val="24"/>
        </w:rPr>
        <w:sym w:font="Wingdings" w:char="F06C"/>
      </w:r>
      <w:r w:rsidRPr="00456374">
        <w:rPr>
          <w:rFonts w:cs="Arial"/>
          <w:color w:val="FF0000"/>
          <w:sz w:val="24"/>
          <w:szCs w:val="24"/>
        </w:rPr>
        <w:t xml:space="preserve"> </w:t>
      </w:r>
      <w:r w:rsidRPr="00456374">
        <w:rPr>
          <w:rFonts w:cs="Arial"/>
          <w:b/>
          <w:color w:val="FF0000"/>
          <w:sz w:val="24"/>
          <w:szCs w:val="24"/>
        </w:rPr>
        <w:t>[</w:t>
      </w:r>
      <w:r w:rsidR="00115664">
        <w:rPr>
          <w:rFonts w:cs="Arial"/>
          <w:b/>
          <w:color w:val="FF0000"/>
          <w:sz w:val="24"/>
          <w:szCs w:val="24"/>
        </w:rPr>
        <w:t>Note to Finali</w:t>
      </w:r>
      <w:r w:rsidR="00DA0C01">
        <w:rPr>
          <w:rFonts w:cs="Arial"/>
          <w:b/>
          <w:color w:val="FF0000"/>
          <w:sz w:val="24"/>
          <w:szCs w:val="24"/>
        </w:rPr>
        <w:t>z</w:t>
      </w:r>
      <w:r w:rsidR="00115664">
        <w:rPr>
          <w:rFonts w:cs="Arial"/>
          <w:b/>
          <w:color w:val="FF0000"/>
          <w:sz w:val="24"/>
          <w:szCs w:val="24"/>
        </w:rPr>
        <w:t>ation</w:t>
      </w:r>
      <w:r w:rsidR="000B2CDC">
        <w:rPr>
          <w:rFonts w:cs="Arial"/>
          <w:b/>
          <w:color w:val="FF0000"/>
          <w:sz w:val="24"/>
          <w:szCs w:val="24"/>
        </w:rPr>
        <w:t xml:space="preserve"> before Execution</w:t>
      </w:r>
      <w:r w:rsidR="00115664">
        <w:rPr>
          <w:rFonts w:cs="Arial"/>
          <w:b/>
          <w:color w:val="FF0000"/>
          <w:sz w:val="24"/>
          <w:szCs w:val="24"/>
        </w:rPr>
        <w:t xml:space="preserve">: </w:t>
      </w:r>
      <w:r w:rsidR="00247152">
        <w:rPr>
          <w:rFonts w:cs="Arial"/>
          <w:b/>
          <w:color w:val="FF0000"/>
          <w:sz w:val="24"/>
          <w:szCs w:val="24"/>
        </w:rPr>
        <w:t xml:space="preserve">Insert </w:t>
      </w:r>
      <w:r w:rsidRPr="00456374">
        <w:rPr>
          <w:rFonts w:cs="Arial"/>
          <w:b/>
          <w:color w:val="FF0000"/>
          <w:sz w:val="24"/>
          <w:szCs w:val="24"/>
        </w:rPr>
        <w:t>Legal Name of Contractor]</w:t>
      </w:r>
    </w:p>
    <w:p w:rsidR="00DC100A" w:rsidRPr="00E20E08" w:rsidRDefault="00DC100A" w:rsidP="00DC100A">
      <w:pPr>
        <w:pStyle w:val="OHHCentre"/>
        <w:rPr>
          <w:rFonts w:cs="Arial"/>
          <w:b/>
          <w:sz w:val="24"/>
          <w:szCs w:val="24"/>
        </w:rPr>
      </w:pPr>
      <w:r w:rsidRPr="00E20E08">
        <w:rPr>
          <w:rFonts w:cs="Arial"/>
          <w:b/>
          <w:sz w:val="24"/>
          <w:szCs w:val="24"/>
        </w:rPr>
        <w:t>(“Contractor”)</w:t>
      </w:r>
    </w:p>
    <w:p w:rsidR="00DC100A" w:rsidRPr="001A1701" w:rsidRDefault="00DC100A" w:rsidP="00DC100A">
      <w:pPr>
        <w:pStyle w:val="OHHCentre"/>
        <w:rPr>
          <w:rFonts w:cs="Arial"/>
          <w:sz w:val="24"/>
          <w:szCs w:val="24"/>
        </w:rPr>
      </w:pPr>
    </w:p>
    <w:bookmarkEnd w:id="2"/>
    <w:bookmarkEnd w:id="3"/>
    <w:bookmarkEnd w:id="4"/>
    <w:p w:rsidR="00D22DD3" w:rsidRPr="007A45CE" w:rsidRDefault="00D22DD3" w:rsidP="00213AB5">
      <w:pPr>
        <w:pStyle w:val="OHHpara"/>
        <w:jc w:val="left"/>
        <w:rPr>
          <w:rFonts w:cs="Arial"/>
          <w:szCs w:val="22"/>
        </w:rPr>
      </w:pPr>
      <w:r w:rsidRPr="007A45CE">
        <w:rPr>
          <w:rFonts w:cs="Arial"/>
          <w:b/>
          <w:szCs w:val="22"/>
        </w:rPr>
        <w:t xml:space="preserve">WHEREAS </w:t>
      </w:r>
      <w:r w:rsidR="002E60D5" w:rsidRPr="007A45CE">
        <w:rPr>
          <w:rStyle w:val="Prompt"/>
          <w:rFonts w:cs="Arial"/>
          <w:sz w:val="22"/>
          <w:szCs w:val="22"/>
        </w:rPr>
        <w:t>Parts I.1 (</w:t>
      </w:r>
      <w:r w:rsidR="001C4881">
        <w:rPr>
          <w:rStyle w:val="Prompt"/>
          <w:rFonts w:cs="Arial"/>
          <w:sz w:val="22"/>
          <w:szCs w:val="22"/>
        </w:rPr>
        <w:t>P</w:t>
      </w:r>
      <w:r w:rsidR="002E60D5" w:rsidRPr="007A45CE">
        <w:rPr>
          <w:rStyle w:val="Prompt"/>
          <w:rFonts w:cs="Arial"/>
          <w:sz w:val="22"/>
          <w:szCs w:val="22"/>
        </w:rPr>
        <w:t xml:space="preserve">rompt </w:t>
      </w:r>
      <w:r w:rsidR="001C4881">
        <w:rPr>
          <w:rStyle w:val="Prompt"/>
          <w:rFonts w:cs="Arial"/>
          <w:sz w:val="22"/>
          <w:szCs w:val="22"/>
        </w:rPr>
        <w:t>P</w:t>
      </w:r>
      <w:r w:rsidR="002E60D5" w:rsidRPr="007A45CE">
        <w:rPr>
          <w:rStyle w:val="Prompt"/>
          <w:rFonts w:cs="Arial"/>
          <w:sz w:val="22"/>
          <w:szCs w:val="22"/>
        </w:rPr>
        <w:t xml:space="preserve">ayment) and II.1 (Adjudication) of the </w:t>
      </w:r>
      <w:r w:rsidR="000F2720" w:rsidRPr="000F2720">
        <w:rPr>
          <w:rFonts w:cs="Arial"/>
          <w:szCs w:val="22"/>
        </w:rPr>
        <w:t xml:space="preserve">Construction </w:t>
      </w:r>
      <w:r w:rsidR="002E60D5" w:rsidRPr="007A45CE">
        <w:rPr>
          <w:rStyle w:val="Prompt"/>
          <w:rFonts w:cs="Arial"/>
          <w:sz w:val="22"/>
          <w:szCs w:val="22"/>
        </w:rPr>
        <w:t>Act apply with respect to this Agreement and all subcontracts thereunder as the</w:t>
      </w:r>
      <w:r w:rsidR="00857F5F" w:rsidRPr="007A45CE">
        <w:rPr>
          <w:rFonts w:cs="Arial"/>
          <w:szCs w:val="22"/>
        </w:rPr>
        <w:t xml:space="preserve"> </w:t>
      </w:r>
      <w:r w:rsidRPr="007A45CE">
        <w:rPr>
          <w:rFonts w:cs="Arial"/>
          <w:szCs w:val="22"/>
        </w:rPr>
        <w:t xml:space="preserve">Owner </w:t>
      </w:r>
      <w:r w:rsidR="00C735DD" w:rsidRPr="007A45CE">
        <w:rPr>
          <w:rFonts w:cs="Arial"/>
          <w:szCs w:val="22"/>
        </w:rPr>
        <w:t>commenced a procurement process</w:t>
      </w:r>
      <w:r w:rsidRPr="007A45CE">
        <w:rPr>
          <w:rFonts w:cs="Arial"/>
          <w:szCs w:val="22"/>
        </w:rPr>
        <w:t xml:space="preserve"> for </w:t>
      </w:r>
      <w:r w:rsidR="00891334" w:rsidRPr="007A45CE">
        <w:rPr>
          <w:rStyle w:val="Prompt"/>
          <w:rFonts w:cs="Arial"/>
          <w:sz w:val="22"/>
          <w:szCs w:val="22"/>
        </w:rPr>
        <w:t xml:space="preserve">the </w:t>
      </w:r>
      <w:r w:rsidR="00D6279E" w:rsidRPr="00D6279E">
        <w:rPr>
          <w:rFonts w:cs="Arial"/>
          <w:szCs w:val="22"/>
        </w:rPr>
        <w:t>improvement that is subject of the Agreement</w:t>
      </w:r>
      <w:r w:rsidR="00891334" w:rsidRPr="007A45CE">
        <w:rPr>
          <w:rStyle w:val="Prompt"/>
          <w:rFonts w:cs="Arial"/>
          <w:sz w:val="22"/>
          <w:szCs w:val="22"/>
        </w:rPr>
        <w:t xml:space="preserve"> (“</w:t>
      </w:r>
      <w:r w:rsidR="00891334" w:rsidRPr="007A45CE">
        <w:rPr>
          <w:rStyle w:val="Prompt"/>
          <w:rFonts w:cs="Arial"/>
          <w:b/>
          <w:sz w:val="22"/>
          <w:szCs w:val="22"/>
        </w:rPr>
        <w:t>Procurement Process</w:t>
      </w:r>
      <w:r w:rsidR="00891334" w:rsidRPr="007A45CE">
        <w:rPr>
          <w:rStyle w:val="Prompt"/>
          <w:rFonts w:cs="Arial"/>
          <w:sz w:val="22"/>
          <w:szCs w:val="22"/>
        </w:rPr>
        <w:t>”</w:t>
      </w:r>
      <w:r w:rsidR="002E60D5" w:rsidRPr="007A45CE">
        <w:rPr>
          <w:rStyle w:val="Prompt"/>
          <w:rFonts w:cs="Arial"/>
          <w:sz w:val="22"/>
          <w:szCs w:val="22"/>
        </w:rPr>
        <w:t xml:space="preserve">) </w:t>
      </w:r>
      <w:r w:rsidR="002E60D5" w:rsidRPr="007A45CE">
        <w:rPr>
          <w:rFonts w:cs="Arial"/>
          <w:szCs w:val="22"/>
        </w:rPr>
        <w:t>on or after October 1, 2019;</w:t>
      </w:r>
    </w:p>
    <w:p w:rsidR="00ED23F3" w:rsidRPr="007A45CE" w:rsidRDefault="00ED23F3" w:rsidP="00213AB5">
      <w:pPr>
        <w:pStyle w:val="OHHpara"/>
        <w:jc w:val="left"/>
        <w:rPr>
          <w:rFonts w:cs="Arial"/>
          <w:szCs w:val="22"/>
        </w:rPr>
      </w:pPr>
      <w:r w:rsidRPr="007A45CE">
        <w:rPr>
          <w:rFonts w:cs="Arial"/>
          <w:b/>
          <w:szCs w:val="22"/>
        </w:rPr>
        <w:t xml:space="preserve">AND WHEREAS </w:t>
      </w:r>
      <w:r w:rsidRPr="00180C9A">
        <w:rPr>
          <w:rStyle w:val="Prompt"/>
          <w:rFonts w:cs="Arial"/>
          <w:color w:val="FF0000"/>
          <w:sz w:val="22"/>
          <w:szCs w:val="22"/>
        </w:rPr>
        <w:sym w:font="Wingdings" w:char="F06C"/>
      </w:r>
      <w:r w:rsidR="00A95D3A" w:rsidRPr="00180C9A">
        <w:rPr>
          <w:rStyle w:val="Prompt"/>
          <w:rFonts w:cs="Arial"/>
          <w:color w:val="FF0000"/>
          <w:sz w:val="22"/>
          <w:szCs w:val="22"/>
        </w:rPr>
        <w:t xml:space="preserve"> </w:t>
      </w:r>
      <w:r w:rsidR="00035D63" w:rsidRPr="00180C9A">
        <w:rPr>
          <w:rStyle w:val="Prompt"/>
          <w:rFonts w:cs="Arial"/>
          <w:b/>
          <w:bCs/>
          <w:color w:val="FF0000"/>
          <w:sz w:val="22"/>
          <w:szCs w:val="22"/>
        </w:rPr>
        <w:t>[Note</w:t>
      </w:r>
      <w:r w:rsidR="00180C9A" w:rsidRPr="00180C9A">
        <w:rPr>
          <w:rStyle w:val="Prompt"/>
          <w:rFonts w:cs="Arial"/>
          <w:b/>
          <w:bCs/>
          <w:color w:val="FF0000"/>
          <w:sz w:val="22"/>
          <w:szCs w:val="22"/>
        </w:rPr>
        <w:t xml:space="preserve"> to Finali</w:t>
      </w:r>
      <w:r w:rsidR="00DA0C01">
        <w:rPr>
          <w:rStyle w:val="Prompt"/>
          <w:rFonts w:cs="Arial"/>
          <w:b/>
          <w:bCs/>
          <w:color w:val="FF0000"/>
          <w:sz w:val="22"/>
          <w:szCs w:val="22"/>
        </w:rPr>
        <w:t>z</w:t>
      </w:r>
      <w:r w:rsidR="00180C9A" w:rsidRPr="00180C9A">
        <w:rPr>
          <w:rStyle w:val="Prompt"/>
          <w:rFonts w:cs="Arial"/>
          <w:b/>
          <w:bCs/>
          <w:color w:val="FF0000"/>
          <w:sz w:val="22"/>
          <w:szCs w:val="22"/>
        </w:rPr>
        <w:t>ation</w:t>
      </w:r>
      <w:r w:rsidR="000B2CDC">
        <w:rPr>
          <w:rStyle w:val="Prompt"/>
          <w:rFonts w:cs="Arial"/>
          <w:b/>
          <w:bCs/>
          <w:color w:val="FF0000"/>
          <w:sz w:val="22"/>
          <w:szCs w:val="22"/>
        </w:rPr>
        <w:t xml:space="preserve"> before Execution</w:t>
      </w:r>
      <w:r w:rsidR="00035D63" w:rsidRPr="00180C9A">
        <w:rPr>
          <w:rStyle w:val="Prompt"/>
          <w:rFonts w:cs="Arial"/>
          <w:b/>
          <w:bCs/>
          <w:color w:val="FF0000"/>
          <w:sz w:val="22"/>
          <w:szCs w:val="22"/>
        </w:rPr>
        <w:t xml:space="preserve">: </w:t>
      </w:r>
      <w:r w:rsidR="00F57F3D" w:rsidRPr="00180C9A">
        <w:rPr>
          <w:rStyle w:val="Prompt"/>
          <w:rFonts w:cs="Arial"/>
          <w:b/>
          <w:bCs/>
          <w:color w:val="FF0000"/>
          <w:sz w:val="22"/>
          <w:szCs w:val="22"/>
        </w:rPr>
        <w:t>C</w:t>
      </w:r>
      <w:r w:rsidR="00035D63" w:rsidRPr="00180C9A">
        <w:rPr>
          <w:rStyle w:val="Prompt"/>
          <w:rFonts w:cs="Arial"/>
          <w:b/>
          <w:bCs/>
          <w:color w:val="FF0000"/>
          <w:sz w:val="22"/>
          <w:szCs w:val="22"/>
        </w:rPr>
        <w:t>omplete recitals]</w:t>
      </w:r>
      <w:r w:rsidRPr="00180C9A">
        <w:rPr>
          <w:rFonts w:cs="Arial"/>
          <w:szCs w:val="22"/>
        </w:rPr>
        <w:t xml:space="preserve">; </w:t>
      </w:r>
    </w:p>
    <w:p w:rsidR="003A63AA" w:rsidRPr="007A45CE" w:rsidRDefault="004C660E" w:rsidP="00213AB5">
      <w:pPr>
        <w:pStyle w:val="OHHpara"/>
        <w:jc w:val="left"/>
        <w:rPr>
          <w:rFonts w:cs="Arial"/>
          <w:szCs w:val="22"/>
        </w:rPr>
      </w:pPr>
      <w:r w:rsidRPr="007A45CE">
        <w:rPr>
          <w:rFonts w:cs="Arial"/>
          <w:b/>
          <w:szCs w:val="22"/>
        </w:rPr>
        <w:t>NOW THEREFORE</w:t>
      </w:r>
      <w:r w:rsidRPr="007A45CE">
        <w:rPr>
          <w:rFonts w:cs="Arial"/>
          <w:szCs w:val="22"/>
        </w:rPr>
        <w:t xml:space="preserve"> in consideration of the mutual covenants herein contained, the </w:t>
      </w:r>
      <w:r w:rsidR="003A63AA" w:rsidRPr="007A45CE">
        <w:rPr>
          <w:rFonts w:cs="Arial"/>
          <w:szCs w:val="22"/>
        </w:rPr>
        <w:t xml:space="preserve">Owner and the </w:t>
      </w:r>
      <w:r w:rsidR="001D6171" w:rsidRPr="007A45CE">
        <w:rPr>
          <w:rFonts w:cs="Arial"/>
          <w:szCs w:val="22"/>
        </w:rPr>
        <w:t>Contractor</w:t>
      </w:r>
      <w:r w:rsidR="003A63AA" w:rsidRPr="007A45CE">
        <w:rPr>
          <w:rFonts w:cs="Arial"/>
          <w:szCs w:val="22"/>
        </w:rPr>
        <w:t xml:space="preserve"> agree as follows:</w:t>
      </w:r>
    </w:p>
    <w:p w:rsidR="00A724FC" w:rsidRPr="007A45CE" w:rsidRDefault="00D607C6" w:rsidP="007D429C">
      <w:pPr>
        <w:pStyle w:val="ArticleL1"/>
        <w:ind w:left="720" w:hanging="720"/>
      </w:pPr>
      <w:bookmarkStart w:id="6" w:name="_Ref532302192"/>
      <w:bookmarkStart w:id="7" w:name="_Ref532302229"/>
      <w:bookmarkStart w:id="8" w:name="_Toc535587597"/>
      <w:r w:rsidRPr="00D607C6">
        <w:t xml:space="preserve">  </w:t>
      </w:r>
      <w:bookmarkStart w:id="9" w:name="_Toc17374459"/>
      <w:r w:rsidR="007D429C">
        <w:tab/>
      </w:r>
      <w:r w:rsidR="00241A98" w:rsidRPr="007A45CE">
        <w:t>The Work</w:t>
      </w:r>
      <w:bookmarkEnd w:id="6"/>
      <w:bookmarkEnd w:id="7"/>
      <w:bookmarkEnd w:id="8"/>
      <w:bookmarkEnd w:id="9"/>
    </w:p>
    <w:p w:rsidR="00A724FC" w:rsidRPr="007A45CE" w:rsidRDefault="00A724FC" w:rsidP="00213AB5">
      <w:pPr>
        <w:pStyle w:val="OHHpara"/>
        <w:jc w:val="left"/>
        <w:rPr>
          <w:rFonts w:cs="Arial"/>
          <w:szCs w:val="22"/>
        </w:rPr>
      </w:pPr>
      <w:r w:rsidRPr="007A45CE">
        <w:rPr>
          <w:rFonts w:cs="Arial"/>
          <w:szCs w:val="22"/>
        </w:rPr>
        <w:t xml:space="preserve">The </w:t>
      </w:r>
      <w:r w:rsidR="001D6171" w:rsidRPr="007A45CE">
        <w:rPr>
          <w:rFonts w:cs="Arial"/>
          <w:szCs w:val="22"/>
        </w:rPr>
        <w:t>Contractor</w:t>
      </w:r>
      <w:r w:rsidRPr="007A45CE">
        <w:rPr>
          <w:rFonts w:cs="Arial"/>
          <w:szCs w:val="22"/>
        </w:rPr>
        <w:t xml:space="preserve"> shall:</w:t>
      </w:r>
    </w:p>
    <w:p w:rsidR="00A724FC" w:rsidRPr="007A45CE" w:rsidRDefault="00A724FC" w:rsidP="00213AB5">
      <w:pPr>
        <w:pStyle w:val="ArticleL2"/>
        <w:keepNext w:val="0"/>
        <w:spacing w:after="360"/>
        <w:rPr>
          <w:szCs w:val="22"/>
        </w:rPr>
      </w:pPr>
      <w:r w:rsidRPr="007A45CE">
        <w:rPr>
          <w:szCs w:val="22"/>
        </w:rPr>
        <w:t xml:space="preserve">perform the Work required by the </w:t>
      </w:r>
      <w:r w:rsidR="0044193B">
        <w:rPr>
          <w:szCs w:val="22"/>
        </w:rPr>
        <w:t>Agreement</w:t>
      </w:r>
      <w:r w:rsidRPr="007A45CE">
        <w:rPr>
          <w:szCs w:val="22"/>
        </w:rPr>
        <w:t xml:space="preserve"> for</w:t>
      </w:r>
      <w:r w:rsidR="00891334" w:rsidRPr="007A45CE">
        <w:rPr>
          <w:szCs w:val="22"/>
        </w:rPr>
        <w:t xml:space="preserve"> the Projec</w:t>
      </w:r>
      <w:r w:rsidR="008A4EB1" w:rsidRPr="007A45CE">
        <w:rPr>
          <w:szCs w:val="22"/>
        </w:rPr>
        <w:t xml:space="preserve">t </w:t>
      </w:r>
      <w:r w:rsidR="00547C6D" w:rsidRPr="007A45CE">
        <w:rPr>
          <w:szCs w:val="22"/>
        </w:rPr>
        <w:t>located at</w:t>
      </w:r>
      <w:r w:rsidR="00185D67" w:rsidRPr="007A45CE">
        <w:rPr>
          <w:szCs w:val="22"/>
        </w:rPr>
        <w:t xml:space="preserve"> the </w:t>
      </w:r>
      <w:r w:rsidR="002E60D5" w:rsidRPr="007A45CE">
        <w:rPr>
          <w:szCs w:val="22"/>
        </w:rPr>
        <w:t>Site</w:t>
      </w:r>
      <w:r w:rsidR="00B34125" w:rsidRPr="007A45CE">
        <w:rPr>
          <w:szCs w:val="22"/>
        </w:rPr>
        <w:t>;</w:t>
      </w:r>
      <w:r w:rsidRPr="007A45CE">
        <w:rPr>
          <w:szCs w:val="22"/>
        </w:rPr>
        <w:t xml:space="preserve"> and</w:t>
      </w:r>
    </w:p>
    <w:p w:rsidR="0088481F" w:rsidRPr="007A45CE" w:rsidRDefault="00A724FC" w:rsidP="00213AB5">
      <w:pPr>
        <w:pStyle w:val="ArticleL2"/>
        <w:keepNext w:val="0"/>
        <w:rPr>
          <w:szCs w:val="22"/>
        </w:rPr>
      </w:pPr>
      <w:r w:rsidRPr="007A45CE">
        <w:rPr>
          <w:szCs w:val="22"/>
        </w:rPr>
        <w:t xml:space="preserve">do and fulfill everything indicated by the </w:t>
      </w:r>
      <w:r w:rsidR="0044193B">
        <w:rPr>
          <w:szCs w:val="22"/>
        </w:rPr>
        <w:t>Agreement</w:t>
      </w:r>
      <w:r w:rsidR="00B34125" w:rsidRPr="007A45CE">
        <w:rPr>
          <w:szCs w:val="22"/>
        </w:rPr>
        <w:t>;</w:t>
      </w:r>
      <w:r w:rsidRPr="007A45CE">
        <w:rPr>
          <w:szCs w:val="22"/>
        </w:rPr>
        <w:t xml:space="preserve"> and</w:t>
      </w:r>
    </w:p>
    <w:p w:rsidR="00A724FC" w:rsidRPr="007A45CE" w:rsidRDefault="00A724FC" w:rsidP="00213AB5">
      <w:pPr>
        <w:pStyle w:val="ArticleL2"/>
        <w:keepNext w:val="0"/>
        <w:rPr>
          <w:szCs w:val="22"/>
        </w:rPr>
      </w:pPr>
      <w:bookmarkStart w:id="10" w:name="_Ref532302237"/>
      <w:proofErr w:type="gramStart"/>
      <w:r w:rsidRPr="007A45CE">
        <w:rPr>
          <w:szCs w:val="22"/>
        </w:rPr>
        <w:t>commence</w:t>
      </w:r>
      <w:proofErr w:type="gramEnd"/>
      <w:r w:rsidRPr="007A45CE">
        <w:rPr>
          <w:szCs w:val="22"/>
        </w:rPr>
        <w:t xml:space="preserve"> the Work </w:t>
      </w:r>
      <w:r w:rsidR="00A010FE">
        <w:rPr>
          <w:szCs w:val="22"/>
        </w:rPr>
        <w:t xml:space="preserve">on </w:t>
      </w:r>
      <w:r w:rsidRPr="007A45CE">
        <w:rPr>
          <w:szCs w:val="22"/>
        </w:rPr>
        <w:t>the</w:t>
      </w:r>
      <w:r w:rsidR="000F1269" w:rsidRPr="007A45CE">
        <w:rPr>
          <w:szCs w:val="22"/>
        </w:rPr>
        <w:t xml:space="preserve"> </w:t>
      </w:r>
      <w:bookmarkStart w:id="11" w:name="_Hlk867182"/>
      <w:r w:rsidR="008A4EB1" w:rsidRPr="007A45CE">
        <w:rPr>
          <w:szCs w:val="22"/>
        </w:rPr>
        <w:t>Commencement</w:t>
      </w:r>
      <w:bookmarkEnd w:id="11"/>
      <w:r w:rsidR="008A4EB1" w:rsidRPr="007A45CE">
        <w:rPr>
          <w:szCs w:val="22"/>
        </w:rPr>
        <w:t xml:space="preserve"> Date</w:t>
      </w:r>
      <w:r w:rsidR="00AB59C8" w:rsidRPr="007A45CE">
        <w:rPr>
          <w:szCs w:val="22"/>
        </w:rPr>
        <w:t xml:space="preserve"> and</w:t>
      </w:r>
      <w:r w:rsidRPr="007A45CE">
        <w:rPr>
          <w:szCs w:val="22"/>
        </w:rPr>
        <w:t xml:space="preserve">, subject to adjustment in Contract Time as provided for in the </w:t>
      </w:r>
      <w:r w:rsidR="00E07AF3">
        <w:rPr>
          <w:szCs w:val="22"/>
        </w:rPr>
        <w:t>Agreement</w:t>
      </w:r>
      <w:r w:rsidRPr="007A45CE">
        <w:rPr>
          <w:szCs w:val="22"/>
        </w:rPr>
        <w:t xml:space="preserve">, attain Substantial Performance of the Work, by </w:t>
      </w:r>
      <w:bookmarkEnd w:id="10"/>
      <w:r w:rsidR="008A4EB1" w:rsidRPr="007A45CE">
        <w:rPr>
          <w:szCs w:val="22"/>
        </w:rPr>
        <w:t xml:space="preserve">the </w:t>
      </w:r>
      <w:bookmarkStart w:id="12" w:name="_Hlk867418"/>
      <w:r w:rsidR="008A4EB1" w:rsidRPr="007A45CE">
        <w:rPr>
          <w:szCs w:val="22"/>
        </w:rPr>
        <w:t>Scheduled Date for Substantial Performance of the Work</w:t>
      </w:r>
      <w:bookmarkEnd w:id="12"/>
      <w:r w:rsidR="0058105D">
        <w:rPr>
          <w:szCs w:val="22"/>
        </w:rPr>
        <w:t xml:space="preserve">, and otherwise </w:t>
      </w:r>
      <w:r w:rsidR="00D6279E">
        <w:rPr>
          <w:szCs w:val="22"/>
        </w:rPr>
        <w:t>perform the Work in accordance</w:t>
      </w:r>
      <w:r w:rsidR="0058105D">
        <w:rPr>
          <w:szCs w:val="22"/>
        </w:rPr>
        <w:t xml:space="preserve"> with the Construction Schedule</w:t>
      </w:r>
      <w:r w:rsidR="008A4EB1" w:rsidRPr="007A45CE">
        <w:rPr>
          <w:szCs w:val="22"/>
        </w:rPr>
        <w:t>.</w:t>
      </w:r>
      <w:r w:rsidR="00811CF7" w:rsidRPr="007A45CE">
        <w:rPr>
          <w:szCs w:val="22"/>
        </w:rPr>
        <w:t xml:space="preserve"> </w:t>
      </w:r>
    </w:p>
    <w:p w:rsidR="00A87F1D" w:rsidRPr="007A45CE" w:rsidRDefault="00D607C6" w:rsidP="00213AB5">
      <w:pPr>
        <w:pStyle w:val="ArticleL1"/>
        <w:keepNext w:val="0"/>
        <w:rPr>
          <w:szCs w:val="22"/>
        </w:rPr>
      </w:pPr>
      <w:r w:rsidRPr="00D607C6">
        <w:rPr>
          <w:szCs w:val="22"/>
        </w:rPr>
        <w:t xml:space="preserve">  </w:t>
      </w:r>
      <w:bookmarkStart w:id="13" w:name="_Toc17374460"/>
      <w:r w:rsidR="007D429C">
        <w:rPr>
          <w:szCs w:val="22"/>
        </w:rPr>
        <w:tab/>
      </w:r>
      <w:r w:rsidR="00A87F1D" w:rsidRPr="007A45CE">
        <w:rPr>
          <w:szCs w:val="22"/>
        </w:rPr>
        <w:t xml:space="preserve">Contract </w:t>
      </w:r>
      <w:r w:rsidR="003E6BAB" w:rsidRPr="007A45CE">
        <w:rPr>
          <w:szCs w:val="22"/>
        </w:rPr>
        <w:t>PRICE</w:t>
      </w:r>
      <w:bookmarkEnd w:id="13"/>
    </w:p>
    <w:p w:rsidR="00A87F1D" w:rsidRPr="004855B6" w:rsidRDefault="00CE2F5F" w:rsidP="00213AB5">
      <w:pPr>
        <w:pStyle w:val="ArticleL2"/>
        <w:keepNext w:val="0"/>
        <w:rPr>
          <w:szCs w:val="22"/>
        </w:rPr>
      </w:pPr>
      <w:r w:rsidRPr="007A45CE">
        <w:rPr>
          <w:szCs w:val="22"/>
        </w:rPr>
        <w:t>T</w:t>
      </w:r>
      <w:r w:rsidR="003E6BAB" w:rsidRPr="007A45CE">
        <w:rPr>
          <w:szCs w:val="22"/>
        </w:rPr>
        <w:t xml:space="preserve">he price for the Work (including any changes in the Work), which excludes Value </w:t>
      </w:r>
      <w:r w:rsidR="003E6BAB" w:rsidRPr="004855B6">
        <w:rPr>
          <w:szCs w:val="22"/>
        </w:rPr>
        <w:t>Added Taxes, is the sum of, if applicable:</w:t>
      </w:r>
    </w:p>
    <w:p w:rsidR="003E6BAB" w:rsidRPr="004855B6" w:rsidRDefault="003E6BAB" w:rsidP="00213AB5">
      <w:pPr>
        <w:pStyle w:val="ArticleL3"/>
        <w:contextualSpacing w:val="0"/>
        <w:rPr>
          <w:szCs w:val="22"/>
        </w:rPr>
      </w:pPr>
      <w:r w:rsidRPr="004855B6">
        <w:rPr>
          <w:szCs w:val="22"/>
        </w:rPr>
        <w:t>in respect of the Fixed Price Work, the Fixed Price; plus</w:t>
      </w:r>
    </w:p>
    <w:p w:rsidR="003E6BAB" w:rsidRPr="004855B6" w:rsidRDefault="003E6BAB" w:rsidP="00213AB5">
      <w:pPr>
        <w:pStyle w:val="ArticleL3"/>
        <w:contextualSpacing w:val="0"/>
        <w:rPr>
          <w:szCs w:val="22"/>
        </w:rPr>
      </w:pPr>
      <w:r w:rsidRPr="004855B6">
        <w:rPr>
          <w:szCs w:val="22"/>
        </w:rPr>
        <w:t>in respect of the Unit Price Work, the Total Price</w:t>
      </w:r>
      <w:r w:rsidR="00116A82" w:rsidRPr="004855B6">
        <w:rPr>
          <w:szCs w:val="22"/>
        </w:rPr>
        <w:t xml:space="preserve"> of Unit Price Work</w:t>
      </w:r>
      <w:r w:rsidRPr="004855B6">
        <w:rPr>
          <w:szCs w:val="22"/>
        </w:rPr>
        <w:t>; plus</w:t>
      </w:r>
    </w:p>
    <w:p w:rsidR="00E14BF6" w:rsidRDefault="00E14BF6" w:rsidP="00E90F39">
      <w:pPr>
        <w:pStyle w:val="ArticleL3"/>
        <w:keepNext/>
        <w:numPr>
          <w:ilvl w:val="0"/>
          <w:numId w:val="0"/>
        </w:numPr>
        <w:ind w:left="1080" w:hanging="360"/>
        <w:contextualSpacing w:val="0"/>
        <w:rPr>
          <w:szCs w:val="22"/>
        </w:rPr>
      </w:pPr>
      <w:r>
        <w:rPr>
          <w:szCs w:val="22"/>
        </w:rPr>
        <w:lastRenderedPageBreak/>
        <w:t xml:space="preserve">.3   </w:t>
      </w:r>
      <w:r w:rsidR="003E6BAB" w:rsidRPr="004855B6">
        <w:rPr>
          <w:szCs w:val="22"/>
        </w:rPr>
        <w:t xml:space="preserve">in respect of </w:t>
      </w:r>
      <w:r w:rsidR="00A01703" w:rsidRPr="004855B6">
        <w:rPr>
          <w:szCs w:val="22"/>
        </w:rPr>
        <w:t>T&amp;M C</w:t>
      </w:r>
      <w:r w:rsidR="003E6BAB" w:rsidRPr="004855B6">
        <w:rPr>
          <w:szCs w:val="22"/>
        </w:rPr>
        <w:t>hanges in the Work</w:t>
      </w:r>
      <w:r w:rsidR="006D0447" w:rsidRPr="004855B6">
        <w:rPr>
          <w:szCs w:val="22"/>
        </w:rPr>
        <w:t xml:space="preserve"> recorded in a Change Order</w:t>
      </w:r>
      <w:r w:rsidR="001518BB" w:rsidRPr="004855B6">
        <w:rPr>
          <w:szCs w:val="22"/>
        </w:rPr>
        <w:t xml:space="preserve">, the T&amp;M </w:t>
      </w:r>
      <w:r w:rsidR="00213AB5" w:rsidRPr="004855B6">
        <w:rPr>
          <w:szCs w:val="22"/>
        </w:rPr>
        <w:t>Price</w:t>
      </w:r>
      <w:r>
        <w:rPr>
          <w:szCs w:val="22"/>
        </w:rPr>
        <w:t>,</w:t>
      </w:r>
    </w:p>
    <w:p w:rsidR="00CE2F5F" w:rsidRPr="004855B6" w:rsidRDefault="001F0845" w:rsidP="00E90F39">
      <w:pPr>
        <w:pStyle w:val="ArticleL3"/>
        <w:keepNext/>
        <w:numPr>
          <w:ilvl w:val="0"/>
          <w:numId w:val="0"/>
        </w:numPr>
        <w:ind w:left="1080" w:hanging="360"/>
        <w:contextualSpacing w:val="0"/>
        <w:rPr>
          <w:szCs w:val="22"/>
        </w:rPr>
      </w:pPr>
      <w:r w:rsidRPr="00E90F39">
        <w:rPr>
          <w:szCs w:val="22"/>
        </w:rPr>
        <w:t xml:space="preserve"> </w:t>
      </w:r>
      <w:r w:rsidR="00CE2F5F" w:rsidRPr="004855B6">
        <w:rPr>
          <w:szCs w:val="22"/>
        </w:rPr>
        <w:t>(</w:t>
      </w:r>
      <w:proofErr w:type="gramStart"/>
      <w:r w:rsidR="00CE2F5F" w:rsidRPr="004855B6">
        <w:rPr>
          <w:szCs w:val="22"/>
        </w:rPr>
        <w:t>the</w:t>
      </w:r>
      <w:proofErr w:type="gramEnd"/>
      <w:r w:rsidR="00CE2F5F" w:rsidRPr="004855B6">
        <w:rPr>
          <w:szCs w:val="22"/>
        </w:rPr>
        <w:t xml:space="preserve"> “</w:t>
      </w:r>
      <w:r w:rsidR="00CE2F5F" w:rsidRPr="004855B6">
        <w:rPr>
          <w:b/>
          <w:szCs w:val="22"/>
        </w:rPr>
        <w:t>Contract Price</w:t>
      </w:r>
      <w:r w:rsidR="00CE2F5F" w:rsidRPr="004855B6">
        <w:rPr>
          <w:szCs w:val="22"/>
        </w:rPr>
        <w:t>”)</w:t>
      </w:r>
      <w:r w:rsidR="00353BEC" w:rsidRPr="004855B6">
        <w:rPr>
          <w:b/>
          <w:szCs w:val="22"/>
        </w:rPr>
        <w:t>.</w:t>
      </w:r>
      <w:r w:rsidR="00415D79" w:rsidRPr="004855B6">
        <w:rPr>
          <w:b/>
          <w:szCs w:val="22"/>
        </w:rPr>
        <w:t xml:space="preserve"> </w:t>
      </w:r>
    </w:p>
    <w:p w:rsidR="00CE2F5F" w:rsidRPr="00BF2D53" w:rsidRDefault="00453B0E" w:rsidP="00213AB5">
      <w:pPr>
        <w:pStyle w:val="ArticleL2"/>
        <w:keepNext w:val="0"/>
        <w:rPr>
          <w:szCs w:val="22"/>
        </w:rPr>
      </w:pPr>
      <w:r w:rsidRPr="00BF2D53">
        <w:rPr>
          <w:szCs w:val="22"/>
        </w:rPr>
        <w:t>Value Added Taxes in the percentage amount</w:t>
      </w:r>
      <w:r w:rsidR="00B2598B" w:rsidRPr="00BF2D53">
        <w:rPr>
          <w:szCs w:val="22"/>
        </w:rPr>
        <w:t xml:space="preserve"> of thirteen percent (13%)</w:t>
      </w:r>
      <w:r w:rsidRPr="00BF2D53">
        <w:rPr>
          <w:szCs w:val="22"/>
        </w:rPr>
        <w:t xml:space="preserve"> are payable by the Owner to the </w:t>
      </w:r>
      <w:r w:rsidR="001D6171" w:rsidRPr="00BF2D53">
        <w:rPr>
          <w:szCs w:val="22"/>
        </w:rPr>
        <w:t>Contractor</w:t>
      </w:r>
      <w:r w:rsidR="00BF2D53" w:rsidRPr="00BF2D53">
        <w:rPr>
          <w:szCs w:val="22"/>
        </w:rPr>
        <w:t>.</w:t>
      </w:r>
      <w:r w:rsidR="003E7B22" w:rsidRPr="00BF2D53">
        <w:rPr>
          <w:szCs w:val="22"/>
        </w:rPr>
        <w:t xml:space="preserve"> </w:t>
      </w:r>
    </w:p>
    <w:p w:rsidR="003734DD" w:rsidRPr="007A45CE" w:rsidRDefault="003734DD" w:rsidP="00213AB5">
      <w:pPr>
        <w:pStyle w:val="ArticleL2"/>
        <w:keepNext w:val="0"/>
        <w:rPr>
          <w:szCs w:val="22"/>
        </w:rPr>
      </w:pPr>
      <w:r w:rsidRPr="007A45CE">
        <w:rPr>
          <w:szCs w:val="22"/>
        </w:rPr>
        <w:t xml:space="preserve">The Contract Price shall </w:t>
      </w:r>
      <w:r w:rsidR="001F7CF5">
        <w:rPr>
          <w:szCs w:val="22"/>
        </w:rPr>
        <w:t xml:space="preserve">only </w:t>
      </w:r>
      <w:r w:rsidRPr="007A45CE">
        <w:rPr>
          <w:szCs w:val="22"/>
        </w:rPr>
        <w:t xml:space="preserve">be subject to adjustment as provided in the </w:t>
      </w:r>
      <w:r w:rsidR="00E07AF3">
        <w:rPr>
          <w:szCs w:val="22"/>
        </w:rPr>
        <w:t>Agreement</w:t>
      </w:r>
      <w:r w:rsidRPr="007A45CE">
        <w:rPr>
          <w:szCs w:val="22"/>
        </w:rPr>
        <w:t>.</w:t>
      </w:r>
    </w:p>
    <w:p w:rsidR="00453B0E" w:rsidRPr="007A45CE" w:rsidRDefault="00453B0E" w:rsidP="00213AB5">
      <w:pPr>
        <w:pStyle w:val="ArticleL2"/>
        <w:keepNext w:val="0"/>
        <w:rPr>
          <w:szCs w:val="22"/>
        </w:rPr>
      </w:pPr>
      <w:r w:rsidRPr="007A45CE">
        <w:rPr>
          <w:szCs w:val="22"/>
        </w:rPr>
        <w:t xml:space="preserve">All amounts in the </w:t>
      </w:r>
      <w:r w:rsidR="00E07AF3">
        <w:rPr>
          <w:szCs w:val="22"/>
        </w:rPr>
        <w:t>Agreement</w:t>
      </w:r>
      <w:r w:rsidRPr="007A45CE">
        <w:rPr>
          <w:szCs w:val="22"/>
        </w:rPr>
        <w:t xml:space="preserve"> are </w:t>
      </w:r>
      <w:r w:rsidR="00E00A3F">
        <w:rPr>
          <w:szCs w:val="22"/>
        </w:rPr>
        <w:t xml:space="preserve">expressed and payable in </w:t>
      </w:r>
      <w:r w:rsidRPr="007A45CE">
        <w:rPr>
          <w:szCs w:val="22"/>
        </w:rPr>
        <w:t xml:space="preserve">Canadian </w:t>
      </w:r>
      <w:r w:rsidR="00E00A3F">
        <w:rPr>
          <w:szCs w:val="22"/>
        </w:rPr>
        <w:t>currency</w:t>
      </w:r>
      <w:r w:rsidRPr="007A45CE">
        <w:rPr>
          <w:szCs w:val="22"/>
        </w:rPr>
        <w:t>, unless expressly noted otherwise.</w:t>
      </w:r>
    </w:p>
    <w:p w:rsidR="00A724FC" w:rsidRPr="007A45CE" w:rsidRDefault="00D607C6" w:rsidP="006E12CF">
      <w:pPr>
        <w:pStyle w:val="ArticleL1"/>
      </w:pPr>
      <w:r w:rsidRPr="00D607C6">
        <w:t xml:space="preserve">  </w:t>
      </w:r>
      <w:bookmarkStart w:id="14" w:name="_Toc17374461"/>
      <w:r w:rsidR="007D429C">
        <w:tab/>
      </w:r>
      <w:r w:rsidR="00E07AF3" w:rsidRPr="00E07AF3">
        <w:t>DOCUMENTS COMPRISING THE AGREEMENT</w:t>
      </w:r>
      <w:bookmarkEnd w:id="14"/>
    </w:p>
    <w:p w:rsidR="00A724FC" w:rsidRPr="007A45CE" w:rsidRDefault="00E07AF3" w:rsidP="007A45CE">
      <w:pPr>
        <w:pStyle w:val="ArticleL2"/>
        <w:rPr>
          <w:szCs w:val="22"/>
        </w:rPr>
      </w:pPr>
      <w:r w:rsidRPr="00E07AF3">
        <w:rPr>
          <w:szCs w:val="22"/>
        </w:rPr>
        <w:t>The following</w:t>
      </w:r>
      <w:r w:rsidR="00123447">
        <w:rPr>
          <w:szCs w:val="22"/>
        </w:rPr>
        <w:t xml:space="preserve"> documents</w:t>
      </w:r>
      <w:r w:rsidRPr="00E07AF3">
        <w:rPr>
          <w:szCs w:val="22"/>
        </w:rPr>
        <w:t xml:space="preserve"> </w:t>
      </w:r>
      <w:r w:rsidR="00123447" w:rsidRPr="00E07AF3">
        <w:rPr>
          <w:szCs w:val="22"/>
        </w:rPr>
        <w:t xml:space="preserve">whether attached </w:t>
      </w:r>
      <w:r w:rsidR="00123447">
        <w:rPr>
          <w:szCs w:val="22"/>
        </w:rPr>
        <w:t>hereto</w:t>
      </w:r>
      <w:r w:rsidR="00123447" w:rsidRPr="00E07AF3">
        <w:rPr>
          <w:szCs w:val="22"/>
        </w:rPr>
        <w:t xml:space="preserve"> or referred to herein form an integral part of the </w:t>
      </w:r>
      <w:r w:rsidR="00123447">
        <w:rPr>
          <w:szCs w:val="22"/>
        </w:rPr>
        <w:t>Agreement</w:t>
      </w:r>
      <w:r w:rsidR="00A724FC" w:rsidRPr="007A45CE">
        <w:rPr>
          <w:szCs w:val="22"/>
        </w:rPr>
        <w:t>:</w:t>
      </w:r>
    </w:p>
    <w:p w:rsidR="00531322" w:rsidRDefault="00C50E03" w:rsidP="00C50E03">
      <w:pPr>
        <w:pStyle w:val="OHHpara"/>
        <w:numPr>
          <w:ilvl w:val="0"/>
          <w:numId w:val="4"/>
        </w:numPr>
        <w:spacing w:before="240"/>
        <w:jc w:val="left"/>
        <w:rPr>
          <w:rFonts w:cs="Arial"/>
          <w:szCs w:val="22"/>
        </w:rPr>
      </w:pPr>
      <w:r>
        <w:rPr>
          <w:rFonts w:cs="Arial"/>
          <w:szCs w:val="22"/>
        </w:rPr>
        <w:t>Schedule A – Information Sheet</w:t>
      </w:r>
      <w:r w:rsidR="00BF2D53">
        <w:rPr>
          <w:rFonts w:cs="Arial"/>
          <w:szCs w:val="22"/>
        </w:rPr>
        <w:t xml:space="preserve"> </w:t>
      </w:r>
    </w:p>
    <w:p w:rsidR="00C50E03" w:rsidRPr="00C50E03" w:rsidRDefault="00531322" w:rsidP="00C50E03">
      <w:pPr>
        <w:pStyle w:val="OHHpara"/>
        <w:numPr>
          <w:ilvl w:val="0"/>
          <w:numId w:val="4"/>
        </w:numPr>
        <w:spacing w:before="240"/>
        <w:jc w:val="left"/>
        <w:rPr>
          <w:rFonts w:cs="Arial"/>
          <w:szCs w:val="22"/>
        </w:rPr>
      </w:pPr>
      <w:r>
        <w:rPr>
          <w:rFonts w:cs="Arial"/>
          <w:szCs w:val="22"/>
        </w:rPr>
        <w:t xml:space="preserve">Schedule B – </w:t>
      </w:r>
      <w:r w:rsidR="00BF2D53">
        <w:rPr>
          <w:rFonts w:cs="Arial"/>
          <w:szCs w:val="22"/>
        </w:rPr>
        <w:t>Pricing Form</w:t>
      </w:r>
    </w:p>
    <w:p w:rsidR="00531322" w:rsidRDefault="00123447" w:rsidP="007A45CE">
      <w:pPr>
        <w:pStyle w:val="OHHpara"/>
        <w:numPr>
          <w:ilvl w:val="0"/>
          <w:numId w:val="4"/>
        </w:numPr>
        <w:spacing w:before="240"/>
        <w:jc w:val="left"/>
        <w:rPr>
          <w:rFonts w:cs="Arial"/>
          <w:szCs w:val="22"/>
        </w:rPr>
      </w:pPr>
      <w:r>
        <w:rPr>
          <w:rFonts w:cs="Arial"/>
          <w:szCs w:val="22"/>
        </w:rPr>
        <w:t xml:space="preserve">Schedule </w:t>
      </w:r>
      <w:r w:rsidR="00531322">
        <w:rPr>
          <w:rFonts w:cs="Arial"/>
          <w:szCs w:val="22"/>
        </w:rPr>
        <w:t>C</w:t>
      </w:r>
      <w:r>
        <w:rPr>
          <w:rFonts w:cs="Arial"/>
          <w:szCs w:val="22"/>
        </w:rPr>
        <w:t xml:space="preserve"> – </w:t>
      </w:r>
      <w:r w:rsidR="00531322">
        <w:rPr>
          <w:rFonts w:cs="Arial"/>
          <w:szCs w:val="22"/>
        </w:rPr>
        <w:t>Definition</w:t>
      </w:r>
      <w:r w:rsidR="006C32F8">
        <w:rPr>
          <w:rFonts w:cs="Arial"/>
          <w:szCs w:val="22"/>
        </w:rPr>
        <w:t>s</w:t>
      </w:r>
    </w:p>
    <w:p w:rsidR="004F4C14" w:rsidRDefault="00531322" w:rsidP="007A45CE">
      <w:pPr>
        <w:pStyle w:val="OHHpara"/>
        <w:numPr>
          <w:ilvl w:val="0"/>
          <w:numId w:val="4"/>
        </w:numPr>
        <w:spacing w:before="240"/>
        <w:jc w:val="left"/>
        <w:rPr>
          <w:rFonts w:cs="Arial"/>
          <w:szCs w:val="22"/>
        </w:rPr>
      </w:pPr>
      <w:r>
        <w:rPr>
          <w:rFonts w:cs="Arial"/>
          <w:szCs w:val="22"/>
        </w:rPr>
        <w:t xml:space="preserve">Schedule D – </w:t>
      </w:r>
      <w:r w:rsidR="00123447">
        <w:rPr>
          <w:rFonts w:cs="Arial"/>
          <w:szCs w:val="22"/>
        </w:rPr>
        <w:t>General Conditions</w:t>
      </w:r>
    </w:p>
    <w:p w:rsidR="00844FC8" w:rsidRPr="007A45CE" w:rsidRDefault="00B04900" w:rsidP="00B04900">
      <w:pPr>
        <w:pStyle w:val="OHHpara"/>
        <w:numPr>
          <w:ilvl w:val="0"/>
          <w:numId w:val="4"/>
        </w:numPr>
        <w:spacing w:before="240"/>
        <w:jc w:val="left"/>
        <w:rPr>
          <w:rFonts w:cs="Arial"/>
          <w:szCs w:val="22"/>
        </w:rPr>
      </w:pPr>
      <w:r>
        <w:rPr>
          <w:rFonts w:cs="Arial"/>
          <w:szCs w:val="22"/>
        </w:rPr>
        <w:t xml:space="preserve">Schedule </w:t>
      </w:r>
      <w:r w:rsidR="00531322">
        <w:rPr>
          <w:rFonts w:cs="Arial"/>
          <w:szCs w:val="22"/>
        </w:rPr>
        <w:t>E</w:t>
      </w:r>
      <w:r w:rsidR="00844FC8">
        <w:rPr>
          <w:rFonts w:cs="Arial"/>
          <w:szCs w:val="22"/>
        </w:rPr>
        <w:t xml:space="preserve"> </w:t>
      </w:r>
      <w:bookmarkStart w:id="15" w:name="_Hlk14363899"/>
      <w:r w:rsidR="00844FC8">
        <w:rPr>
          <w:rFonts w:cs="Arial"/>
          <w:szCs w:val="22"/>
        </w:rPr>
        <w:t>–</w:t>
      </w:r>
      <w:r w:rsidR="00E2072B">
        <w:rPr>
          <w:rFonts w:cs="Arial"/>
          <w:szCs w:val="22"/>
        </w:rPr>
        <w:t xml:space="preserve"> </w:t>
      </w:r>
      <w:r w:rsidR="00E2072B" w:rsidRPr="00E2072B">
        <w:rPr>
          <w:rFonts w:cs="Arial"/>
          <w:szCs w:val="22"/>
        </w:rPr>
        <w:t xml:space="preserve">Valuing Changes </w:t>
      </w:r>
      <w:r w:rsidR="00E2072B">
        <w:rPr>
          <w:rFonts w:cs="Arial"/>
          <w:szCs w:val="22"/>
        </w:rPr>
        <w:t>in t</w:t>
      </w:r>
      <w:r w:rsidR="00E2072B" w:rsidRPr="00E2072B">
        <w:rPr>
          <w:rFonts w:cs="Arial"/>
          <w:szCs w:val="22"/>
        </w:rPr>
        <w:t>he Work</w:t>
      </w:r>
      <w:bookmarkEnd w:id="15"/>
    </w:p>
    <w:p w:rsidR="001F42C7" w:rsidRDefault="001F42C7" w:rsidP="001F42C7">
      <w:pPr>
        <w:pStyle w:val="OHHpara"/>
        <w:numPr>
          <w:ilvl w:val="0"/>
          <w:numId w:val="4"/>
        </w:numPr>
        <w:spacing w:before="240"/>
        <w:jc w:val="left"/>
        <w:rPr>
          <w:rFonts w:cs="Arial"/>
          <w:szCs w:val="22"/>
        </w:rPr>
      </w:pPr>
      <w:r>
        <w:rPr>
          <w:rFonts w:cs="Arial"/>
          <w:szCs w:val="22"/>
        </w:rPr>
        <w:t xml:space="preserve">Schedule </w:t>
      </w:r>
      <w:r w:rsidR="00531322">
        <w:rPr>
          <w:rFonts w:cs="Arial"/>
          <w:szCs w:val="22"/>
        </w:rPr>
        <w:t>F</w:t>
      </w:r>
      <w:r>
        <w:rPr>
          <w:rFonts w:cs="Arial"/>
          <w:szCs w:val="22"/>
        </w:rPr>
        <w:t xml:space="preserve"> – </w:t>
      </w:r>
      <w:r w:rsidRPr="00600AB0">
        <w:rPr>
          <w:rFonts w:cs="Arial"/>
          <w:szCs w:val="22"/>
        </w:rPr>
        <w:t>Owner Policies, Procedures, By-Laws and Other Requirements</w:t>
      </w:r>
    </w:p>
    <w:p w:rsidR="00B04900" w:rsidRDefault="00B04900" w:rsidP="007A45CE">
      <w:pPr>
        <w:pStyle w:val="OHHpara"/>
        <w:numPr>
          <w:ilvl w:val="0"/>
          <w:numId w:val="4"/>
        </w:numPr>
        <w:spacing w:before="240"/>
        <w:jc w:val="left"/>
        <w:rPr>
          <w:rFonts w:cs="Arial"/>
          <w:szCs w:val="22"/>
        </w:rPr>
      </w:pPr>
      <w:r>
        <w:rPr>
          <w:rFonts w:cs="Arial"/>
          <w:szCs w:val="22"/>
        </w:rPr>
        <w:t xml:space="preserve">Schedule </w:t>
      </w:r>
      <w:r w:rsidR="00531322">
        <w:rPr>
          <w:rFonts w:cs="Arial"/>
          <w:szCs w:val="22"/>
        </w:rPr>
        <w:t>G</w:t>
      </w:r>
      <w:r w:rsidR="00327020">
        <w:rPr>
          <w:rFonts w:cs="Arial"/>
          <w:szCs w:val="22"/>
        </w:rPr>
        <w:t xml:space="preserve"> </w:t>
      </w:r>
      <w:r w:rsidR="00762B93">
        <w:rPr>
          <w:rFonts w:cs="Arial"/>
          <w:szCs w:val="22"/>
        </w:rPr>
        <w:t>– F</w:t>
      </w:r>
      <w:r>
        <w:rPr>
          <w:rFonts w:cs="Arial"/>
          <w:szCs w:val="22"/>
        </w:rPr>
        <w:t>orms</w:t>
      </w:r>
    </w:p>
    <w:p w:rsidR="001D028A" w:rsidRDefault="007573C4" w:rsidP="001D028A">
      <w:pPr>
        <w:pStyle w:val="OHHpara"/>
        <w:numPr>
          <w:ilvl w:val="1"/>
          <w:numId w:val="4"/>
        </w:numPr>
        <w:spacing w:before="240" w:after="0"/>
        <w:jc w:val="left"/>
        <w:rPr>
          <w:rFonts w:cs="Arial"/>
          <w:szCs w:val="22"/>
        </w:rPr>
      </w:pPr>
      <w:r>
        <w:rPr>
          <w:rFonts w:cs="Arial"/>
          <w:szCs w:val="22"/>
        </w:rPr>
        <w:t xml:space="preserve">Form </w:t>
      </w:r>
      <w:r w:rsidR="001D028A" w:rsidRPr="00762B93">
        <w:rPr>
          <w:rFonts w:cs="Arial"/>
          <w:szCs w:val="22"/>
        </w:rPr>
        <w:t>1</w:t>
      </w:r>
      <w:r w:rsidR="001D028A">
        <w:rPr>
          <w:rFonts w:cs="Arial"/>
          <w:szCs w:val="22"/>
        </w:rPr>
        <w:t xml:space="preserve"> –</w:t>
      </w:r>
      <w:r>
        <w:rPr>
          <w:rFonts w:cs="Arial"/>
          <w:szCs w:val="22"/>
        </w:rPr>
        <w:t xml:space="preserve"> </w:t>
      </w:r>
      <w:r w:rsidR="00AF61B8">
        <w:rPr>
          <w:rFonts w:cs="Arial"/>
          <w:szCs w:val="22"/>
        </w:rPr>
        <w:t>Proper Invoice</w:t>
      </w:r>
    </w:p>
    <w:p w:rsidR="001D028A" w:rsidRPr="007A45CE" w:rsidRDefault="007573C4" w:rsidP="001D028A">
      <w:pPr>
        <w:pStyle w:val="OHHpara"/>
        <w:numPr>
          <w:ilvl w:val="1"/>
          <w:numId w:val="4"/>
        </w:numPr>
        <w:spacing w:before="240" w:after="0"/>
        <w:jc w:val="left"/>
        <w:rPr>
          <w:rFonts w:cs="Arial"/>
          <w:szCs w:val="22"/>
        </w:rPr>
      </w:pPr>
      <w:r>
        <w:rPr>
          <w:rFonts w:cs="Arial"/>
          <w:szCs w:val="22"/>
        </w:rPr>
        <w:t>Form</w:t>
      </w:r>
      <w:r w:rsidR="001D028A" w:rsidRPr="00762B93">
        <w:rPr>
          <w:rFonts w:cs="Arial"/>
          <w:szCs w:val="22"/>
        </w:rPr>
        <w:t xml:space="preserve"> 2</w:t>
      </w:r>
      <w:r w:rsidR="001D028A">
        <w:rPr>
          <w:rFonts w:cs="Arial"/>
          <w:szCs w:val="22"/>
        </w:rPr>
        <w:t xml:space="preserve"> –</w:t>
      </w:r>
      <w:bookmarkStart w:id="16" w:name="_Hlk14365452"/>
      <w:r>
        <w:rPr>
          <w:rFonts w:cs="Arial"/>
          <w:szCs w:val="22"/>
        </w:rPr>
        <w:t xml:space="preserve"> </w:t>
      </w:r>
      <w:r w:rsidR="002D239D">
        <w:rPr>
          <w:rFonts w:cs="Arial"/>
          <w:szCs w:val="22"/>
        </w:rPr>
        <w:t>C</w:t>
      </w:r>
      <w:r w:rsidR="002D239D" w:rsidRPr="002D239D">
        <w:rPr>
          <w:rFonts w:cs="Arial"/>
          <w:szCs w:val="22"/>
        </w:rPr>
        <w:t xml:space="preserve">ertificate of </w:t>
      </w:r>
      <w:r w:rsidR="002D239D">
        <w:rPr>
          <w:rFonts w:cs="Arial"/>
          <w:szCs w:val="22"/>
        </w:rPr>
        <w:t>I</w:t>
      </w:r>
      <w:r w:rsidR="002D239D" w:rsidRPr="002D239D">
        <w:rPr>
          <w:rFonts w:cs="Arial"/>
          <w:szCs w:val="22"/>
        </w:rPr>
        <w:t>nsurance</w:t>
      </w:r>
      <w:bookmarkEnd w:id="16"/>
    </w:p>
    <w:p w:rsidR="001D028A" w:rsidRDefault="007573C4" w:rsidP="001D028A">
      <w:pPr>
        <w:pStyle w:val="OHHpara"/>
        <w:numPr>
          <w:ilvl w:val="1"/>
          <w:numId w:val="4"/>
        </w:numPr>
        <w:spacing w:before="240"/>
        <w:jc w:val="left"/>
        <w:rPr>
          <w:rFonts w:cs="Arial"/>
          <w:szCs w:val="22"/>
        </w:rPr>
      </w:pPr>
      <w:r>
        <w:rPr>
          <w:rFonts w:cs="Arial"/>
          <w:szCs w:val="22"/>
        </w:rPr>
        <w:t>Form</w:t>
      </w:r>
      <w:r w:rsidR="005E5D1B">
        <w:rPr>
          <w:rFonts w:cs="Arial"/>
          <w:szCs w:val="22"/>
        </w:rPr>
        <w:t xml:space="preserve"> 3 </w:t>
      </w:r>
      <w:r w:rsidR="002068AA">
        <w:rPr>
          <w:rFonts w:cs="Arial"/>
          <w:szCs w:val="22"/>
        </w:rPr>
        <w:t>–</w:t>
      </w:r>
      <w:bookmarkStart w:id="17" w:name="_Hlk15126734"/>
      <w:r w:rsidR="00857AFA">
        <w:rPr>
          <w:rFonts w:cs="Arial"/>
          <w:szCs w:val="22"/>
        </w:rPr>
        <w:t xml:space="preserve"> </w:t>
      </w:r>
      <w:r w:rsidR="005E5D1B" w:rsidRPr="005E5D1B">
        <w:rPr>
          <w:rFonts w:cs="Arial"/>
          <w:szCs w:val="22"/>
        </w:rPr>
        <w:t xml:space="preserve">Tax </w:t>
      </w:r>
      <w:r w:rsidR="00266D3F" w:rsidRPr="00266D3F">
        <w:rPr>
          <w:rFonts w:cs="Arial"/>
          <w:szCs w:val="22"/>
        </w:rPr>
        <w:t xml:space="preserve">Statutory </w:t>
      </w:r>
      <w:r w:rsidR="00266D3F" w:rsidRPr="005E5D1B">
        <w:rPr>
          <w:rFonts w:cs="Arial"/>
          <w:szCs w:val="22"/>
        </w:rPr>
        <w:t>Declaration</w:t>
      </w:r>
      <w:bookmarkEnd w:id="17"/>
    </w:p>
    <w:p w:rsidR="00A73DBF" w:rsidRDefault="007573C4" w:rsidP="001D028A">
      <w:pPr>
        <w:pStyle w:val="OHHpara"/>
        <w:numPr>
          <w:ilvl w:val="1"/>
          <w:numId w:val="4"/>
        </w:numPr>
        <w:spacing w:before="240"/>
        <w:jc w:val="left"/>
        <w:rPr>
          <w:rFonts w:cs="Arial"/>
          <w:szCs w:val="22"/>
        </w:rPr>
      </w:pPr>
      <w:r>
        <w:rPr>
          <w:rFonts w:cs="Arial"/>
          <w:szCs w:val="22"/>
        </w:rPr>
        <w:t>Form</w:t>
      </w:r>
      <w:r w:rsidR="00A73DBF" w:rsidRPr="00A73DBF">
        <w:rPr>
          <w:rFonts w:cs="Arial"/>
          <w:szCs w:val="22"/>
        </w:rPr>
        <w:t xml:space="preserve"> 4</w:t>
      </w:r>
      <w:r w:rsidR="00A73DBF">
        <w:rPr>
          <w:rFonts w:cs="Arial"/>
          <w:szCs w:val="22"/>
        </w:rPr>
        <w:t xml:space="preserve"> –</w:t>
      </w:r>
      <w:r>
        <w:rPr>
          <w:rFonts w:cs="Arial"/>
          <w:szCs w:val="22"/>
        </w:rPr>
        <w:t xml:space="preserve"> </w:t>
      </w:r>
      <w:r w:rsidR="00A73DBF" w:rsidRPr="00A73DBF">
        <w:rPr>
          <w:rFonts w:cs="Arial"/>
          <w:szCs w:val="22"/>
        </w:rPr>
        <w:t>Notice of Adjudication</w:t>
      </w:r>
    </w:p>
    <w:p w:rsidR="005504E1" w:rsidRPr="007A45CE" w:rsidRDefault="00DF512F" w:rsidP="007A45CE">
      <w:pPr>
        <w:pStyle w:val="OHHpara"/>
        <w:numPr>
          <w:ilvl w:val="0"/>
          <w:numId w:val="4"/>
        </w:numPr>
        <w:jc w:val="left"/>
        <w:rPr>
          <w:rFonts w:cs="Arial"/>
          <w:szCs w:val="22"/>
        </w:rPr>
      </w:pPr>
      <w:bookmarkStart w:id="18" w:name="_Hlk15495914"/>
      <w:r>
        <w:rPr>
          <w:rFonts w:cs="Arial"/>
          <w:szCs w:val="22"/>
        </w:rPr>
        <w:t xml:space="preserve">Schedule </w:t>
      </w:r>
      <w:bookmarkStart w:id="19" w:name="_Hlk15497331"/>
      <w:r w:rsidR="00531322">
        <w:rPr>
          <w:rFonts w:cs="Arial"/>
          <w:szCs w:val="22"/>
        </w:rPr>
        <w:t>H</w:t>
      </w:r>
      <w:r>
        <w:rPr>
          <w:rFonts w:cs="Arial"/>
          <w:szCs w:val="22"/>
        </w:rPr>
        <w:t xml:space="preserve"> – Drawings and </w:t>
      </w:r>
      <w:r w:rsidR="005504E1" w:rsidRPr="007A45CE">
        <w:rPr>
          <w:rFonts w:cs="Arial"/>
          <w:szCs w:val="22"/>
        </w:rPr>
        <w:t>Specifications</w:t>
      </w:r>
      <w:bookmarkEnd w:id="18"/>
      <w:bookmarkEnd w:id="19"/>
      <w:r w:rsidR="005504E1" w:rsidRPr="007A45CE">
        <w:rPr>
          <w:rFonts w:cs="Arial"/>
          <w:szCs w:val="22"/>
        </w:rPr>
        <w:t xml:space="preserve"> </w:t>
      </w:r>
    </w:p>
    <w:p w:rsidR="00C6042F" w:rsidRDefault="00C6042F" w:rsidP="007A45CE">
      <w:pPr>
        <w:pStyle w:val="OHHpara"/>
        <w:numPr>
          <w:ilvl w:val="0"/>
          <w:numId w:val="4"/>
        </w:numPr>
        <w:jc w:val="left"/>
        <w:rPr>
          <w:rFonts w:cs="Arial"/>
          <w:szCs w:val="22"/>
        </w:rPr>
      </w:pPr>
      <w:r w:rsidRPr="007A45CE">
        <w:rPr>
          <w:rFonts w:cs="Arial"/>
          <w:szCs w:val="22"/>
        </w:rPr>
        <w:t>Construction Schedule</w:t>
      </w:r>
    </w:p>
    <w:p w:rsidR="00CE56D2" w:rsidRPr="007A45CE" w:rsidRDefault="00CE56D2" w:rsidP="007A45CE">
      <w:pPr>
        <w:pStyle w:val="OHHpara"/>
        <w:numPr>
          <w:ilvl w:val="0"/>
          <w:numId w:val="4"/>
        </w:numPr>
        <w:jc w:val="left"/>
        <w:rPr>
          <w:rFonts w:cs="Arial"/>
          <w:szCs w:val="22"/>
        </w:rPr>
      </w:pPr>
      <w:r>
        <w:rPr>
          <w:rFonts w:cs="Arial"/>
          <w:szCs w:val="22"/>
        </w:rPr>
        <w:t>Supplemental Instructions</w:t>
      </w:r>
    </w:p>
    <w:p w:rsidR="007C643F" w:rsidRPr="0094197B" w:rsidRDefault="00D87429" w:rsidP="007A45CE">
      <w:pPr>
        <w:pStyle w:val="OHHpara"/>
        <w:numPr>
          <w:ilvl w:val="0"/>
          <w:numId w:val="4"/>
        </w:numPr>
        <w:jc w:val="left"/>
        <w:rPr>
          <w:rFonts w:cs="Arial"/>
          <w:i/>
          <w:szCs w:val="22"/>
        </w:rPr>
      </w:pPr>
      <w:proofErr w:type="gramStart"/>
      <w:r>
        <w:rPr>
          <w:rFonts w:cs="Arial"/>
          <w:szCs w:val="22"/>
        </w:rPr>
        <w:t>any</w:t>
      </w:r>
      <w:proofErr w:type="gramEnd"/>
      <w:r>
        <w:rPr>
          <w:rFonts w:cs="Arial"/>
          <w:szCs w:val="22"/>
        </w:rPr>
        <w:t xml:space="preserve"> other document </w:t>
      </w:r>
      <w:r w:rsidRPr="00D87429">
        <w:rPr>
          <w:rFonts w:cs="Arial"/>
          <w:szCs w:val="22"/>
        </w:rPr>
        <w:t>identified elsewhere in the Agreement as a document forming part of the Agreement.</w:t>
      </w:r>
    </w:p>
    <w:p w:rsidR="00E2072B" w:rsidRPr="00E2072B" w:rsidRDefault="00E2072B" w:rsidP="00E2072B">
      <w:pPr>
        <w:pStyle w:val="OHHpara"/>
      </w:pPr>
    </w:p>
    <w:p w:rsidR="00522515" w:rsidRDefault="00522515" w:rsidP="00522515">
      <w:pPr>
        <w:sectPr w:rsidR="00522515" w:rsidSect="00E90F39">
          <w:headerReference w:type="default" r:id="rId19"/>
          <w:footerReference w:type="default" r:id="rId20"/>
          <w:pgSz w:w="12240" w:h="15840" w:code="1"/>
          <w:pgMar w:top="1440" w:right="1440" w:bottom="1440" w:left="1440" w:header="720" w:footer="720" w:gutter="0"/>
          <w:pgNumType w:start="1"/>
          <w:cols w:space="720"/>
          <w:docGrid w:linePitch="360"/>
        </w:sectPr>
      </w:pPr>
    </w:p>
    <w:p w:rsidR="00E2072B" w:rsidRPr="007A45CE" w:rsidRDefault="00E5237B" w:rsidP="00E2072B">
      <w:pPr>
        <w:pStyle w:val="OHHpara"/>
        <w:jc w:val="left"/>
        <w:rPr>
          <w:rFonts w:cs="Arial"/>
          <w:szCs w:val="22"/>
        </w:rPr>
      </w:pPr>
      <w:r w:rsidRPr="00E5237B">
        <w:rPr>
          <w:rFonts w:cs="Arial"/>
          <w:bCs/>
          <w:szCs w:val="22"/>
        </w:rPr>
        <w:lastRenderedPageBreak/>
        <w:t>T</w:t>
      </w:r>
      <w:r w:rsidR="00E2072B" w:rsidRPr="00E5237B">
        <w:rPr>
          <w:rFonts w:cs="Arial"/>
          <w:bCs/>
          <w:szCs w:val="22"/>
        </w:rPr>
        <w:t>he</w:t>
      </w:r>
      <w:r w:rsidR="00E2072B" w:rsidRPr="007A45CE">
        <w:rPr>
          <w:rFonts w:cs="Arial"/>
          <w:szCs w:val="22"/>
        </w:rPr>
        <w:t xml:space="preserve"> parties hereto have executed this Agreement by the hands of their duly authorized representatives. </w:t>
      </w:r>
    </w:p>
    <w:p w:rsidR="00E2072B" w:rsidRPr="007A45CE" w:rsidRDefault="00E2072B" w:rsidP="00E2072B">
      <w:pPr>
        <w:pStyle w:val="OHHpara"/>
        <w:jc w:val="left"/>
        <w:rPr>
          <w:rFonts w:cs="Arial"/>
          <w:szCs w:val="22"/>
        </w:rPr>
      </w:pPr>
      <w:r w:rsidRPr="007A45CE">
        <w:rPr>
          <w:rFonts w:cs="Arial"/>
          <w:szCs w:val="22"/>
        </w:rPr>
        <w:t>SIGNED AND DELIVERED</w:t>
      </w:r>
      <w:r w:rsidRPr="007A45CE">
        <w:rPr>
          <w:rFonts w:cs="Arial"/>
          <w:szCs w:val="22"/>
        </w:rPr>
        <w:br/>
        <w:t xml:space="preserve">in the presence of: </w:t>
      </w:r>
    </w:p>
    <w:tbl>
      <w:tblPr>
        <w:tblW w:w="0" w:type="auto"/>
        <w:tblLayout w:type="fixed"/>
        <w:tblLook w:val="0000" w:firstRow="0" w:lastRow="0" w:firstColumn="0" w:lastColumn="0" w:noHBand="0" w:noVBand="0"/>
      </w:tblPr>
      <w:tblGrid>
        <w:gridCol w:w="630"/>
        <w:gridCol w:w="4230"/>
        <w:gridCol w:w="4860"/>
      </w:tblGrid>
      <w:tr w:rsidR="00E2072B" w:rsidRPr="007A45CE" w:rsidTr="001D028A">
        <w:trPr>
          <w:cantSplit/>
          <w:trHeight w:val="800"/>
        </w:trPr>
        <w:tc>
          <w:tcPr>
            <w:tcW w:w="4860" w:type="dxa"/>
            <w:gridSpan w:val="2"/>
            <w:tcBorders>
              <w:bottom w:val="nil"/>
            </w:tcBorders>
          </w:tcPr>
          <w:p w:rsidR="00E2072B" w:rsidRPr="007A45CE" w:rsidRDefault="00046437" w:rsidP="001D028A">
            <w:pPr>
              <w:pStyle w:val="SigningLine"/>
              <w:keepNext w:val="0"/>
              <w:keepLines w:val="0"/>
              <w:spacing w:before="0" w:after="0"/>
              <w:jc w:val="left"/>
              <w:rPr>
                <w:rFonts w:cs="Arial"/>
                <w:b/>
                <w:szCs w:val="22"/>
              </w:rPr>
            </w:pPr>
            <w:r w:rsidRPr="00180C9A">
              <w:rPr>
                <w:rStyle w:val="Prompt"/>
                <w:color w:val="FF0000"/>
              </w:rPr>
              <w:sym w:font="Wingdings" w:char="F06C"/>
            </w:r>
            <w:r w:rsidRPr="00180C9A">
              <w:rPr>
                <w:color w:val="FF0000"/>
              </w:rPr>
              <w:t xml:space="preserve"> </w:t>
            </w:r>
            <w:r w:rsidRPr="00180C9A">
              <w:rPr>
                <w:rFonts w:cs="Arial"/>
                <w:b/>
                <w:color w:val="FF0000"/>
                <w:szCs w:val="22"/>
              </w:rPr>
              <w:t>[</w:t>
            </w:r>
            <w:r w:rsidR="009131A5">
              <w:rPr>
                <w:rFonts w:cs="Arial"/>
                <w:b/>
                <w:color w:val="FF0000"/>
                <w:szCs w:val="22"/>
              </w:rPr>
              <w:t>Note to Finalization</w:t>
            </w:r>
            <w:r w:rsidR="000B2CDC">
              <w:rPr>
                <w:rFonts w:cs="Arial"/>
                <w:b/>
                <w:color w:val="FF0000"/>
                <w:szCs w:val="22"/>
              </w:rPr>
              <w:t xml:space="preserve"> before Execution</w:t>
            </w:r>
            <w:r w:rsidR="009131A5">
              <w:rPr>
                <w:rFonts w:cs="Arial"/>
                <w:b/>
                <w:color w:val="FF0000"/>
                <w:szCs w:val="22"/>
              </w:rPr>
              <w:t xml:space="preserve">: </w:t>
            </w:r>
            <w:r w:rsidR="00247152">
              <w:rPr>
                <w:rFonts w:cs="Arial"/>
                <w:b/>
                <w:color w:val="FF0000"/>
                <w:szCs w:val="22"/>
              </w:rPr>
              <w:t xml:space="preserve">Insert </w:t>
            </w:r>
            <w:r w:rsidRPr="00180C9A">
              <w:rPr>
                <w:rFonts w:cs="Arial"/>
                <w:b/>
                <w:color w:val="FF0000"/>
                <w:szCs w:val="22"/>
              </w:rPr>
              <w:t>Legal Name of Owner]</w:t>
            </w:r>
          </w:p>
        </w:tc>
        <w:tc>
          <w:tcPr>
            <w:tcW w:w="4860" w:type="dxa"/>
            <w:tcBorders>
              <w:bottom w:val="nil"/>
            </w:tcBorders>
          </w:tcPr>
          <w:p w:rsidR="00E2072B" w:rsidRPr="007A45CE" w:rsidRDefault="009131A5" w:rsidP="001D028A">
            <w:pPr>
              <w:pStyle w:val="SigningLine"/>
              <w:keepNext w:val="0"/>
              <w:keepLines w:val="0"/>
              <w:spacing w:before="0" w:after="0"/>
              <w:jc w:val="left"/>
              <w:rPr>
                <w:rFonts w:cs="Arial"/>
                <w:b/>
                <w:szCs w:val="22"/>
              </w:rPr>
            </w:pPr>
            <w:r w:rsidRPr="00180C9A">
              <w:rPr>
                <w:rStyle w:val="Prompt"/>
                <w:color w:val="FF0000"/>
              </w:rPr>
              <w:sym w:font="Wingdings" w:char="F06C"/>
            </w:r>
            <w:r w:rsidRPr="00180C9A">
              <w:rPr>
                <w:rFonts w:cs="Arial"/>
                <w:b/>
                <w:bCs/>
                <w:color w:val="FF0000"/>
                <w:szCs w:val="22"/>
              </w:rPr>
              <w:t xml:space="preserve"> </w:t>
            </w:r>
            <w:r w:rsidR="00C53EEF" w:rsidRPr="00180C9A">
              <w:rPr>
                <w:rFonts w:cs="Arial"/>
                <w:b/>
                <w:bCs/>
                <w:color w:val="FF0000"/>
                <w:szCs w:val="22"/>
              </w:rPr>
              <w:t>[Note to Finali</w:t>
            </w:r>
            <w:r w:rsidR="00C53EEF">
              <w:rPr>
                <w:rFonts w:cs="Arial"/>
                <w:b/>
                <w:bCs/>
                <w:color w:val="FF0000"/>
                <w:szCs w:val="22"/>
              </w:rPr>
              <w:t>z</w:t>
            </w:r>
            <w:r w:rsidR="00C53EEF" w:rsidRPr="00180C9A">
              <w:rPr>
                <w:rFonts w:cs="Arial"/>
                <w:b/>
                <w:bCs/>
                <w:color w:val="FF0000"/>
                <w:szCs w:val="22"/>
              </w:rPr>
              <w:t>ation</w:t>
            </w:r>
            <w:r w:rsidR="000B2CDC">
              <w:rPr>
                <w:rFonts w:cs="Arial"/>
                <w:b/>
                <w:bCs/>
                <w:color w:val="FF0000"/>
                <w:szCs w:val="22"/>
              </w:rPr>
              <w:t xml:space="preserve"> before Execution</w:t>
            </w:r>
            <w:r w:rsidR="00C53EEF" w:rsidRPr="00180C9A">
              <w:rPr>
                <w:rFonts w:cs="Arial"/>
                <w:b/>
                <w:bCs/>
                <w:color w:val="FF0000"/>
                <w:szCs w:val="22"/>
              </w:rPr>
              <w:t>: Authority stamp to be completed by the Owner]</w:t>
            </w:r>
          </w:p>
        </w:tc>
      </w:tr>
      <w:tr w:rsidR="00E2072B" w:rsidRPr="007A45CE" w:rsidTr="001D028A">
        <w:trPr>
          <w:cantSplit/>
          <w:trHeight w:val="648"/>
        </w:trPr>
        <w:tc>
          <w:tcPr>
            <w:tcW w:w="630" w:type="dxa"/>
          </w:tcPr>
          <w:p w:rsidR="00E2072B" w:rsidRPr="007A45CE" w:rsidRDefault="00E2072B" w:rsidP="001D028A">
            <w:pPr>
              <w:pStyle w:val="SigningLine"/>
              <w:keepNext w:val="0"/>
              <w:keepLines w:val="0"/>
              <w:spacing w:before="0" w:after="0"/>
              <w:jc w:val="left"/>
              <w:rPr>
                <w:rFonts w:cs="Arial"/>
                <w:szCs w:val="22"/>
              </w:rPr>
            </w:pPr>
            <w:r w:rsidRPr="007A45CE">
              <w:rPr>
                <w:rFonts w:cs="Arial"/>
                <w:szCs w:val="22"/>
              </w:rPr>
              <w:t>By:</w:t>
            </w:r>
          </w:p>
        </w:tc>
        <w:tc>
          <w:tcPr>
            <w:tcW w:w="4230" w:type="dxa"/>
            <w:tcBorders>
              <w:bottom w:val="single" w:sz="4" w:space="0" w:color="auto"/>
            </w:tcBorders>
          </w:tcPr>
          <w:p w:rsidR="00E2072B" w:rsidRPr="007A45CE" w:rsidRDefault="00E2072B" w:rsidP="001D028A">
            <w:pPr>
              <w:pStyle w:val="SigningLine"/>
              <w:keepNext w:val="0"/>
              <w:keepLines w:val="0"/>
              <w:spacing w:before="0" w:after="0"/>
              <w:jc w:val="left"/>
              <w:rPr>
                <w:rFonts w:cs="Arial"/>
                <w:szCs w:val="22"/>
              </w:rPr>
            </w:pPr>
          </w:p>
        </w:tc>
        <w:tc>
          <w:tcPr>
            <w:tcW w:w="4860" w:type="dxa"/>
          </w:tcPr>
          <w:p w:rsidR="00E2072B" w:rsidRPr="007A45CE" w:rsidRDefault="00E2072B" w:rsidP="001D028A">
            <w:pPr>
              <w:pStyle w:val="SigningLine"/>
              <w:keepNext w:val="0"/>
              <w:keepLines w:val="0"/>
              <w:spacing w:before="0" w:after="0"/>
              <w:jc w:val="left"/>
              <w:rPr>
                <w:rFonts w:cs="Arial"/>
                <w:szCs w:val="22"/>
              </w:rPr>
            </w:pPr>
          </w:p>
        </w:tc>
      </w:tr>
      <w:tr w:rsidR="00E2072B" w:rsidRPr="007A45CE" w:rsidTr="001D028A">
        <w:trPr>
          <w:cantSplit/>
          <w:trHeight w:val="174"/>
        </w:trPr>
        <w:tc>
          <w:tcPr>
            <w:tcW w:w="630" w:type="dxa"/>
          </w:tcPr>
          <w:p w:rsidR="00E2072B" w:rsidRPr="007A45CE" w:rsidRDefault="00E2072B" w:rsidP="001D028A">
            <w:pPr>
              <w:pStyle w:val="SigningLine"/>
              <w:keepNext w:val="0"/>
              <w:keepLines w:val="0"/>
              <w:spacing w:before="0" w:after="0"/>
              <w:jc w:val="left"/>
              <w:rPr>
                <w:rFonts w:cs="Arial"/>
                <w:szCs w:val="22"/>
              </w:rPr>
            </w:pPr>
          </w:p>
        </w:tc>
        <w:tc>
          <w:tcPr>
            <w:tcW w:w="4230" w:type="dxa"/>
          </w:tcPr>
          <w:p w:rsidR="00E2072B" w:rsidRPr="007A45CE" w:rsidRDefault="00E2072B" w:rsidP="001D028A">
            <w:pPr>
              <w:pStyle w:val="SigningLine"/>
              <w:keepNext w:val="0"/>
              <w:keepLines w:val="0"/>
              <w:spacing w:before="0" w:after="0"/>
              <w:jc w:val="left"/>
              <w:rPr>
                <w:rFonts w:cs="Arial"/>
                <w:szCs w:val="22"/>
              </w:rPr>
            </w:pPr>
            <w:r w:rsidRPr="007A45CE">
              <w:rPr>
                <w:rFonts w:cs="Arial"/>
                <w:szCs w:val="22"/>
              </w:rPr>
              <w:t xml:space="preserve">Name: </w:t>
            </w:r>
            <w:r w:rsidRPr="007A45CE">
              <w:rPr>
                <w:rStyle w:val="Prompt"/>
                <w:rFonts w:cs="Arial"/>
                <w:sz w:val="22"/>
                <w:szCs w:val="22"/>
              </w:rPr>
              <w:sym w:font="Wingdings" w:char="F06C"/>
            </w:r>
          </w:p>
        </w:tc>
        <w:tc>
          <w:tcPr>
            <w:tcW w:w="4860" w:type="dxa"/>
          </w:tcPr>
          <w:p w:rsidR="00E2072B" w:rsidRPr="007A45CE" w:rsidRDefault="00E2072B" w:rsidP="001D028A">
            <w:pPr>
              <w:pStyle w:val="SigningLine"/>
              <w:keepNext w:val="0"/>
              <w:keepLines w:val="0"/>
              <w:spacing w:before="0" w:after="0"/>
              <w:jc w:val="left"/>
              <w:rPr>
                <w:rFonts w:cs="Arial"/>
                <w:szCs w:val="22"/>
              </w:rPr>
            </w:pPr>
          </w:p>
        </w:tc>
      </w:tr>
      <w:tr w:rsidR="00E2072B" w:rsidRPr="007A45CE" w:rsidTr="001D028A">
        <w:trPr>
          <w:cantSplit/>
          <w:trHeight w:val="174"/>
        </w:trPr>
        <w:tc>
          <w:tcPr>
            <w:tcW w:w="630" w:type="dxa"/>
          </w:tcPr>
          <w:p w:rsidR="00E2072B" w:rsidRPr="007A45CE" w:rsidRDefault="00E2072B" w:rsidP="001D028A">
            <w:pPr>
              <w:pStyle w:val="SigningLine"/>
              <w:keepNext w:val="0"/>
              <w:keepLines w:val="0"/>
              <w:spacing w:before="0" w:after="0"/>
              <w:jc w:val="left"/>
              <w:rPr>
                <w:rFonts w:cs="Arial"/>
                <w:szCs w:val="22"/>
              </w:rPr>
            </w:pPr>
          </w:p>
        </w:tc>
        <w:tc>
          <w:tcPr>
            <w:tcW w:w="4230" w:type="dxa"/>
          </w:tcPr>
          <w:p w:rsidR="00E2072B" w:rsidRPr="007A45CE" w:rsidRDefault="00E2072B" w:rsidP="001D028A">
            <w:pPr>
              <w:pStyle w:val="SigningLine"/>
              <w:keepNext w:val="0"/>
              <w:keepLines w:val="0"/>
              <w:spacing w:before="0" w:after="0"/>
              <w:jc w:val="left"/>
              <w:rPr>
                <w:rFonts w:cs="Arial"/>
                <w:szCs w:val="22"/>
              </w:rPr>
            </w:pPr>
            <w:r w:rsidRPr="007A45CE">
              <w:rPr>
                <w:rFonts w:cs="Arial"/>
                <w:szCs w:val="22"/>
              </w:rPr>
              <w:t xml:space="preserve">Title: </w:t>
            </w:r>
            <w:r w:rsidRPr="007A45CE">
              <w:rPr>
                <w:rStyle w:val="Prompt"/>
                <w:rFonts w:cs="Arial"/>
                <w:sz w:val="22"/>
                <w:szCs w:val="22"/>
              </w:rPr>
              <w:sym w:font="Wingdings" w:char="F06C"/>
            </w:r>
          </w:p>
        </w:tc>
        <w:tc>
          <w:tcPr>
            <w:tcW w:w="4860" w:type="dxa"/>
          </w:tcPr>
          <w:p w:rsidR="00E2072B" w:rsidRPr="007A45CE" w:rsidRDefault="00E2072B" w:rsidP="001D028A">
            <w:pPr>
              <w:pStyle w:val="SigningLine"/>
              <w:keepNext w:val="0"/>
              <w:keepLines w:val="0"/>
              <w:spacing w:before="0" w:after="0"/>
              <w:jc w:val="left"/>
              <w:rPr>
                <w:rFonts w:cs="Arial"/>
                <w:szCs w:val="22"/>
              </w:rPr>
            </w:pPr>
          </w:p>
        </w:tc>
      </w:tr>
      <w:tr w:rsidR="00E2072B" w:rsidRPr="007A45CE" w:rsidTr="001D028A">
        <w:trPr>
          <w:cantSplit/>
          <w:trHeight w:val="174"/>
        </w:trPr>
        <w:tc>
          <w:tcPr>
            <w:tcW w:w="630" w:type="dxa"/>
          </w:tcPr>
          <w:p w:rsidR="00E2072B" w:rsidRPr="007A45CE" w:rsidRDefault="00E2072B" w:rsidP="001D028A">
            <w:pPr>
              <w:pStyle w:val="SigningLine"/>
              <w:keepNext w:val="0"/>
              <w:keepLines w:val="0"/>
              <w:spacing w:before="0" w:after="0"/>
              <w:jc w:val="left"/>
              <w:rPr>
                <w:rFonts w:cs="Arial"/>
                <w:szCs w:val="22"/>
              </w:rPr>
            </w:pPr>
          </w:p>
        </w:tc>
        <w:tc>
          <w:tcPr>
            <w:tcW w:w="4230" w:type="dxa"/>
          </w:tcPr>
          <w:p w:rsidR="00E2072B" w:rsidRPr="007A45CE" w:rsidRDefault="00E2072B" w:rsidP="001D028A">
            <w:pPr>
              <w:pStyle w:val="SigningLine"/>
              <w:keepNext w:val="0"/>
              <w:keepLines w:val="0"/>
              <w:spacing w:before="0" w:after="0"/>
              <w:jc w:val="left"/>
              <w:rPr>
                <w:rFonts w:cs="Arial"/>
                <w:szCs w:val="22"/>
              </w:rPr>
            </w:pPr>
            <w:r w:rsidRPr="007A45CE">
              <w:rPr>
                <w:rFonts w:cs="Arial"/>
                <w:szCs w:val="22"/>
              </w:rPr>
              <w:t>I have authority to bind the corporation</w:t>
            </w:r>
          </w:p>
        </w:tc>
        <w:tc>
          <w:tcPr>
            <w:tcW w:w="4860" w:type="dxa"/>
          </w:tcPr>
          <w:p w:rsidR="00E2072B" w:rsidRPr="007A45CE" w:rsidRDefault="00E2072B" w:rsidP="001D028A">
            <w:pPr>
              <w:pStyle w:val="SigningLine"/>
              <w:keepNext w:val="0"/>
              <w:keepLines w:val="0"/>
              <w:spacing w:before="0" w:after="0"/>
              <w:jc w:val="left"/>
              <w:rPr>
                <w:rFonts w:cs="Arial"/>
                <w:szCs w:val="22"/>
              </w:rPr>
            </w:pPr>
          </w:p>
        </w:tc>
      </w:tr>
      <w:tr w:rsidR="00E2072B" w:rsidRPr="007A45CE" w:rsidTr="001D028A">
        <w:trPr>
          <w:cantSplit/>
          <w:trHeight w:val="693"/>
        </w:trPr>
        <w:tc>
          <w:tcPr>
            <w:tcW w:w="630" w:type="dxa"/>
          </w:tcPr>
          <w:p w:rsidR="00E2072B" w:rsidRPr="007A45CE" w:rsidRDefault="00E2072B" w:rsidP="001D028A">
            <w:pPr>
              <w:pStyle w:val="SigningLine"/>
              <w:keepNext w:val="0"/>
              <w:keepLines w:val="0"/>
              <w:spacing w:before="0" w:after="0"/>
              <w:jc w:val="left"/>
              <w:rPr>
                <w:rFonts w:cs="Arial"/>
                <w:szCs w:val="22"/>
              </w:rPr>
            </w:pPr>
            <w:r w:rsidRPr="007A45CE">
              <w:rPr>
                <w:rFonts w:cs="Arial"/>
                <w:szCs w:val="22"/>
              </w:rPr>
              <w:t>By:</w:t>
            </w:r>
          </w:p>
        </w:tc>
        <w:tc>
          <w:tcPr>
            <w:tcW w:w="4230" w:type="dxa"/>
            <w:tcBorders>
              <w:bottom w:val="single" w:sz="4" w:space="0" w:color="auto"/>
            </w:tcBorders>
          </w:tcPr>
          <w:p w:rsidR="00E2072B" w:rsidRPr="007A45CE" w:rsidRDefault="00E2072B" w:rsidP="001D028A">
            <w:pPr>
              <w:pStyle w:val="SigningLine"/>
              <w:keepNext w:val="0"/>
              <w:keepLines w:val="0"/>
              <w:spacing w:before="0" w:after="0"/>
              <w:jc w:val="left"/>
              <w:rPr>
                <w:rFonts w:cs="Arial"/>
                <w:szCs w:val="22"/>
              </w:rPr>
            </w:pPr>
          </w:p>
        </w:tc>
        <w:tc>
          <w:tcPr>
            <w:tcW w:w="4860" w:type="dxa"/>
          </w:tcPr>
          <w:p w:rsidR="00E2072B" w:rsidRPr="007A45CE" w:rsidRDefault="00E2072B" w:rsidP="001D028A">
            <w:pPr>
              <w:pStyle w:val="SigningLine"/>
              <w:keepNext w:val="0"/>
              <w:keepLines w:val="0"/>
              <w:spacing w:before="0" w:after="0"/>
              <w:jc w:val="left"/>
              <w:rPr>
                <w:rFonts w:cs="Arial"/>
                <w:szCs w:val="22"/>
              </w:rPr>
            </w:pPr>
          </w:p>
        </w:tc>
      </w:tr>
      <w:tr w:rsidR="00E2072B" w:rsidRPr="007A45CE" w:rsidTr="001D028A">
        <w:trPr>
          <w:cantSplit/>
          <w:trHeight w:val="174"/>
        </w:trPr>
        <w:tc>
          <w:tcPr>
            <w:tcW w:w="630" w:type="dxa"/>
          </w:tcPr>
          <w:p w:rsidR="00E2072B" w:rsidRPr="007A45CE" w:rsidRDefault="00E2072B" w:rsidP="001D028A">
            <w:pPr>
              <w:pStyle w:val="SigningLine"/>
              <w:keepNext w:val="0"/>
              <w:keepLines w:val="0"/>
              <w:spacing w:before="0" w:after="0"/>
              <w:jc w:val="left"/>
              <w:rPr>
                <w:rFonts w:cs="Arial"/>
                <w:szCs w:val="22"/>
              </w:rPr>
            </w:pPr>
          </w:p>
        </w:tc>
        <w:tc>
          <w:tcPr>
            <w:tcW w:w="4230" w:type="dxa"/>
          </w:tcPr>
          <w:p w:rsidR="00E2072B" w:rsidRPr="007A45CE" w:rsidRDefault="00E2072B" w:rsidP="001D028A">
            <w:pPr>
              <w:pStyle w:val="SigningLine"/>
              <w:keepNext w:val="0"/>
              <w:keepLines w:val="0"/>
              <w:spacing w:before="0" w:after="0"/>
              <w:jc w:val="left"/>
              <w:rPr>
                <w:rFonts w:cs="Arial"/>
                <w:szCs w:val="22"/>
              </w:rPr>
            </w:pPr>
            <w:r w:rsidRPr="007A45CE">
              <w:rPr>
                <w:rFonts w:cs="Arial"/>
                <w:szCs w:val="22"/>
              </w:rPr>
              <w:t xml:space="preserve">Name: </w:t>
            </w:r>
            <w:r w:rsidRPr="007A45CE">
              <w:rPr>
                <w:rStyle w:val="Prompt"/>
                <w:rFonts w:cs="Arial"/>
                <w:sz w:val="22"/>
                <w:szCs w:val="22"/>
              </w:rPr>
              <w:sym w:font="Wingdings" w:char="F06C"/>
            </w:r>
          </w:p>
        </w:tc>
        <w:tc>
          <w:tcPr>
            <w:tcW w:w="4860" w:type="dxa"/>
          </w:tcPr>
          <w:p w:rsidR="00E2072B" w:rsidRPr="007A45CE" w:rsidRDefault="00E2072B" w:rsidP="001D028A">
            <w:pPr>
              <w:pStyle w:val="SigningLine"/>
              <w:keepNext w:val="0"/>
              <w:keepLines w:val="0"/>
              <w:spacing w:before="0" w:after="0"/>
              <w:jc w:val="left"/>
              <w:rPr>
                <w:rFonts w:cs="Arial"/>
                <w:szCs w:val="22"/>
              </w:rPr>
            </w:pPr>
          </w:p>
        </w:tc>
      </w:tr>
      <w:tr w:rsidR="00E2072B" w:rsidRPr="007A45CE" w:rsidTr="001D028A">
        <w:trPr>
          <w:cantSplit/>
          <w:trHeight w:val="174"/>
        </w:trPr>
        <w:tc>
          <w:tcPr>
            <w:tcW w:w="630" w:type="dxa"/>
          </w:tcPr>
          <w:p w:rsidR="00E2072B" w:rsidRPr="007A45CE" w:rsidRDefault="00E2072B" w:rsidP="001D028A">
            <w:pPr>
              <w:pStyle w:val="SigningLine"/>
              <w:keepNext w:val="0"/>
              <w:keepLines w:val="0"/>
              <w:spacing w:before="0" w:after="0"/>
              <w:jc w:val="left"/>
              <w:rPr>
                <w:rFonts w:cs="Arial"/>
                <w:szCs w:val="22"/>
              </w:rPr>
            </w:pPr>
          </w:p>
        </w:tc>
        <w:tc>
          <w:tcPr>
            <w:tcW w:w="4230" w:type="dxa"/>
          </w:tcPr>
          <w:p w:rsidR="00E2072B" w:rsidRPr="007A45CE" w:rsidRDefault="00E2072B" w:rsidP="001D028A">
            <w:pPr>
              <w:pStyle w:val="SigningLine"/>
              <w:keepNext w:val="0"/>
              <w:keepLines w:val="0"/>
              <w:spacing w:before="0" w:after="0"/>
              <w:jc w:val="left"/>
              <w:rPr>
                <w:rFonts w:cs="Arial"/>
                <w:szCs w:val="22"/>
              </w:rPr>
            </w:pPr>
            <w:r w:rsidRPr="007A45CE">
              <w:rPr>
                <w:rFonts w:cs="Arial"/>
                <w:szCs w:val="22"/>
              </w:rPr>
              <w:t xml:space="preserve">Title: </w:t>
            </w:r>
            <w:r w:rsidRPr="007A45CE">
              <w:rPr>
                <w:rStyle w:val="Prompt"/>
                <w:rFonts w:cs="Arial"/>
                <w:sz w:val="22"/>
                <w:szCs w:val="22"/>
              </w:rPr>
              <w:sym w:font="Wingdings" w:char="F06C"/>
            </w:r>
          </w:p>
        </w:tc>
        <w:tc>
          <w:tcPr>
            <w:tcW w:w="4860" w:type="dxa"/>
          </w:tcPr>
          <w:p w:rsidR="00E2072B" w:rsidRPr="007A45CE" w:rsidRDefault="00E2072B" w:rsidP="001D028A">
            <w:pPr>
              <w:pStyle w:val="SigningLine"/>
              <w:keepNext w:val="0"/>
              <w:keepLines w:val="0"/>
              <w:spacing w:before="0" w:after="0"/>
              <w:jc w:val="left"/>
              <w:rPr>
                <w:rFonts w:cs="Arial"/>
                <w:szCs w:val="22"/>
              </w:rPr>
            </w:pPr>
          </w:p>
        </w:tc>
      </w:tr>
      <w:tr w:rsidR="00E2072B" w:rsidRPr="007A45CE" w:rsidTr="001D028A">
        <w:trPr>
          <w:cantSplit/>
          <w:trHeight w:val="174"/>
        </w:trPr>
        <w:tc>
          <w:tcPr>
            <w:tcW w:w="630" w:type="dxa"/>
          </w:tcPr>
          <w:p w:rsidR="00E2072B" w:rsidRPr="007A45CE" w:rsidRDefault="00E2072B" w:rsidP="001D028A">
            <w:pPr>
              <w:pStyle w:val="SigningLine"/>
              <w:keepNext w:val="0"/>
              <w:keepLines w:val="0"/>
              <w:spacing w:before="0" w:after="0"/>
              <w:jc w:val="left"/>
              <w:rPr>
                <w:rFonts w:cs="Arial"/>
                <w:szCs w:val="22"/>
              </w:rPr>
            </w:pPr>
          </w:p>
        </w:tc>
        <w:tc>
          <w:tcPr>
            <w:tcW w:w="4230" w:type="dxa"/>
          </w:tcPr>
          <w:p w:rsidR="00E2072B" w:rsidRPr="007A45CE" w:rsidRDefault="00E2072B" w:rsidP="001D028A">
            <w:pPr>
              <w:pStyle w:val="SigningLine"/>
              <w:keepNext w:val="0"/>
              <w:keepLines w:val="0"/>
              <w:spacing w:before="0" w:after="0"/>
              <w:jc w:val="left"/>
              <w:rPr>
                <w:rFonts w:cs="Arial"/>
                <w:szCs w:val="22"/>
              </w:rPr>
            </w:pPr>
            <w:r w:rsidRPr="007A45CE">
              <w:rPr>
                <w:rFonts w:cs="Arial"/>
                <w:szCs w:val="22"/>
              </w:rPr>
              <w:t>I have authority to bind the corporation</w:t>
            </w:r>
          </w:p>
        </w:tc>
        <w:tc>
          <w:tcPr>
            <w:tcW w:w="4860" w:type="dxa"/>
          </w:tcPr>
          <w:p w:rsidR="00E2072B" w:rsidRPr="00E5237B" w:rsidRDefault="00E2072B" w:rsidP="001D028A">
            <w:pPr>
              <w:pStyle w:val="SigningLine"/>
              <w:keepNext w:val="0"/>
              <w:keepLines w:val="0"/>
              <w:spacing w:before="0" w:after="0"/>
              <w:jc w:val="left"/>
              <w:rPr>
                <w:rFonts w:cs="Arial"/>
                <w:b/>
                <w:bCs/>
                <w:szCs w:val="22"/>
              </w:rPr>
            </w:pPr>
          </w:p>
        </w:tc>
      </w:tr>
    </w:tbl>
    <w:p w:rsidR="00E2072B" w:rsidRPr="007A45CE" w:rsidRDefault="00E2072B" w:rsidP="00E2072B">
      <w:pPr>
        <w:pStyle w:val="OHHpara"/>
        <w:jc w:val="left"/>
        <w:rPr>
          <w:rFonts w:cs="Arial"/>
          <w:szCs w:val="22"/>
        </w:rPr>
      </w:pPr>
    </w:p>
    <w:p w:rsidR="00E2072B" w:rsidRPr="007A45CE" w:rsidRDefault="00E2072B" w:rsidP="00E2072B">
      <w:pPr>
        <w:pStyle w:val="OHHPlain"/>
        <w:rPr>
          <w:rFonts w:cs="Arial"/>
          <w:szCs w:val="22"/>
        </w:rPr>
      </w:pPr>
    </w:p>
    <w:tbl>
      <w:tblPr>
        <w:tblW w:w="0" w:type="auto"/>
        <w:tblLayout w:type="fixed"/>
        <w:tblLook w:val="0000" w:firstRow="0" w:lastRow="0" w:firstColumn="0" w:lastColumn="0" w:noHBand="0" w:noVBand="0"/>
      </w:tblPr>
      <w:tblGrid>
        <w:gridCol w:w="630"/>
        <w:gridCol w:w="4230"/>
      </w:tblGrid>
      <w:tr w:rsidR="00E2072B" w:rsidRPr="007A45CE" w:rsidTr="001D028A">
        <w:trPr>
          <w:cantSplit/>
          <w:trHeight w:val="800"/>
        </w:trPr>
        <w:tc>
          <w:tcPr>
            <w:tcW w:w="4860" w:type="dxa"/>
            <w:gridSpan w:val="2"/>
            <w:tcBorders>
              <w:bottom w:val="nil"/>
            </w:tcBorders>
          </w:tcPr>
          <w:p w:rsidR="00E2072B" w:rsidRPr="00180C9A" w:rsidRDefault="00046437" w:rsidP="001D028A">
            <w:pPr>
              <w:pStyle w:val="SigningLine"/>
              <w:keepNext w:val="0"/>
              <w:keepLines w:val="0"/>
              <w:spacing w:before="0" w:after="0"/>
              <w:jc w:val="left"/>
              <w:rPr>
                <w:rFonts w:cs="Arial"/>
                <w:b/>
                <w:szCs w:val="22"/>
              </w:rPr>
            </w:pPr>
            <w:r w:rsidRPr="00180C9A">
              <w:rPr>
                <w:rStyle w:val="Prompt"/>
                <w:b/>
                <w:color w:val="FF0000"/>
              </w:rPr>
              <w:sym w:font="Wingdings" w:char="F06C"/>
            </w:r>
            <w:r w:rsidRPr="00180C9A">
              <w:rPr>
                <w:b/>
                <w:color w:val="FF0000"/>
              </w:rPr>
              <w:t xml:space="preserve"> </w:t>
            </w:r>
            <w:r w:rsidRPr="00180C9A">
              <w:rPr>
                <w:rFonts w:cs="Arial"/>
                <w:b/>
                <w:color w:val="FF0000"/>
                <w:szCs w:val="22"/>
              </w:rPr>
              <w:t>[</w:t>
            </w:r>
            <w:r w:rsidR="009131A5">
              <w:rPr>
                <w:rFonts w:cs="Arial"/>
                <w:b/>
                <w:color w:val="FF0000"/>
                <w:szCs w:val="22"/>
              </w:rPr>
              <w:t>Note to Finalization</w:t>
            </w:r>
            <w:r w:rsidR="000B2CDC">
              <w:rPr>
                <w:rFonts w:cs="Arial"/>
                <w:b/>
                <w:color w:val="FF0000"/>
                <w:szCs w:val="22"/>
              </w:rPr>
              <w:t xml:space="preserve"> before Execution</w:t>
            </w:r>
            <w:r w:rsidR="009131A5">
              <w:rPr>
                <w:rFonts w:cs="Arial"/>
                <w:b/>
                <w:color w:val="FF0000"/>
                <w:szCs w:val="22"/>
              </w:rPr>
              <w:t xml:space="preserve">: </w:t>
            </w:r>
            <w:r w:rsidR="00247152">
              <w:rPr>
                <w:rFonts w:cs="Arial"/>
                <w:b/>
                <w:color w:val="FF0000"/>
                <w:szCs w:val="22"/>
              </w:rPr>
              <w:t xml:space="preserve">Insert </w:t>
            </w:r>
            <w:r w:rsidRPr="00180C9A">
              <w:rPr>
                <w:rFonts w:cs="Arial"/>
                <w:b/>
                <w:color w:val="FF0000"/>
                <w:szCs w:val="22"/>
              </w:rPr>
              <w:t>Legal Name of Contractor]</w:t>
            </w:r>
          </w:p>
        </w:tc>
      </w:tr>
      <w:tr w:rsidR="00E2072B" w:rsidRPr="007A45CE" w:rsidTr="001D028A">
        <w:trPr>
          <w:cantSplit/>
          <w:trHeight w:val="648"/>
        </w:trPr>
        <w:tc>
          <w:tcPr>
            <w:tcW w:w="630" w:type="dxa"/>
          </w:tcPr>
          <w:p w:rsidR="00E2072B" w:rsidRPr="007A45CE" w:rsidRDefault="00E2072B" w:rsidP="001D028A">
            <w:pPr>
              <w:pStyle w:val="SigningLine"/>
              <w:keepNext w:val="0"/>
              <w:keepLines w:val="0"/>
              <w:spacing w:before="0" w:after="0"/>
              <w:jc w:val="left"/>
              <w:rPr>
                <w:rFonts w:cs="Arial"/>
                <w:szCs w:val="22"/>
              </w:rPr>
            </w:pPr>
            <w:r w:rsidRPr="007A45CE">
              <w:rPr>
                <w:rFonts w:cs="Arial"/>
                <w:szCs w:val="22"/>
              </w:rPr>
              <w:t>By:</w:t>
            </w:r>
          </w:p>
        </w:tc>
        <w:tc>
          <w:tcPr>
            <w:tcW w:w="4230" w:type="dxa"/>
            <w:tcBorders>
              <w:bottom w:val="single" w:sz="4" w:space="0" w:color="auto"/>
            </w:tcBorders>
          </w:tcPr>
          <w:p w:rsidR="00E2072B" w:rsidRPr="007A45CE" w:rsidRDefault="00E2072B" w:rsidP="001D028A">
            <w:pPr>
              <w:pStyle w:val="SigningLine"/>
              <w:keepNext w:val="0"/>
              <w:keepLines w:val="0"/>
              <w:spacing w:before="0" w:after="0"/>
              <w:jc w:val="left"/>
              <w:rPr>
                <w:rFonts w:cs="Arial"/>
                <w:szCs w:val="22"/>
              </w:rPr>
            </w:pPr>
          </w:p>
        </w:tc>
      </w:tr>
      <w:tr w:rsidR="00E2072B" w:rsidRPr="007A45CE" w:rsidTr="001D028A">
        <w:trPr>
          <w:cantSplit/>
          <w:trHeight w:val="174"/>
        </w:trPr>
        <w:tc>
          <w:tcPr>
            <w:tcW w:w="630" w:type="dxa"/>
          </w:tcPr>
          <w:p w:rsidR="00E2072B" w:rsidRPr="007A45CE" w:rsidRDefault="00E2072B" w:rsidP="001D028A">
            <w:pPr>
              <w:pStyle w:val="SigningLine"/>
              <w:keepNext w:val="0"/>
              <w:keepLines w:val="0"/>
              <w:spacing w:before="0" w:after="0"/>
              <w:jc w:val="left"/>
              <w:rPr>
                <w:rFonts w:cs="Arial"/>
                <w:szCs w:val="22"/>
              </w:rPr>
            </w:pPr>
          </w:p>
        </w:tc>
        <w:tc>
          <w:tcPr>
            <w:tcW w:w="4230" w:type="dxa"/>
          </w:tcPr>
          <w:p w:rsidR="00E2072B" w:rsidRPr="007A45CE" w:rsidRDefault="00E2072B" w:rsidP="001D028A">
            <w:pPr>
              <w:pStyle w:val="SigningLine"/>
              <w:keepNext w:val="0"/>
              <w:keepLines w:val="0"/>
              <w:spacing w:before="0" w:after="0"/>
              <w:jc w:val="left"/>
              <w:rPr>
                <w:rFonts w:cs="Arial"/>
                <w:szCs w:val="22"/>
              </w:rPr>
            </w:pPr>
            <w:r w:rsidRPr="007A45CE">
              <w:rPr>
                <w:rFonts w:cs="Arial"/>
                <w:szCs w:val="22"/>
              </w:rPr>
              <w:t xml:space="preserve">Name: </w:t>
            </w:r>
            <w:r w:rsidRPr="007A45CE">
              <w:rPr>
                <w:rStyle w:val="Prompt"/>
                <w:rFonts w:cs="Arial"/>
                <w:sz w:val="22"/>
                <w:szCs w:val="22"/>
              </w:rPr>
              <w:sym w:font="Wingdings" w:char="F06C"/>
            </w:r>
          </w:p>
        </w:tc>
      </w:tr>
      <w:tr w:rsidR="00E2072B" w:rsidRPr="007A45CE" w:rsidTr="001D028A">
        <w:trPr>
          <w:cantSplit/>
          <w:trHeight w:val="174"/>
        </w:trPr>
        <w:tc>
          <w:tcPr>
            <w:tcW w:w="630" w:type="dxa"/>
          </w:tcPr>
          <w:p w:rsidR="00E2072B" w:rsidRPr="007A45CE" w:rsidRDefault="00E2072B" w:rsidP="001D028A">
            <w:pPr>
              <w:pStyle w:val="SigningLine"/>
              <w:keepNext w:val="0"/>
              <w:keepLines w:val="0"/>
              <w:spacing w:before="0" w:after="0"/>
              <w:jc w:val="left"/>
              <w:rPr>
                <w:rFonts w:cs="Arial"/>
                <w:szCs w:val="22"/>
              </w:rPr>
            </w:pPr>
          </w:p>
        </w:tc>
        <w:tc>
          <w:tcPr>
            <w:tcW w:w="4230" w:type="dxa"/>
          </w:tcPr>
          <w:p w:rsidR="00E2072B" w:rsidRPr="007A45CE" w:rsidRDefault="00E2072B" w:rsidP="001D028A">
            <w:pPr>
              <w:pStyle w:val="SigningLine"/>
              <w:keepNext w:val="0"/>
              <w:keepLines w:val="0"/>
              <w:spacing w:before="0" w:after="0"/>
              <w:jc w:val="left"/>
              <w:rPr>
                <w:rFonts w:cs="Arial"/>
                <w:szCs w:val="22"/>
              </w:rPr>
            </w:pPr>
            <w:r w:rsidRPr="007A45CE">
              <w:rPr>
                <w:rFonts w:cs="Arial"/>
                <w:szCs w:val="22"/>
              </w:rPr>
              <w:t xml:space="preserve">Title: </w:t>
            </w:r>
            <w:r w:rsidRPr="007A45CE">
              <w:rPr>
                <w:rStyle w:val="Prompt"/>
                <w:rFonts w:cs="Arial"/>
                <w:sz w:val="22"/>
                <w:szCs w:val="22"/>
              </w:rPr>
              <w:sym w:font="Wingdings" w:char="F06C"/>
            </w:r>
          </w:p>
        </w:tc>
      </w:tr>
      <w:tr w:rsidR="00E2072B" w:rsidRPr="007A45CE" w:rsidTr="001D028A">
        <w:trPr>
          <w:cantSplit/>
          <w:trHeight w:val="174"/>
        </w:trPr>
        <w:tc>
          <w:tcPr>
            <w:tcW w:w="630" w:type="dxa"/>
          </w:tcPr>
          <w:p w:rsidR="00E2072B" w:rsidRPr="007A45CE" w:rsidRDefault="00E2072B" w:rsidP="001D028A">
            <w:pPr>
              <w:pStyle w:val="SigningLine"/>
              <w:keepNext w:val="0"/>
              <w:keepLines w:val="0"/>
              <w:spacing w:before="0" w:after="0"/>
              <w:jc w:val="left"/>
              <w:rPr>
                <w:rFonts w:cs="Arial"/>
                <w:szCs w:val="22"/>
              </w:rPr>
            </w:pPr>
          </w:p>
        </w:tc>
        <w:tc>
          <w:tcPr>
            <w:tcW w:w="4230" w:type="dxa"/>
          </w:tcPr>
          <w:p w:rsidR="00E2072B" w:rsidRPr="007A45CE" w:rsidRDefault="00E2072B" w:rsidP="001D028A">
            <w:pPr>
              <w:pStyle w:val="SigningLine"/>
              <w:keepNext w:val="0"/>
              <w:keepLines w:val="0"/>
              <w:spacing w:before="0" w:after="0"/>
              <w:jc w:val="left"/>
              <w:rPr>
                <w:rFonts w:cs="Arial"/>
                <w:szCs w:val="22"/>
              </w:rPr>
            </w:pPr>
            <w:r w:rsidRPr="007A45CE">
              <w:rPr>
                <w:rFonts w:cs="Arial"/>
                <w:szCs w:val="22"/>
              </w:rPr>
              <w:t>I have authority to bind the corporation</w:t>
            </w:r>
          </w:p>
        </w:tc>
      </w:tr>
      <w:tr w:rsidR="00E2072B" w:rsidRPr="007A45CE" w:rsidTr="001D028A">
        <w:trPr>
          <w:cantSplit/>
          <w:trHeight w:val="693"/>
        </w:trPr>
        <w:tc>
          <w:tcPr>
            <w:tcW w:w="630" w:type="dxa"/>
          </w:tcPr>
          <w:p w:rsidR="00E2072B" w:rsidRPr="007A45CE" w:rsidRDefault="00E2072B" w:rsidP="001D028A">
            <w:pPr>
              <w:pStyle w:val="SigningLine"/>
              <w:keepNext w:val="0"/>
              <w:keepLines w:val="0"/>
              <w:spacing w:before="0" w:after="0"/>
              <w:jc w:val="left"/>
              <w:rPr>
                <w:rFonts w:cs="Arial"/>
                <w:szCs w:val="22"/>
              </w:rPr>
            </w:pPr>
            <w:r w:rsidRPr="007A45CE">
              <w:rPr>
                <w:rFonts w:cs="Arial"/>
                <w:szCs w:val="22"/>
              </w:rPr>
              <w:t>By:</w:t>
            </w:r>
          </w:p>
        </w:tc>
        <w:tc>
          <w:tcPr>
            <w:tcW w:w="4230" w:type="dxa"/>
            <w:tcBorders>
              <w:bottom w:val="single" w:sz="4" w:space="0" w:color="auto"/>
            </w:tcBorders>
          </w:tcPr>
          <w:p w:rsidR="00E2072B" w:rsidRPr="007A45CE" w:rsidRDefault="00E2072B" w:rsidP="001D028A">
            <w:pPr>
              <w:pStyle w:val="SigningLine"/>
              <w:keepNext w:val="0"/>
              <w:keepLines w:val="0"/>
              <w:spacing w:before="0" w:after="0"/>
              <w:jc w:val="left"/>
              <w:rPr>
                <w:rFonts w:cs="Arial"/>
                <w:szCs w:val="22"/>
              </w:rPr>
            </w:pPr>
          </w:p>
        </w:tc>
      </w:tr>
      <w:tr w:rsidR="00E2072B" w:rsidRPr="007A45CE" w:rsidTr="001D028A">
        <w:trPr>
          <w:cantSplit/>
          <w:trHeight w:val="174"/>
        </w:trPr>
        <w:tc>
          <w:tcPr>
            <w:tcW w:w="630" w:type="dxa"/>
          </w:tcPr>
          <w:p w:rsidR="00E2072B" w:rsidRPr="007A45CE" w:rsidRDefault="00E2072B" w:rsidP="001D028A">
            <w:pPr>
              <w:pStyle w:val="SigningLine"/>
              <w:keepNext w:val="0"/>
              <w:keepLines w:val="0"/>
              <w:spacing w:before="0" w:after="0"/>
              <w:jc w:val="left"/>
              <w:rPr>
                <w:rFonts w:cs="Arial"/>
                <w:szCs w:val="22"/>
              </w:rPr>
            </w:pPr>
          </w:p>
        </w:tc>
        <w:tc>
          <w:tcPr>
            <w:tcW w:w="4230" w:type="dxa"/>
          </w:tcPr>
          <w:p w:rsidR="00E2072B" w:rsidRPr="007A45CE" w:rsidRDefault="00E2072B" w:rsidP="001D028A">
            <w:pPr>
              <w:pStyle w:val="SigningLine"/>
              <w:keepNext w:val="0"/>
              <w:keepLines w:val="0"/>
              <w:spacing w:before="0" w:after="0"/>
              <w:jc w:val="left"/>
              <w:rPr>
                <w:rFonts w:cs="Arial"/>
                <w:szCs w:val="22"/>
              </w:rPr>
            </w:pPr>
            <w:r w:rsidRPr="007A45CE">
              <w:rPr>
                <w:rFonts w:cs="Arial"/>
                <w:szCs w:val="22"/>
              </w:rPr>
              <w:t xml:space="preserve">Name: </w:t>
            </w:r>
            <w:r w:rsidRPr="007A45CE">
              <w:rPr>
                <w:rStyle w:val="Prompt"/>
                <w:rFonts w:cs="Arial"/>
                <w:sz w:val="22"/>
                <w:szCs w:val="22"/>
              </w:rPr>
              <w:sym w:font="Wingdings" w:char="F06C"/>
            </w:r>
          </w:p>
        </w:tc>
      </w:tr>
      <w:tr w:rsidR="00E2072B" w:rsidRPr="007A45CE" w:rsidTr="001D028A">
        <w:trPr>
          <w:cantSplit/>
          <w:trHeight w:val="174"/>
        </w:trPr>
        <w:tc>
          <w:tcPr>
            <w:tcW w:w="630" w:type="dxa"/>
          </w:tcPr>
          <w:p w:rsidR="00E2072B" w:rsidRPr="007A45CE" w:rsidRDefault="00E2072B" w:rsidP="001D028A">
            <w:pPr>
              <w:pStyle w:val="SigningLine"/>
              <w:keepNext w:val="0"/>
              <w:keepLines w:val="0"/>
              <w:spacing w:before="0" w:after="0"/>
              <w:jc w:val="left"/>
              <w:rPr>
                <w:rFonts w:cs="Arial"/>
                <w:szCs w:val="22"/>
              </w:rPr>
            </w:pPr>
          </w:p>
        </w:tc>
        <w:tc>
          <w:tcPr>
            <w:tcW w:w="4230" w:type="dxa"/>
          </w:tcPr>
          <w:p w:rsidR="00E2072B" w:rsidRPr="007A45CE" w:rsidRDefault="00E2072B" w:rsidP="001D028A">
            <w:pPr>
              <w:pStyle w:val="SigningLine"/>
              <w:keepNext w:val="0"/>
              <w:keepLines w:val="0"/>
              <w:spacing w:before="0" w:after="0"/>
              <w:jc w:val="left"/>
              <w:rPr>
                <w:rFonts w:cs="Arial"/>
                <w:szCs w:val="22"/>
              </w:rPr>
            </w:pPr>
            <w:r w:rsidRPr="007A45CE">
              <w:rPr>
                <w:rFonts w:cs="Arial"/>
                <w:szCs w:val="22"/>
              </w:rPr>
              <w:t xml:space="preserve">Title: </w:t>
            </w:r>
            <w:r w:rsidRPr="007A45CE">
              <w:rPr>
                <w:rStyle w:val="Prompt"/>
                <w:rFonts w:cs="Arial"/>
                <w:sz w:val="22"/>
                <w:szCs w:val="22"/>
              </w:rPr>
              <w:sym w:font="Wingdings" w:char="F06C"/>
            </w:r>
          </w:p>
        </w:tc>
      </w:tr>
      <w:tr w:rsidR="00E2072B" w:rsidRPr="007A45CE" w:rsidTr="001D028A">
        <w:trPr>
          <w:cantSplit/>
          <w:trHeight w:val="174"/>
        </w:trPr>
        <w:tc>
          <w:tcPr>
            <w:tcW w:w="630" w:type="dxa"/>
          </w:tcPr>
          <w:p w:rsidR="00E2072B" w:rsidRPr="007A45CE" w:rsidRDefault="00E2072B" w:rsidP="001D028A">
            <w:pPr>
              <w:pStyle w:val="SigningLine"/>
              <w:keepNext w:val="0"/>
              <w:keepLines w:val="0"/>
              <w:spacing w:before="0" w:after="0"/>
              <w:jc w:val="left"/>
              <w:rPr>
                <w:rFonts w:cs="Arial"/>
                <w:szCs w:val="22"/>
              </w:rPr>
            </w:pPr>
          </w:p>
        </w:tc>
        <w:tc>
          <w:tcPr>
            <w:tcW w:w="4230" w:type="dxa"/>
          </w:tcPr>
          <w:p w:rsidR="00E2072B" w:rsidRPr="007A45CE" w:rsidRDefault="00E2072B" w:rsidP="001D028A">
            <w:pPr>
              <w:pStyle w:val="SigningLine"/>
              <w:keepNext w:val="0"/>
              <w:keepLines w:val="0"/>
              <w:spacing w:before="0" w:after="0"/>
              <w:jc w:val="left"/>
              <w:rPr>
                <w:rFonts w:cs="Arial"/>
                <w:szCs w:val="22"/>
              </w:rPr>
            </w:pPr>
            <w:r w:rsidRPr="007A45CE">
              <w:rPr>
                <w:rFonts w:cs="Arial"/>
                <w:szCs w:val="22"/>
              </w:rPr>
              <w:t>I have authority to bind the corporation</w:t>
            </w:r>
          </w:p>
        </w:tc>
      </w:tr>
    </w:tbl>
    <w:p w:rsidR="00E2072B" w:rsidRPr="007A45CE" w:rsidRDefault="00E2072B" w:rsidP="00E2072B">
      <w:pPr>
        <w:pStyle w:val="OHHPlain"/>
        <w:rPr>
          <w:rFonts w:cs="Arial"/>
          <w:szCs w:val="22"/>
        </w:rPr>
      </w:pPr>
    </w:p>
    <w:p w:rsidR="00B6257A" w:rsidRPr="00180C9A" w:rsidRDefault="00E2072B" w:rsidP="00E2072B">
      <w:pPr>
        <w:pStyle w:val="OHHpara1"/>
        <w:ind w:left="0"/>
        <w:jc w:val="left"/>
        <w:rPr>
          <w:rFonts w:cs="Arial"/>
          <w:b/>
          <w:color w:val="FF0000"/>
          <w:szCs w:val="22"/>
        </w:rPr>
      </w:pPr>
      <w:r w:rsidRPr="00180C9A">
        <w:rPr>
          <w:rFonts w:cs="Arial"/>
          <w:b/>
          <w:color w:val="FF0000"/>
          <w:szCs w:val="22"/>
        </w:rPr>
        <w:t>[N</w:t>
      </w:r>
      <w:r w:rsidR="008B62D0" w:rsidRPr="00180C9A">
        <w:rPr>
          <w:rFonts w:cs="Arial"/>
          <w:b/>
          <w:color w:val="FF0000"/>
          <w:szCs w:val="22"/>
        </w:rPr>
        <w:t>ote</w:t>
      </w:r>
      <w:r w:rsidR="00180C9A" w:rsidRPr="00180C9A">
        <w:rPr>
          <w:rFonts w:cs="Arial"/>
          <w:b/>
          <w:color w:val="FF0000"/>
          <w:szCs w:val="22"/>
        </w:rPr>
        <w:t xml:space="preserve"> to Finali</w:t>
      </w:r>
      <w:r w:rsidR="00C66682">
        <w:rPr>
          <w:rFonts w:cs="Arial"/>
          <w:b/>
          <w:color w:val="FF0000"/>
          <w:szCs w:val="22"/>
        </w:rPr>
        <w:t>z</w:t>
      </w:r>
      <w:r w:rsidR="00180C9A" w:rsidRPr="00180C9A">
        <w:rPr>
          <w:rFonts w:cs="Arial"/>
          <w:b/>
          <w:color w:val="FF0000"/>
          <w:szCs w:val="22"/>
        </w:rPr>
        <w:t>ation</w:t>
      </w:r>
      <w:r w:rsidR="00471A7F">
        <w:rPr>
          <w:rFonts w:cs="Arial"/>
          <w:b/>
          <w:color w:val="FF0000"/>
          <w:szCs w:val="22"/>
        </w:rPr>
        <w:t xml:space="preserve"> before RFT/Execution</w:t>
      </w:r>
      <w:r w:rsidRPr="00180C9A">
        <w:rPr>
          <w:rFonts w:cs="Arial"/>
          <w:b/>
          <w:color w:val="FF0000"/>
          <w:szCs w:val="22"/>
        </w:rPr>
        <w:t>:</w:t>
      </w:r>
      <w:r w:rsidR="00A61AF9">
        <w:rPr>
          <w:rFonts w:cs="Arial"/>
          <w:b/>
          <w:color w:val="FF0000"/>
          <w:szCs w:val="22"/>
        </w:rPr>
        <w:t xml:space="preserve"> </w:t>
      </w:r>
      <w:r w:rsidR="008B62D0" w:rsidRPr="00180C9A">
        <w:rPr>
          <w:rFonts w:cs="Arial"/>
          <w:b/>
          <w:color w:val="FF0000"/>
          <w:szCs w:val="22"/>
        </w:rPr>
        <w:t xml:space="preserve">If the Contractor is an individual, </w:t>
      </w:r>
      <w:r w:rsidR="00A61AF9">
        <w:rPr>
          <w:rFonts w:cs="Arial"/>
          <w:b/>
          <w:color w:val="FF0000"/>
          <w:szCs w:val="22"/>
        </w:rPr>
        <w:t xml:space="preserve">use </w:t>
      </w:r>
      <w:r w:rsidR="008B62D0" w:rsidRPr="00180C9A">
        <w:rPr>
          <w:rFonts w:cs="Arial"/>
          <w:b/>
          <w:color w:val="FF0000"/>
          <w:szCs w:val="22"/>
        </w:rPr>
        <w:t>the following signature block</w:t>
      </w:r>
      <w:r w:rsidR="00A61AF9">
        <w:rPr>
          <w:rFonts w:cs="Arial"/>
          <w:b/>
          <w:color w:val="FF0000"/>
          <w:szCs w:val="22"/>
        </w:rPr>
        <w:t xml:space="preserve">. Delete signature block not used. </w:t>
      </w:r>
      <w:r w:rsidR="008B62D0" w:rsidRPr="00180C9A">
        <w:rPr>
          <w:rFonts w:cs="Arial"/>
          <w:b/>
          <w:color w:val="FF0000"/>
          <w:szCs w:val="22"/>
        </w:rPr>
        <w:t>Consult Legal Services</w:t>
      </w:r>
      <w:r w:rsidR="00A61AF9">
        <w:rPr>
          <w:rFonts w:cs="Arial"/>
          <w:b/>
          <w:color w:val="FF0000"/>
          <w:szCs w:val="22"/>
        </w:rPr>
        <w:t xml:space="preserve"> if needed</w:t>
      </w:r>
      <w:r w:rsidR="008B62D0" w:rsidRPr="00180C9A">
        <w:rPr>
          <w:rFonts w:cs="Arial"/>
          <w:b/>
          <w:color w:val="FF0000"/>
          <w:szCs w:val="22"/>
        </w:rPr>
        <w:t>.</w:t>
      </w:r>
      <w:r w:rsidR="00B6257A" w:rsidRPr="00180C9A">
        <w:rPr>
          <w:rFonts w:cs="Arial"/>
          <w:b/>
          <w:color w:val="FF0000"/>
          <w:szCs w:val="22"/>
        </w:rPr>
        <w:t>]</w:t>
      </w:r>
    </w:p>
    <w:tbl>
      <w:tblPr>
        <w:tblW w:w="0" w:type="auto"/>
        <w:tblLayout w:type="fixed"/>
        <w:tblLook w:val="0000" w:firstRow="0" w:lastRow="0" w:firstColumn="0" w:lastColumn="0" w:noHBand="0" w:noVBand="0"/>
      </w:tblPr>
      <w:tblGrid>
        <w:gridCol w:w="4248"/>
        <w:gridCol w:w="540"/>
        <w:gridCol w:w="540"/>
        <w:gridCol w:w="4230"/>
      </w:tblGrid>
      <w:tr w:rsidR="00B6257A">
        <w:trPr>
          <w:cantSplit/>
        </w:trPr>
        <w:tc>
          <w:tcPr>
            <w:tcW w:w="4248" w:type="dxa"/>
          </w:tcPr>
          <w:p w:rsidR="00B6257A" w:rsidRPr="00B6257A" w:rsidRDefault="00B6257A">
            <w:pPr>
              <w:pStyle w:val="SigningLine"/>
              <w:keepNext w:val="0"/>
              <w:keepLines w:val="0"/>
              <w:spacing w:before="0" w:after="800"/>
              <w:jc w:val="left"/>
              <w:rPr>
                <w:rFonts w:cs="Arial"/>
                <w:szCs w:val="22"/>
              </w:rPr>
            </w:pPr>
            <w:r w:rsidRPr="00B6257A">
              <w:rPr>
                <w:rFonts w:cs="Arial"/>
                <w:szCs w:val="22"/>
              </w:rPr>
              <w:t>SIGNED, SEALED &amp; DELIVERED</w:t>
            </w:r>
            <w:r w:rsidRPr="00B6257A">
              <w:rPr>
                <w:rFonts w:cs="Arial"/>
                <w:szCs w:val="22"/>
              </w:rPr>
              <w:br/>
              <w:t>In the presence of:</w:t>
            </w:r>
          </w:p>
        </w:tc>
        <w:tc>
          <w:tcPr>
            <w:tcW w:w="540" w:type="dxa"/>
          </w:tcPr>
          <w:p w:rsidR="00B6257A" w:rsidRPr="00B6257A" w:rsidRDefault="00B6257A">
            <w:pPr>
              <w:pStyle w:val="SigningLine"/>
              <w:keepNext w:val="0"/>
              <w:keepLines w:val="0"/>
              <w:spacing w:before="0" w:after="0"/>
              <w:jc w:val="left"/>
              <w:rPr>
                <w:rFonts w:cs="Arial"/>
                <w:szCs w:val="22"/>
              </w:rPr>
            </w:pPr>
          </w:p>
        </w:tc>
        <w:tc>
          <w:tcPr>
            <w:tcW w:w="540" w:type="dxa"/>
            <w:tcBorders>
              <w:left w:val="single" w:sz="4" w:space="0" w:color="auto"/>
            </w:tcBorders>
          </w:tcPr>
          <w:p w:rsidR="00B6257A" w:rsidRPr="00B6257A" w:rsidRDefault="00B6257A">
            <w:pPr>
              <w:pStyle w:val="SigningLine"/>
              <w:keepNext w:val="0"/>
              <w:keepLines w:val="0"/>
              <w:spacing w:before="0" w:after="0"/>
              <w:jc w:val="left"/>
              <w:rPr>
                <w:rFonts w:cs="Arial"/>
                <w:szCs w:val="22"/>
              </w:rPr>
            </w:pPr>
          </w:p>
        </w:tc>
        <w:tc>
          <w:tcPr>
            <w:tcW w:w="4230" w:type="dxa"/>
          </w:tcPr>
          <w:p w:rsidR="00B6257A" w:rsidRPr="00B6257A" w:rsidRDefault="00B6257A">
            <w:pPr>
              <w:pStyle w:val="SigningLine"/>
              <w:keepNext w:val="0"/>
              <w:keepLines w:val="0"/>
              <w:spacing w:before="0" w:after="0"/>
              <w:jc w:val="left"/>
              <w:rPr>
                <w:rFonts w:cs="Arial"/>
                <w:szCs w:val="22"/>
              </w:rPr>
            </w:pPr>
          </w:p>
        </w:tc>
      </w:tr>
      <w:tr w:rsidR="00B6257A">
        <w:trPr>
          <w:cantSplit/>
        </w:trPr>
        <w:tc>
          <w:tcPr>
            <w:tcW w:w="4248" w:type="dxa"/>
            <w:tcBorders>
              <w:top w:val="single" w:sz="4" w:space="0" w:color="auto"/>
            </w:tcBorders>
          </w:tcPr>
          <w:p w:rsidR="00B6257A" w:rsidRPr="00B6257A" w:rsidRDefault="00B6257A">
            <w:pPr>
              <w:pStyle w:val="SigningLine"/>
              <w:keepNext w:val="0"/>
              <w:keepLines w:val="0"/>
              <w:spacing w:before="0" w:after="0"/>
              <w:jc w:val="center"/>
              <w:rPr>
                <w:rFonts w:cs="Arial"/>
                <w:szCs w:val="22"/>
              </w:rPr>
            </w:pPr>
            <w:r w:rsidRPr="00B6257A">
              <w:rPr>
                <w:rStyle w:val="Prompt"/>
                <w:rFonts w:cs="Arial"/>
                <w:sz w:val="22"/>
                <w:szCs w:val="22"/>
              </w:rPr>
              <w:t>Witness</w:t>
            </w:r>
          </w:p>
        </w:tc>
        <w:tc>
          <w:tcPr>
            <w:tcW w:w="540" w:type="dxa"/>
          </w:tcPr>
          <w:p w:rsidR="00B6257A" w:rsidRPr="00B6257A" w:rsidRDefault="00B6257A">
            <w:pPr>
              <w:pStyle w:val="SigningLine"/>
              <w:keepNext w:val="0"/>
              <w:keepLines w:val="0"/>
              <w:spacing w:before="0" w:after="0"/>
              <w:jc w:val="left"/>
              <w:rPr>
                <w:rFonts w:cs="Arial"/>
                <w:szCs w:val="22"/>
              </w:rPr>
            </w:pPr>
          </w:p>
        </w:tc>
        <w:tc>
          <w:tcPr>
            <w:tcW w:w="540" w:type="dxa"/>
            <w:tcBorders>
              <w:left w:val="single" w:sz="4" w:space="0" w:color="auto"/>
            </w:tcBorders>
          </w:tcPr>
          <w:p w:rsidR="00B6257A" w:rsidRPr="00B6257A" w:rsidRDefault="00B6257A">
            <w:pPr>
              <w:pStyle w:val="SigningLine"/>
              <w:keepNext w:val="0"/>
              <w:keepLines w:val="0"/>
              <w:spacing w:before="0" w:after="0"/>
              <w:jc w:val="left"/>
              <w:rPr>
                <w:rFonts w:cs="Arial"/>
                <w:szCs w:val="22"/>
              </w:rPr>
            </w:pPr>
          </w:p>
        </w:tc>
        <w:tc>
          <w:tcPr>
            <w:tcW w:w="4230" w:type="dxa"/>
            <w:tcBorders>
              <w:top w:val="single" w:sz="4" w:space="0" w:color="auto"/>
            </w:tcBorders>
          </w:tcPr>
          <w:p w:rsidR="00B6257A" w:rsidRPr="00B6257A" w:rsidRDefault="00B6257A">
            <w:pPr>
              <w:pStyle w:val="SigningLine"/>
              <w:keepNext w:val="0"/>
              <w:keepLines w:val="0"/>
              <w:spacing w:before="0" w:after="0"/>
              <w:jc w:val="center"/>
              <w:rPr>
                <w:rFonts w:cs="Arial"/>
                <w:szCs w:val="22"/>
              </w:rPr>
            </w:pPr>
            <w:r w:rsidRPr="00B6257A">
              <w:rPr>
                <w:rStyle w:val="Prompt"/>
                <w:rFonts w:cs="Arial"/>
                <w:sz w:val="22"/>
                <w:szCs w:val="22"/>
              </w:rPr>
              <w:t>Name</w:t>
            </w:r>
          </w:p>
        </w:tc>
      </w:tr>
    </w:tbl>
    <w:p w:rsidR="00B6257A" w:rsidRDefault="00B6257A" w:rsidP="00E2072B">
      <w:pPr>
        <w:pStyle w:val="OHHpara1"/>
        <w:ind w:left="0"/>
        <w:jc w:val="left"/>
        <w:rPr>
          <w:rFonts w:cs="Arial"/>
          <w:b/>
          <w:szCs w:val="22"/>
        </w:rPr>
      </w:pPr>
    </w:p>
    <w:p w:rsidR="000B4678" w:rsidRDefault="000B4678" w:rsidP="007A45CE">
      <w:pPr>
        <w:pStyle w:val="OHHpara1"/>
        <w:ind w:left="0"/>
        <w:jc w:val="left"/>
        <w:rPr>
          <w:rFonts w:cs="Arial"/>
          <w:szCs w:val="22"/>
        </w:rPr>
        <w:sectPr w:rsidR="000B4678" w:rsidSect="002D6117">
          <w:headerReference w:type="default" r:id="rId21"/>
          <w:pgSz w:w="12240" w:h="15840" w:code="1"/>
          <w:pgMar w:top="1440" w:right="1008" w:bottom="1008" w:left="1008" w:header="720" w:footer="720" w:gutter="0"/>
          <w:cols w:space="720"/>
          <w:docGrid w:linePitch="360"/>
        </w:sectPr>
      </w:pPr>
    </w:p>
    <w:p w:rsidR="00D35581" w:rsidRPr="00D35581" w:rsidRDefault="00D35581" w:rsidP="00D35581">
      <w:pPr>
        <w:tabs>
          <w:tab w:val="left" w:pos="720"/>
        </w:tabs>
        <w:jc w:val="center"/>
        <w:rPr>
          <w:rFonts w:cs="Arial"/>
          <w:b/>
          <w:szCs w:val="22"/>
          <w:lang w:eastAsia="en-CA"/>
        </w:rPr>
      </w:pPr>
      <w:r w:rsidRPr="00D35581">
        <w:rPr>
          <w:rFonts w:cs="Arial"/>
          <w:b/>
          <w:szCs w:val="22"/>
          <w:lang w:eastAsia="en-CA"/>
        </w:rPr>
        <w:lastRenderedPageBreak/>
        <w:t>SCHEDULE A</w:t>
      </w:r>
    </w:p>
    <w:p w:rsidR="00D35581" w:rsidRPr="00D35581" w:rsidRDefault="00D35581" w:rsidP="00D35581">
      <w:pPr>
        <w:tabs>
          <w:tab w:val="left" w:pos="720"/>
        </w:tabs>
        <w:jc w:val="center"/>
        <w:rPr>
          <w:rFonts w:cs="Arial"/>
          <w:b/>
          <w:szCs w:val="22"/>
          <w:lang w:eastAsia="en-CA"/>
        </w:rPr>
      </w:pPr>
    </w:p>
    <w:p w:rsidR="00D35581" w:rsidRDefault="00D35581" w:rsidP="00D35581">
      <w:pPr>
        <w:tabs>
          <w:tab w:val="left" w:pos="720"/>
        </w:tabs>
        <w:jc w:val="center"/>
        <w:rPr>
          <w:rFonts w:cs="Arial"/>
          <w:b/>
          <w:szCs w:val="22"/>
          <w:lang w:eastAsia="en-CA"/>
        </w:rPr>
      </w:pPr>
      <w:bookmarkStart w:id="20" w:name="Toc17375529"/>
      <w:r w:rsidRPr="00D35581">
        <w:rPr>
          <w:rFonts w:cs="Arial"/>
          <w:b/>
          <w:szCs w:val="22"/>
          <w:lang w:eastAsia="en-CA"/>
        </w:rPr>
        <w:t>INFORMATION SHEET</w:t>
      </w:r>
    </w:p>
    <w:p w:rsidR="00506FF4" w:rsidRPr="00D35581" w:rsidRDefault="00506FF4" w:rsidP="00D35581">
      <w:pPr>
        <w:tabs>
          <w:tab w:val="left" w:pos="720"/>
        </w:tabs>
        <w:jc w:val="center"/>
        <w:rPr>
          <w:rFonts w:cs="Arial"/>
          <w:b/>
          <w:szCs w:val="22"/>
          <w:lang w:eastAsia="en-CA"/>
        </w:rPr>
      </w:pPr>
    </w:p>
    <w:bookmarkEnd w:id="20"/>
    <w:p w:rsidR="004053E8" w:rsidRDefault="00506FF4" w:rsidP="00506FF4">
      <w:pPr>
        <w:pStyle w:val="OHHpara1"/>
        <w:ind w:left="0"/>
        <w:jc w:val="left"/>
        <w:rPr>
          <w:rFonts w:cs="Arial"/>
          <w:b/>
          <w:color w:val="FF0000"/>
          <w:szCs w:val="22"/>
        </w:rPr>
      </w:pPr>
      <w:r w:rsidRPr="00180C9A">
        <w:rPr>
          <w:rFonts w:cs="Arial"/>
          <w:b/>
          <w:color w:val="FF0000"/>
          <w:szCs w:val="22"/>
        </w:rPr>
        <w:t>[Note to Finali</w:t>
      </w:r>
      <w:r>
        <w:rPr>
          <w:rFonts w:cs="Arial"/>
          <w:b/>
          <w:color w:val="FF0000"/>
          <w:szCs w:val="22"/>
        </w:rPr>
        <w:t>z</w:t>
      </w:r>
      <w:r w:rsidRPr="00180C9A">
        <w:rPr>
          <w:rFonts w:cs="Arial"/>
          <w:b/>
          <w:color w:val="FF0000"/>
          <w:szCs w:val="22"/>
        </w:rPr>
        <w:t>ation</w:t>
      </w:r>
      <w:r>
        <w:rPr>
          <w:rFonts w:cs="Arial"/>
          <w:b/>
          <w:color w:val="FF0000"/>
          <w:szCs w:val="22"/>
        </w:rPr>
        <w:t xml:space="preserve"> before RFT</w:t>
      </w:r>
      <w:r w:rsidR="004053E8">
        <w:rPr>
          <w:rFonts w:cs="Arial"/>
          <w:b/>
          <w:color w:val="FF0000"/>
          <w:szCs w:val="22"/>
        </w:rPr>
        <w:t>:</w:t>
      </w:r>
      <w:r w:rsidR="00A8169F">
        <w:rPr>
          <w:rFonts w:cs="Arial"/>
          <w:b/>
          <w:color w:val="FF0000"/>
          <w:szCs w:val="22"/>
        </w:rPr>
        <w:t xml:space="preserve"> Complete appropriate rows in Sections A, B, C, D &amp; E, and delete instructions in bl</w:t>
      </w:r>
      <w:r w:rsidR="003557C4">
        <w:rPr>
          <w:rFonts w:cs="Arial"/>
          <w:b/>
          <w:color w:val="FF0000"/>
          <w:szCs w:val="22"/>
        </w:rPr>
        <w:t>ue and all</w:t>
      </w:r>
      <w:r w:rsidR="00A8169F">
        <w:rPr>
          <w:rFonts w:cs="Arial"/>
          <w:b/>
          <w:color w:val="FF0000"/>
          <w:szCs w:val="22"/>
        </w:rPr>
        <w:t xml:space="preserve"> instruction</w:t>
      </w:r>
      <w:r w:rsidR="003557C4">
        <w:rPr>
          <w:rFonts w:cs="Arial"/>
          <w:b/>
          <w:color w:val="FF0000"/>
          <w:szCs w:val="22"/>
        </w:rPr>
        <w:t>s</w:t>
      </w:r>
      <w:r w:rsidR="00A8169F">
        <w:rPr>
          <w:rFonts w:cs="Arial"/>
          <w:b/>
          <w:color w:val="FF0000"/>
          <w:szCs w:val="22"/>
        </w:rPr>
        <w:t xml:space="preserve"> in red]</w:t>
      </w:r>
    </w:p>
    <w:p w:rsidR="00506FF4" w:rsidRPr="00180C9A" w:rsidRDefault="004053E8" w:rsidP="00506FF4">
      <w:pPr>
        <w:pStyle w:val="OHHpara1"/>
        <w:ind w:left="0"/>
        <w:jc w:val="left"/>
        <w:rPr>
          <w:rFonts w:cs="Arial"/>
          <w:b/>
          <w:color w:val="FF0000"/>
          <w:szCs w:val="22"/>
        </w:rPr>
      </w:pPr>
      <w:r>
        <w:rPr>
          <w:rFonts w:cs="Arial"/>
          <w:b/>
          <w:color w:val="FF0000"/>
          <w:szCs w:val="22"/>
        </w:rPr>
        <w:t>[Note to Finalization</w:t>
      </w:r>
      <w:r w:rsidR="00344713">
        <w:rPr>
          <w:rFonts w:cs="Arial"/>
          <w:b/>
          <w:color w:val="FF0000"/>
          <w:szCs w:val="22"/>
        </w:rPr>
        <w:t xml:space="preserve"> </w:t>
      </w:r>
      <w:r>
        <w:rPr>
          <w:rFonts w:cs="Arial"/>
          <w:b/>
          <w:color w:val="FF0000"/>
          <w:szCs w:val="22"/>
        </w:rPr>
        <w:t>before</w:t>
      </w:r>
      <w:r w:rsidR="00344713">
        <w:rPr>
          <w:rFonts w:cs="Arial"/>
          <w:b/>
          <w:color w:val="FF0000"/>
          <w:szCs w:val="22"/>
        </w:rPr>
        <w:t xml:space="preserve"> Execution</w:t>
      </w:r>
      <w:r w:rsidR="00506FF4" w:rsidRPr="00180C9A">
        <w:rPr>
          <w:rFonts w:cs="Arial"/>
          <w:b/>
          <w:color w:val="FF0000"/>
          <w:szCs w:val="22"/>
        </w:rPr>
        <w:t>:</w:t>
      </w:r>
      <w:r w:rsidR="00506FF4">
        <w:rPr>
          <w:rFonts w:cs="Arial"/>
          <w:b/>
          <w:color w:val="FF0000"/>
          <w:szCs w:val="22"/>
        </w:rPr>
        <w:t xml:space="preserve"> </w:t>
      </w:r>
      <w:r w:rsidR="00A8169F">
        <w:rPr>
          <w:rFonts w:cs="Arial"/>
          <w:b/>
          <w:color w:val="FF0000"/>
          <w:szCs w:val="22"/>
        </w:rPr>
        <w:t xml:space="preserve">Revise </w:t>
      </w:r>
      <w:r w:rsidR="00B0445C">
        <w:rPr>
          <w:rFonts w:cs="Arial"/>
          <w:b/>
          <w:color w:val="FF0000"/>
          <w:szCs w:val="22"/>
        </w:rPr>
        <w:t>A.3, A.4, A.5 and A.6</w:t>
      </w:r>
      <w:r w:rsidR="00A8169F">
        <w:rPr>
          <w:rFonts w:cs="Arial"/>
          <w:b/>
          <w:color w:val="FF0000"/>
          <w:szCs w:val="22"/>
        </w:rPr>
        <w:t xml:space="preserve"> with information </w:t>
      </w:r>
      <w:r w:rsidR="00B0445C">
        <w:rPr>
          <w:rFonts w:cs="Arial"/>
          <w:b/>
          <w:color w:val="FF0000"/>
          <w:szCs w:val="22"/>
        </w:rPr>
        <w:t>provided after award</w:t>
      </w:r>
      <w:r w:rsidR="004C7AA3">
        <w:rPr>
          <w:rFonts w:cs="Arial"/>
          <w:b/>
          <w:color w:val="FF0000"/>
          <w:szCs w:val="22"/>
        </w:rPr>
        <w:t>.</w:t>
      </w:r>
      <w:r w:rsidR="00B0445C">
        <w:rPr>
          <w:rFonts w:cs="Arial"/>
          <w:b/>
          <w:color w:val="FF0000"/>
          <w:szCs w:val="22"/>
        </w:rPr>
        <w:t>]</w:t>
      </w:r>
    </w:p>
    <w:p w:rsidR="00D35581" w:rsidRDefault="00D35581" w:rsidP="00D35581">
      <w:pPr>
        <w:tabs>
          <w:tab w:val="left" w:pos="720"/>
        </w:tabs>
        <w:rPr>
          <w:rFonts w:cs="Arial"/>
          <w:szCs w:val="22"/>
          <w:lang w:eastAsia="en-CA"/>
        </w:rPr>
      </w:pPr>
      <w:r w:rsidRPr="00D35581">
        <w:rPr>
          <w:rFonts w:cs="Arial"/>
          <w:szCs w:val="22"/>
          <w:lang w:eastAsia="en-CA"/>
        </w:rPr>
        <w:t>The following table provides information cross</w:t>
      </w:r>
      <w:r w:rsidR="00A61AF9">
        <w:rPr>
          <w:rFonts w:cs="Arial"/>
          <w:szCs w:val="22"/>
          <w:lang w:eastAsia="en-CA"/>
        </w:rPr>
        <w:t>-</w:t>
      </w:r>
      <w:r w:rsidRPr="00D35581">
        <w:rPr>
          <w:rFonts w:cs="Arial"/>
          <w:szCs w:val="22"/>
          <w:lang w:eastAsia="en-CA"/>
        </w:rPr>
        <w:t>referenced in the provisions of the Agreement.</w:t>
      </w:r>
    </w:p>
    <w:p w:rsidR="00B96AA2" w:rsidRPr="00D35581" w:rsidRDefault="00B96AA2" w:rsidP="00D35581">
      <w:pPr>
        <w:tabs>
          <w:tab w:val="left" w:pos="720"/>
        </w:tabs>
        <w:rPr>
          <w:rFonts w:cs="Arial"/>
          <w:szCs w:val="22"/>
          <w:lang w:eastAsia="en-CA"/>
        </w:rPr>
      </w:pPr>
      <w:r>
        <w:rPr>
          <w:rFonts w:cs="Arial"/>
          <w:szCs w:val="22"/>
          <w:lang w:eastAsia="en-CA"/>
        </w:rPr>
        <w:t>All reference to GCs are located in Schedule D – General Conditions.</w:t>
      </w:r>
    </w:p>
    <w:p w:rsidR="00D35581" w:rsidRPr="00D35581" w:rsidRDefault="00D35581" w:rsidP="00D35581">
      <w:pPr>
        <w:rPr>
          <w:rFonts w:cs="Arial"/>
          <w:szCs w:val="22"/>
          <w:lang w:eastAsia="en-CA"/>
        </w:rPr>
      </w:pPr>
    </w:p>
    <w:tbl>
      <w:tblPr>
        <w:tblW w:w="50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5"/>
        <w:gridCol w:w="2210"/>
        <w:gridCol w:w="1301"/>
        <w:gridCol w:w="5169"/>
      </w:tblGrid>
      <w:tr w:rsidR="00D35581" w:rsidRPr="00D35581" w:rsidTr="00AD06AB">
        <w:trPr>
          <w:trHeight w:val="647"/>
          <w:tblHeader/>
          <w:jc w:val="center"/>
        </w:trPr>
        <w:tc>
          <w:tcPr>
            <w:tcW w:w="424" w:type="pct"/>
          </w:tcPr>
          <w:p w:rsidR="00D35581" w:rsidRPr="00E90F39" w:rsidRDefault="00D35581" w:rsidP="00A61AF9">
            <w:pPr>
              <w:spacing w:before="40" w:after="40"/>
              <w:rPr>
                <w:rFonts w:cs="Arial"/>
                <w:b/>
                <w:szCs w:val="22"/>
                <w:lang w:eastAsia="en-CA"/>
              </w:rPr>
            </w:pPr>
            <w:r w:rsidRPr="00E90F39">
              <w:rPr>
                <w:rFonts w:cs="Arial"/>
                <w:b/>
                <w:szCs w:val="22"/>
                <w:lang w:eastAsia="en-CA"/>
              </w:rPr>
              <w:t>Ro</w:t>
            </w:r>
            <w:r w:rsidR="00A61AF9">
              <w:rPr>
                <w:rFonts w:cs="Arial"/>
                <w:b/>
                <w:szCs w:val="22"/>
                <w:lang w:eastAsia="en-CA"/>
              </w:rPr>
              <w:t>w</w:t>
            </w:r>
          </w:p>
        </w:tc>
        <w:tc>
          <w:tcPr>
            <w:tcW w:w="1165" w:type="pct"/>
          </w:tcPr>
          <w:p w:rsidR="00D35581" w:rsidRPr="00E90F39" w:rsidRDefault="00D35581" w:rsidP="00D35581">
            <w:pPr>
              <w:spacing w:before="40" w:after="40"/>
              <w:rPr>
                <w:rFonts w:cs="Arial"/>
                <w:b/>
                <w:szCs w:val="22"/>
                <w:lang w:eastAsia="en-CA"/>
              </w:rPr>
            </w:pPr>
            <w:r w:rsidRPr="00E90F39">
              <w:rPr>
                <w:rFonts w:cs="Arial"/>
                <w:b/>
                <w:szCs w:val="22"/>
                <w:lang w:eastAsia="en-CA"/>
              </w:rPr>
              <w:t>Input Information</w:t>
            </w:r>
          </w:p>
        </w:tc>
        <w:tc>
          <w:tcPr>
            <w:tcW w:w="686" w:type="pct"/>
          </w:tcPr>
          <w:p w:rsidR="00D35581" w:rsidRPr="00E90F39" w:rsidRDefault="00D35581" w:rsidP="00D35581">
            <w:pPr>
              <w:spacing w:before="40" w:after="40"/>
              <w:rPr>
                <w:rFonts w:cs="Arial"/>
                <w:b/>
                <w:szCs w:val="22"/>
                <w:lang w:eastAsia="en-CA"/>
              </w:rPr>
            </w:pPr>
            <w:r w:rsidRPr="00E90F39">
              <w:rPr>
                <w:rFonts w:cs="Arial"/>
                <w:b/>
                <w:szCs w:val="22"/>
                <w:lang w:eastAsia="en-CA"/>
              </w:rPr>
              <w:t xml:space="preserve">Reference </w:t>
            </w:r>
          </w:p>
        </w:tc>
        <w:tc>
          <w:tcPr>
            <w:tcW w:w="2725" w:type="pct"/>
          </w:tcPr>
          <w:p w:rsidR="00D35581" w:rsidRPr="00E90F39" w:rsidRDefault="00D35581" w:rsidP="00D35581">
            <w:pPr>
              <w:spacing w:before="40" w:after="40"/>
              <w:rPr>
                <w:rFonts w:cs="Arial"/>
                <w:b/>
                <w:szCs w:val="22"/>
                <w:lang w:eastAsia="en-CA"/>
              </w:rPr>
            </w:pPr>
            <w:r w:rsidRPr="00E90F39">
              <w:rPr>
                <w:rFonts w:cs="Arial"/>
                <w:b/>
                <w:szCs w:val="22"/>
                <w:lang w:eastAsia="en-CA"/>
              </w:rPr>
              <w:t>Description</w:t>
            </w:r>
          </w:p>
        </w:tc>
      </w:tr>
      <w:tr w:rsidR="00D35581" w:rsidRPr="00D35581" w:rsidTr="00E90F39">
        <w:trPr>
          <w:jc w:val="center"/>
        </w:trPr>
        <w:tc>
          <w:tcPr>
            <w:tcW w:w="5000" w:type="pct"/>
            <w:gridSpan w:val="4"/>
            <w:tcBorders>
              <w:bottom w:val="single" w:sz="4" w:space="0" w:color="auto"/>
            </w:tcBorders>
            <w:shd w:val="clear" w:color="auto" w:fill="D9D9D9"/>
          </w:tcPr>
          <w:p w:rsidR="00D35581" w:rsidRPr="00D35581" w:rsidRDefault="00D35581" w:rsidP="00D35581">
            <w:pPr>
              <w:spacing w:before="40" w:after="40"/>
              <w:rPr>
                <w:rFonts w:cs="Arial"/>
                <w:b/>
                <w:color w:val="0000FF"/>
                <w:szCs w:val="22"/>
                <w:lang w:eastAsia="en-CA"/>
              </w:rPr>
            </w:pPr>
            <w:r w:rsidRPr="00D35581">
              <w:rPr>
                <w:rFonts w:cs="Arial"/>
                <w:b/>
                <w:szCs w:val="22"/>
                <w:lang w:eastAsia="en-CA"/>
              </w:rPr>
              <w:t>A. Names and Information</w:t>
            </w:r>
          </w:p>
        </w:tc>
      </w:tr>
      <w:tr w:rsidR="00D35581" w:rsidRPr="00D35581" w:rsidTr="00AD06AB">
        <w:trPr>
          <w:jc w:val="center"/>
        </w:trPr>
        <w:tc>
          <w:tcPr>
            <w:tcW w:w="424" w:type="pct"/>
            <w:tcBorders>
              <w:bottom w:val="single" w:sz="4" w:space="0" w:color="auto"/>
            </w:tcBorders>
          </w:tcPr>
          <w:p w:rsidR="00D35581" w:rsidRPr="00D35581" w:rsidRDefault="00D35581" w:rsidP="00D35581">
            <w:pPr>
              <w:numPr>
                <w:ilvl w:val="0"/>
                <w:numId w:val="33"/>
              </w:numPr>
              <w:spacing w:before="60" w:after="60"/>
              <w:contextualSpacing/>
              <w:rPr>
                <w:rFonts w:ascii="Calibri" w:eastAsia="Calibri" w:hAnsi="Calibri"/>
                <w:b/>
                <w:bCs/>
                <w:szCs w:val="22"/>
              </w:rPr>
            </w:pPr>
          </w:p>
        </w:tc>
        <w:tc>
          <w:tcPr>
            <w:tcW w:w="1165" w:type="pct"/>
            <w:tcBorders>
              <w:bottom w:val="single" w:sz="4" w:space="0" w:color="auto"/>
            </w:tcBorders>
          </w:tcPr>
          <w:p w:rsidR="00D35581" w:rsidRPr="00D35581" w:rsidRDefault="00D35581" w:rsidP="00D35581">
            <w:pPr>
              <w:spacing w:before="40" w:after="40"/>
              <w:rPr>
                <w:rFonts w:cs="Arial"/>
                <w:szCs w:val="22"/>
                <w:lang w:eastAsia="en-CA"/>
              </w:rPr>
            </w:pPr>
            <w:r w:rsidRPr="00D35581">
              <w:rPr>
                <w:rFonts w:cs="Arial"/>
                <w:szCs w:val="22"/>
                <w:lang w:eastAsia="en-CA"/>
              </w:rPr>
              <w:t>Project</w:t>
            </w:r>
          </w:p>
        </w:tc>
        <w:tc>
          <w:tcPr>
            <w:tcW w:w="686" w:type="pct"/>
            <w:tcBorders>
              <w:bottom w:val="single" w:sz="4" w:space="0" w:color="auto"/>
            </w:tcBorders>
          </w:tcPr>
          <w:p w:rsidR="00D35581" w:rsidRPr="00D35581" w:rsidRDefault="00B96AA2">
            <w:pPr>
              <w:spacing w:before="40" w:after="40"/>
              <w:rPr>
                <w:rFonts w:cs="Arial"/>
                <w:szCs w:val="22"/>
                <w:lang w:eastAsia="en-CA"/>
              </w:rPr>
            </w:pPr>
            <w:r>
              <w:rPr>
                <w:rFonts w:cs="Arial"/>
                <w:szCs w:val="22"/>
                <w:lang w:eastAsia="en-CA"/>
              </w:rPr>
              <w:t xml:space="preserve">Sch. C, </w:t>
            </w:r>
            <w:r w:rsidR="00D35581" w:rsidRPr="00D35581">
              <w:rPr>
                <w:rFonts w:cs="Arial"/>
                <w:szCs w:val="22"/>
                <w:lang w:eastAsia="en-CA"/>
              </w:rPr>
              <w:t xml:space="preserve">Definition </w:t>
            </w:r>
            <w:r w:rsidR="004833AD">
              <w:rPr>
                <w:rFonts w:cs="Arial"/>
                <w:szCs w:val="22"/>
                <w:lang w:eastAsia="en-CA"/>
              </w:rPr>
              <w:t>79</w:t>
            </w:r>
            <w:r w:rsidR="00D35581" w:rsidRPr="00D35581">
              <w:rPr>
                <w:rFonts w:cs="Arial"/>
                <w:szCs w:val="22"/>
                <w:lang w:eastAsia="en-CA"/>
              </w:rPr>
              <w:t xml:space="preserve"> &amp; GC 3.8.2.3(1)</w:t>
            </w:r>
          </w:p>
        </w:tc>
        <w:tc>
          <w:tcPr>
            <w:tcW w:w="2725" w:type="pct"/>
            <w:tcBorders>
              <w:bottom w:val="single" w:sz="4" w:space="0" w:color="auto"/>
            </w:tcBorders>
          </w:tcPr>
          <w:p w:rsidR="002A7CB2" w:rsidRDefault="002A7CB2" w:rsidP="002A7CB2">
            <w:pPr>
              <w:widowControl w:val="0"/>
              <w:spacing w:before="120" w:after="120"/>
              <w:contextualSpacing/>
              <w:rPr>
                <w:snapToGrid w:val="0"/>
                <w:sz w:val="20"/>
              </w:rPr>
            </w:pPr>
            <w:proofErr w:type="spellStart"/>
            <w:r>
              <w:rPr>
                <w:snapToGrid w:val="0"/>
                <w:sz w:val="20"/>
              </w:rPr>
              <w:t>Cummer</w:t>
            </w:r>
            <w:proofErr w:type="spellEnd"/>
            <w:r>
              <w:rPr>
                <w:snapToGrid w:val="0"/>
                <w:sz w:val="20"/>
              </w:rPr>
              <w:t xml:space="preserve"> Lodge </w:t>
            </w:r>
          </w:p>
          <w:p w:rsidR="002A7CB2" w:rsidRDefault="002A7CB2" w:rsidP="002A7CB2">
            <w:pPr>
              <w:pStyle w:val="ListParagraph"/>
              <w:widowControl w:val="0"/>
              <w:numPr>
                <w:ilvl w:val="0"/>
                <w:numId w:val="74"/>
              </w:numPr>
              <w:spacing w:before="120" w:after="120"/>
              <w:rPr>
                <w:snapToGrid w:val="0"/>
                <w:sz w:val="20"/>
              </w:rPr>
            </w:pPr>
            <w:r>
              <w:rPr>
                <w:snapToGrid w:val="0"/>
                <w:sz w:val="20"/>
              </w:rPr>
              <w:t xml:space="preserve">Replacement of second level </w:t>
            </w:r>
            <w:proofErr w:type="spellStart"/>
            <w:r>
              <w:rPr>
                <w:snapToGrid w:val="0"/>
                <w:sz w:val="20"/>
              </w:rPr>
              <w:t>servery</w:t>
            </w:r>
            <w:proofErr w:type="spellEnd"/>
            <w:r>
              <w:rPr>
                <w:snapToGrid w:val="0"/>
                <w:sz w:val="20"/>
              </w:rPr>
              <w:t xml:space="preserve"> including but not limited to food service equipment, doors, wall cladding, millwork, mechanical and electrical connections</w:t>
            </w:r>
          </w:p>
          <w:p w:rsidR="002A7CB2" w:rsidRPr="00135C34" w:rsidRDefault="002A7CB2" w:rsidP="002A7CB2">
            <w:pPr>
              <w:pStyle w:val="ListParagraph"/>
              <w:widowControl w:val="0"/>
              <w:spacing w:before="120" w:after="120"/>
              <w:rPr>
                <w:snapToGrid w:val="0"/>
                <w:sz w:val="20"/>
              </w:rPr>
            </w:pPr>
          </w:p>
          <w:p w:rsidR="002A7CB2" w:rsidRDefault="002A7CB2" w:rsidP="002A7CB2">
            <w:pPr>
              <w:widowControl w:val="0"/>
              <w:spacing w:before="120" w:after="120"/>
              <w:rPr>
                <w:snapToGrid w:val="0"/>
                <w:sz w:val="20"/>
              </w:rPr>
            </w:pPr>
            <w:r>
              <w:rPr>
                <w:snapToGrid w:val="0"/>
                <w:sz w:val="20"/>
              </w:rPr>
              <w:t>Seven Oaks</w:t>
            </w:r>
          </w:p>
          <w:p w:rsidR="002A7CB2" w:rsidRPr="006730B5" w:rsidRDefault="002A7CB2" w:rsidP="002A7CB2">
            <w:pPr>
              <w:pStyle w:val="ListParagraph"/>
              <w:widowControl w:val="0"/>
              <w:numPr>
                <w:ilvl w:val="0"/>
                <w:numId w:val="74"/>
              </w:numPr>
              <w:spacing w:before="120" w:after="120"/>
              <w:rPr>
                <w:snapToGrid w:val="0"/>
                <w:color w:val="FF0000"/>
                <w:sz w:val="20"/>
              </w:rPr>
            </w:pPr>
            <w:r>
              <w:rPr>
                <w:snapToGrid w:val="0"/>
                <w:sz w:val="20"/>
              </w:rPr>
              <w:t xml:space="preserve">Replacement of cart /pot wash area </w:t>
            </w:r>
          </w:p>
          <w:p w:rsidR="002A7CB2" w:rsidRPr="006730B5" w:rsidRDefault="002A7CB2" w:rsidP="002A7CB2">
            <w:pPr>
              <w:pStyle w:val="ListParagraph"/>
              <w:widowControl w:val="0"/>
              <w:numPr>
                <w:ilvl w:val="0"/>
                <w:numId w:val="74"/>
              </w:numPr>
              <w:spacing w:before="120" w:after="120"/>
              <w:rPr>
                <w:snapToGrid w:val="0"/>
                <w:color w:val="000000" w:themeColor="text1"/>
                <w:sz w:val="20"/>
              </w:rPr>
            </w:pPr>
            <w:r w:rsidRPr="006730B5">
              <w:rPr>
                <w:snapToGrid w:val="0"/>
                <w:color w:val="000000" w:themeColor="text1"/>
                <w:sz w:val="20"/>
              </w:rPr>
              <w:t xml:space="preserve">Replacement of select </w:t>
            </w:r>
            <w:proofErr w:type="spellStart"/>
            <w:r w:rsidRPr="006730B5">
              <w:rPr>
                <w:snapToGrid w:val="0"/>
                <w:color w:val="000000" w:themeColor="text1"/>
                <w:sz w:val="20"/>
              </w:rPr>
              <w:t>servery</w:t>
            </w:r>
            <w:proofErr w:type="spellEnd"/>
            <w:r w:rsidRPr="006730B5">
              <w:rPr>
                <w:snapToGrid w:val="0"/>
                <w:color w:val="000000" w:themeColor="text1"/>
                <w:sz w:val="20"/>
              </w:rPr>
              <w:t xml:space="preserve"> on floors 2-5 </w:t>
            </w:r>
            <w:r>
              <w:rPr>
                <w:snapToGrid w:val="0"/>
                <w:color w:val="000000" w:themeColor="text1"/>
                <w:sz w:val="20"/>
              </w:rPr>
              <w:t>including but not limited to food service equipment, doors, wall cladding, mechanical and electrical connections</w:t>
            </w:r>
          </w:p>
          <w:p w:rsidR="00D35581" w:rsidRPr="00D35581" w:rsidRDefault="00D35581" w:rsidP="00E67993">
            <w:pPr>
              <w:spacing w:before="40" w:after="40"/>
              <w:rPr>
                <w:szCs w:val="22"/>
                <w:lang w:eastAsia="en-CA"/>
              </w:rPr>
            </w:pPr>
          </w:p>
        </w:tc>
      </w:tr>
      <w:tr w:rsidR="00D35581" w:rsidRPr="00D35581" w:rsidTr="00AD06AB">
        <w:trPr>
          <w:jc w:val="center"/>
        </w:trPr>
        <w:tc>
          <w:tcPr>
            <w:tcW w:w="424" w:type="pct"/>
            <w:tcBorders>
              <w:bottom w:val="single" w:sz="4" w:space="0" w:color="auto"/>
            </w:tcBorders>
          </w:tcPr>
          <w:p w:rsidR="00D35581" w:rsidRPr="00D35581" w:rsidRDefault="00D35581" w:rsidP="00D35581">
            <w:pPr>
              <w:numPr>
                <w:ilvl w:val="0"/>
                <w:numId w:val="33"/>
              </w:numPr>
              <w:spacing w:before="60" w:after="60"/>
              <w:contextualSpacing/>
              <w:rPr>
                <w:rFonts w:ascii="Calibri" w:eastAsia="Calibri" w:hAnsi="Calibri"/>
                <w:b/>
                <w:bCs/>
                <w:szCs w:val="22"/>
              </w:rPr>
            </w:pPr>
          </w:p>
        </w:tc>
        <w:tc>
          <w:tcPr>
            <w:tcW w:w="1165" w:type="pct"/>
            <w:tcBorders>
              <w:bottom w:val="single" w:sz="4" w:space="0" w:color="auto"/>
            </w:tcBorders>
          </w:tcPr>
          <w:p w:rsidR="00D35581" w:rsidRPr="00D35581" w:rsidRDefault="00D35581" w:rsidP="00D35581">
            <w:pPr>
              <w:spacing w:before="40" w:after="40"/>
              <w:rPr>
                <w:rFonts w:cs="Arial"/>
                <w:szCs w:val="22"/>
                <w:lang w:eastAsia="en-CA"/>
              </w:rPr>
            </w:pPr>
            <w:r w:rsidRPr="00D35581">
              <w:rPr>
                <w:rFonts w:cs="Arial"/>
                <w:szCs w:val="22"/>
                <w:lang w:eastAsia="en-CA"/>
              </w:rPr>
              <w:t>Site</w:t>
            </w:r>
          </w:p>
        </w:tc>
        <w:tc>
          <w:tcPr>
            <w:tcW w:w="686" w:type="pct"/>
            <w:tcBorders>
              <w:bottom w:val="single" w:sz="4" w:space="0" w:color="auto"/>
            </w:tcBorders>
          </w:tcPr>
          <w:p w:rsidR="00D35581" w:rsidRPr="00D35581" w:rsidRDefault="00D35581" w:rsidP="00D35581">
            <w:pPr>
              <w:spacing w:before="40" w:after="40"/>
              <w:rPr>
                <w:rFonts w:cs="Arial"/>
                <w:szCs w:val="22"/>
                <w:lang w:eastAsia="en-CA"/>
              </w:rPr>
            </w:pPr>
            <w:r w:rsidRPr="00D35581">
              <w:rPr>
                <w:rFonts w:cs="Arial"/>
                <w:szCs w:val="22"/>
                <w:lang w:eastAsia="en-CA"/>
              </w:rPr>
              <w:t xml:space="preserve">Definition </w:t>
            </w:r>
            <w:r w:rsidR="00FE3E69">
              <w:rPr>
                <w:rFonts w:cs="Arial"/>
                <w:szCs w:val="22"/>
                <w:lang w:eastAsia="en-CA"/>
              </w:rPr>
              <w:t>9</w:t>
            </w:r>
            <w:r w:rsidR="004833AD">
              <w:rPr>
                <w:rFonts w:cs="Arial"/>
                <w:szCs w:val="22"/>
                <w:lang w:eastAsia="en-CA"/>
              </w:rPr>
              <w:t>0</w:t>
            </w:r>
          </w:p>
        </w:tc>
        <w:tc>
          <w:tcPr>
            <w:tcW w:w="2725" w:type="pct"/>
            <w:tcBorders>
              <w:bottom w:val="single" w:sz="4" w:space="0" w:color="auto"/>
            </w:tcBorders>
          </w:tcPr>
          <w:p w:rsidR="002A7CB2" w:rsidRDefault="002A7CB2" w:rsidP="002A7CB2">
            <w:pPr>
              <w:widowControl w:val="0"/>
              <w:spacing w:before="120" w:after="120"/>
              <w:contextualSpacing/>
              <w:rPr>
                <w:rFonts w:ascii="Calibri" w:hAnsi="Calibri"/>
                <w:lang w:val="en-GB"/>
              </w:rPr>
            </w:pPr>
            <w:r>
              <w:rPr>
                <w:rFonts w:ascii="Calibri" w:hAnsi="Calibri"/>
                <w:lang w:val="en-GB"/>
              </w:rPr>
              <w:t xml:space="preserve">Seven Oaks Long Term Care </w:t>
            </w:r>
          </w:p>
          <w:p w:rsidR="002A7CB2" w:rsidRDefault="002A7CB2" w:rsidP="002A7CB2">
            <w:pPr>
              <w:widowControl w:val="0"/>
              <w:spacing w:before="120" w:after="120"/>
              <w:contextualSpacing/>
              <w:rPr>
                <w:rFonts w:ascii="Calibri" w:hAnsi="Calibri"/>
                <w:lang w:val="en-GB"/>
              </w:rPr>
            </w:pPr>
            <w:r>
              <w:rPr>
                <w:rFonts w:ascii="Calibri" w:hAnsi="Calibri"/>
                <w:lang w:val="en-GB"/>
              </w:rPr>
              <w:t>9 Neilson Rd, Scarborough, ON.</w:t>
            </w:r>
          </w:p>
          <w:p w:rsidR="002A7CB2" w:rsidRDefault="002A7CB2" w:rsidP="002A7CB2">
            <w:pPr>
              <w:widowControl w:val="0"/>
              <w:spacing w:before="120" w:after="120"/>
              <w:contextualSpacing/>
              <w:rPr>
                <w:rFonts w:ascii="Calibri" w:hAnsi="Calibri"/>
                <w:lang w:val="en-GB"/>
              </w:rPr>
            </w:pPr>
            <w:r>
              <w:rPr>
                <w:rFonts w:ascii="Calibri" w:hAnsi="Calibri"/>
                <w:lang w:val="en-GB"/>
              </w:rPr>
              <w:t xml:space="preserve"> </w:t>
            </w:r>
          </w:p>
          <w:p w:rsidR="002A7CB2" w:rsidRDefault="002A7CB2" w:rsidP="002A7CB2">
            <w:pPr>
              <w:widowControl w:val="0"/>
              <w:spacing w:before="120" w:after="120"/>
              <w:contextualSpacing/>
              <w:rPr>
                <w:rFonts w:ascii="Calibri" w:hAnsi="Calibri"/>
                <w:lang w:val="en-GB"/>
              </w:rPr>
            </w:pPr>
            <w:proofErr w:type="spellStart"/>
            <w:r>
              <w:rPr>
                <w:rFonts w:ascii="Calibri" w:hAnsi="Calibri"/>
                <w:lang w:val="en-GB"/>
              </w:rPr>
              <w:t>Cummer</w:t>
            </w:r>
            <w:proofErr w:type="spellEnd"/>
            <w:r>
              <w:rPr>
                <w:rFonts w:ascii="Calibri" w:hAnsi="Calibri"/>
                <w:lang w:val="en-GB"/>
              </w:rPr>
              <w:t xml:space="preserve"> Lodge Long Term Care </w:t>
            </w:r>
          </w:p>
          <w:p w:rsidR="00D35581" w:rsidRPr="00D35581" w:rsidRDefault="002A7CB2" w:rsidP="002A7CB2">
            <w:pPr>
              <w:spacing w:before="40" w:after="40"/>
              <w:rPr>
                <w:rFonts w:cs="Arial"/>
                <w:b/>
                <w:color w:val="0000FF"/>
                <w:szCs w:val="22"/>
                <w:lang w:eastAsia="en-CA"/>
              </w:rPr>
            </w:pPr>
            <w:r>
              <w:rPr>
                <w:rFonts w:ascii="Calibri" w:hAnsi="Calibri"/>
                <w:lang w:val="en-GB"/>
              </w:rPr>
              <w:t xml:space="preserve">205 </w:t>
            </w:r>
            <w:proofErr w:type="spellStart"/>
            <w:r>
              <w:rPr>
                <w:rFonts w:ascii="Calibri" w:hAnsi="Calibri"/>
                <w:lang w:val="en-GB"/>
              </w:rPr>
              <w:t>Cummer</w:t>
            </w:r>
            <w:proofErr w:type="spellEnd"/>
            <w:r>
              <w:rPr>
                <w:rFonts w:ascii="Calibri" w:hAnsi="Calibri"/>
                <w:lang w:val="en-GB"/>
              </w:rPr>
              <w:t xml:space="preserve"> Ave, North York, ON</w:t>
            </w:r>
          </w:p>
        </w:tc>
      </w:tr>
      <w:tr w:rsidR="00D35581" w:rsidRPr="00D35581" w:rsidTr="00AD06AB">
        <w:trPr>
          <w:jc w:val="center"/>
        </w:trPr>
        <w:tc>
          <w:tcPr>
            <w:tcW w:w="424" w:type="pct"/>
            <w:tcBorders>
              <w:bottom w:val="single" w:sz="4" w:space="0" w:color="auto"/>
            </w:tcBorders>
          </w:tcPr>
          <w:p w:rsidR="00D35581" w:rsidRPr="00D35581" w:rsidRDefault="00D35581" w:rsidP="00D35581">
            <w:pPr>
              <w:numPr>
                <w:ilvl w:val="0"/>
                <w:numId w:val="33"/>
              </w:numPr>
              <w:spacing w:before="60" w:after="60"/>
              <w:contextualSpacing/>
              <w:rPr>
                <w:rFonts w:ascii="Calibri" w:eastAsia="Calibri" w:hAnsi="Calibri"/>
                <w:b/>
                <w:bCs/>
                <w:szCs w:val="22"/>
              </w:rPr>
            </w:pPr>
          </w:p>
        </w:tc>
        <w:tc>
          <w:tcPr>
            <w:tcW w:w="1165" w:type="pct"/>
            <w:tcBorders>
              <w:bottom w:val="single" w:sz="4" w:space="0" w:color="auto"/>
            </w:tcBorders>
          </w:tcPr>
          <w:p w:rsidR="00D35581" w:rsidRPr="00D35581" w:rsidRDefault="00D35581" w:rsidP="00D35581">
            <w:pPr>
              <w:spacing w:before="40" w:after="40"/>
              <w:rPr>
                <w:rFonts w:cs="Arial"/>
                <w:szCs w:val="22"/>
                <w:lang w:eastAsia="en-CA"/>
              </w:rPr>
            </w:pPr>
            <w:r w:rsidRPr="00D35581">
              <w:rPr>
                <w:rFonts w:cs="Arial"/>
                <w:szCs w:val="22"/>
                <w:lang w:eastAsia="en-CA"/>
              </w:rPr>
              <w:t>Notice information</w:t>
            </w:r>
          </w:p>
        </w:tc>
        <w:tc>
          <w:tcPr>
            <w:tcW w:w="686" w:type="pct"/>
            <w:tcBorders>
              <w:bottom w:val="single" w:sz="4" w:space="0" w:color="auto"/>
            </w:tcBorders>
          </w:tcPr>
          <w:p w:rsidR="009A7837" w:rsidRDefault="00D35581" w:rsidP="00D35581">
            <w:pPr>
              <w:spacing w:before="40" w:after="40"/>
              <w:rPr>
                <w:rFonts w:cs="Arial"/>
                <w:szCs w:val="22"/>
                <w:lang w:eastAsia="en-CA"/>
              </w:rPr>
            </w:pPr>
            <w:r w:rsidRPr="00D35581">
              <w:rPr>
                <w:rFonts w:cs="Arial"/>
                <w:szCs w:val="22"/>
                <w:lang w:eastAsia="en-CA"/>
              </w:rPr>
              <w:t xml:space="preserve">GC 1.6.1.2, GC 1.6.1.3 &amp; </w:t>
            </w:r>
          </w:p>
          <w:p w:rsidR="00D35581" w:rsidRPr="00D35581" w:rsidRDefault="00D35581" w:rsidP="00D35581">
            <w:pPr>
              <w:spacing w:before="40" w:after="40"/>
              <w:rPr>
                <w:rFonts w:cs="Arial"/>
                <w:szCs w:val="22"/>
                <w:lang w:eastAsia="en-CA"/>
              </w:rPr>
            </w:pPr>
            <w:r w:rsidRPr="00D35581">
              <w:rPr>
                <w:rFonts w:cs="Arial"/>
                <w:szCs w:val="22"/>
                <w:lang w:eastAsia="en-CA"/>
              </w:rPr>
              <w:t>GC 1.6.1.4</w:t>
            </w:r>
          </w:p>
        </w:tc>
        <w:tc>
          <w:tcPr>
            <w:tcW w:w="2725" w:type="pct"/>
            <w:tcBorders>
              <w:bottom w:val="single" w:sz="4" w:space="0" w:color="auto"/>
            </w:tcBorders>
          </w:tcPr>
          <w:p w:rsidR="002A193B" w:rsidRPr="004E1A18" w:rsidRDefault="00D35581" w:rsidP="00E67993">
            <w:pPr>
              <w:spacing w:before="40" w:after="40"/>
              <w:rPr>
                <w:rFonts w:cs="Arial"/>
                <w:b/>
                <w:i/>
                <w:color w:val="FF0000"/>
                <w:szCs w:val="22"/>
                <w:lang w:eastAsia="en-CA"/>
              </w:rPr>
            </w:pPr>
            <w:r w:rsidRPr="004E1A18">
              <w:rPr>
                <w:rFonts w:cs="Arial"/>
                <w:b/>
                <w:i/>
                <w:color w:val="FF0000"/>
                <w:szCs w:val="22"/>
                <w:lang w:eastAsia="en-CA"/>
              </w:rPr>
              <w:t xml:space="preserve">To be provided after award". </w:t>
            </w:r>
          </w:p>
          <w:p w:rsidR="00D35581" w:rsidRPr="00D35581" w:rsidRDefault="00D35581">
            <w:pPr>
              <w:spacing w:before="40" w:after="40"/>
              <w:rPr>
                <w:rFonts w:cs="Arial"/>
                <w:b/>
                <w:color w:val="0000FF"/>
                <w:szCs w:val="22"/>
                <w:lang w:eastAsia="en-CA"/>
              </w:rPr>
            </w:pPr>
          </w:p>
        </w:tc>
      </w:tr>
      <w:tr w:rsidR="00D35581" w:rsidRPr="00D35581" w:rsidTr="00AD06AB">
        <w:trPr>
          <w:jc w:val="center"/>
        </w:trPr>
        <w:tc>
          <w:tcPr>
            <w:tcW w:w="424" w:type="pct"/>
            <w:tcBorders>
              <w:bottom w:val="single" w:sz="4" w:space="0" w:color="auto"/>
            </w:tcBorders>
          </w:tcPr>
          <w:p w:rsidR="00D35581" w:rsidRPr="00D35581" w:rsidRDefault="00D35581" w:rsidP="00D35581">
            <w:pPr>
              <w:numPr>
                <w:ilvl w:val="0"/>
                <w:numId w:val="33"/>
              </w:numPr>
              <w:spacing w:before="60" w:after="60"/>
              <w:contextualSpacing/>
              <w:rPr>
                <w:rFonts w:ascii="Calibri" w:eastAsia="Calibri" w:hAnsi="Calibri"/>
                <w:b/>
                <w:bCs/>
                <w:szCs w:val="22"/>
              </w:rPr>
            </w:pPr>
          </w:p>
        </w:tc>
        <w:tc>
          <w:tcPr>
            <w:tcW w:w="1165" w:type="pct"/>
            <w:tcBorders>
              <w:bottom w:val="single" w:sz="4" w:space="0" w:color="auto"/>
            </w:tcBorders>
          </w:tcPr>
          <w:p w:rsidR="00D35581" w:rsidRPr="00D35581" w:rsidRDefault="00D35581" w:rsidP="00D35581">
            <w:pPr>
              <w:spacing w:before="40" w:after="40"/>
              <w:rPr>
                <w:rFonts w:cs="Arial"/>
                <w:szCs w:val="22"/>
                <w:lang w:eastAsia="en-CA"/>
              </w:rPr>
            </w:pPr>
            <w:r w:rsidRPr="00D35581">
              <w:rPr>
                <w:rFonts w:cs="Arial"/>
                <w:szCs w:val="22"/>
                <w:lang w:eastAsia="en-CA"/>
              </w:rPr>
              <w:t>Identity of Contract Administrator</w:t>
            </w:r>
          </w:p>
        </w:tc>
        <w:tc>
          <w:tcPr>
            <w:tcW w:w="686" w:type="pct"/>
            <w:tcBorders>
              <w:bottom w:val="single" w:sz="4" w:space="0" w:color="auto"/>
            </w:tcBorders>
          </w:tcPr>
          <w:p w:rsidR="00D35581" w:rsidRPr="00D35581" w:rsidRDefault="00D3238C" w:rsidP="00D35581">
            <w:pPr>
              <w:spacing w:before="40" w:after="40"/>
              <w:rPr>
                <w:rFonts w:cs="Arial"/>
                <w:szCs w:val="22"/>
                <w:lang w:eastAsia="en-CA"/>
              </w:rPr>
            </w:pPr>
            <w:r>
              <w:rPr>
                <w:rFonts w:cs="Arial"/>
                <w:szCs w:val="22"/>
                <w:lang w:eastAsia="en-CA"/>
              </w:rPr>
              <w:t xml:space="preserve">Sch. C, </w:t>
            </w:r>
            <w:r w:rsidR="00D35581" w:rsidRPr="00D35581">
              <w:rPr>
                <w:rFonts w:cs="Arial"/>
                <w:szCs w:val="22"/>
                <w:lang w:eastAsia="en-CA"/>
              </w:rPr>
              <w:t>Definition 2</w:t>
            </w:r>
            <w:r w:rsidR="004833AD">
              <w:rPr>
                <w:rFonts w:cs="Arial"/>
                <w:szCs w:val="22"/>
                <w:lang w:eastAsia="en-CA"/>
              </w:rPr>
              <w:t>4</w:t>
            </w:r>
          </w:p>
        </w:tc>
        <w:tc>
          <w:tcPr>
            <w:tcW w:w="2725" w:type="pct"/>
            <w:tcBorders>
              <w:bottom w:val="single" w:sz="4" w:space="0" w:color="auto"/>
            </w:tcBorders>
          </w:tcPr>
          <w:p w:rsidR="002A193B" w:rsidRPr="004E1A18" w:rsidRDefault="00D35581" w:rsidP="00E67993">
            <w:pPr>
              <w:spacing w:before="40" w:after="40"/>
              <w:rPr>
                <w:rFonts w:cs="Arial"/>
                <w:b/>
                <w:i/>
                <w:color w:val="FF0000"/>
                <w:szCs w:val="22"/>
                <w:lang w:eastAsia="en-CA"/>
              </w:rPr>
            </w:pPr>
            <w:r w:rsidRPr="004E1A18">
              <w:rPr>
                <w:rFonts w:cs="Arial"/>
                <w:b/>
                <w:i/>
                <w:color w:val="FF0000"/>
                <w:szCs w:val="22"/>
                <w:lang w:eastAsia="en-CA"/>
              </w:rPr>
              <w:t xml:space="preserve">To be provided after award". </w:t>
            </w:r>
          </w:p>
          <w:p w:rsidR="00D35581" w:rsidRPr="00D35581" w:rsidRDefault="00D35581">
            <w:pPr>
              <w:spacing w:before="40" w:after="40"/>
              <w:rPr>
                <w:rFonts w:cs="Arial"/>
                <w:b/>
                <w:color w:val="0000FF"/>
                <w:szCs w:val="22"/>
                <w:lang w:eastAsia="en-CA"/>
              </w:rPr>
            </w:pPr>
          </w:p>
        </w:tc>
      </w:tr>
      <w:tr w:rsidR="00D35581" w:rsidRPr="00D35581" w:rsidTr="00AD06AB">
        <w:trPr>
          <w:jc w:val="center"/>
        </w:trPr>
        <w:tc>
          <w:tcPr>
            <w:tcW w:w="424" w:type="pct"/>
            <w:tcBorders>
              <w:bottom w:val="single" w:sz="4" w:space="0" w:color="auto"/>
            </w:tcBorders>
          </w:tcPr>
          <w:p w:rsidR="00D35581" w:rsidRPr="00D35581" w:rsidRDefault="00D35581" w:rsidP="00D35581">
            <w:pPr>
              <w:numPr>
                <w:ilvl w:val="0"/>
                <w:numId w:val="33"/>
              </w:numPr>
              <w:spacing w:before="60" w:after="60"/>
              <w:contextualSpacing/>
              <w:rPr>
                <w:rFonts w:ascii="Calibri" w:eastAsia="Calibri" w:hAnsi="Calibri"/>
                <w:b/>
                <w:bCs/>
                <w:szCs w:val="22"/>
              </w:rPr>
            </w:pPr>
          </w:p>
        </w:tc>
        <w:tc>
          <w:tcPr>
            <w:tcW w:w="1165" w:type="pct"/>
            <w:tcBorders>
              <w:bottom w:val="single" w:sz="4" w:space="0" w:color="auto"/>
            </w:tcBorders>
          </w:tcPr>
          <w:p w:rsidR="00D35581" w:rsidRPr="00D35581" w:rsidRDefault="00D35581" w:rsidP="00D35581">
            <w:pPr>
              <w:spacing w:before="40" w:after="40"/>
              <w:rPr>
                <w:rFonts w:cs="Arial"/>
                <w:szCs w:val="22"/>
                <w:lang w:eastAsia="en-CA"/>
              </w:rPr>
            </w:pPr>
            <w:r w:rsidRPr="00D35581">
              <w:rPr>
                <w:rFonts w:cs="Arial"/>
                <w:szCs w:val="22"/>
                <w:lang w:eastAsia="en-CA"/>
              </w:rPr>
              <w:t>Identity of Owner Representative</w:t>
            </w:r>
          </w:p>
        </w:tc>
        <w:tc>
          <w:tcPr>
            <w:tcW w:w="686" w:type="pct"/>
            <w:tcBorders>
              <w:bottom w:val="single" w:sz="4" w:space="0" w:color="auto"/>
            </w:tcBorders>
          </w:tcPr>
          <w:p w:rsidR="00D35581" w:rsidRPr="00D35581" w:rsidRDefault="00D3238C" w:rsidP="00D35581">
            <w:pPr>
              <w:spacing w:before="40" w:after="40"/>
              <w:rPr>
                <w:rFonts w:cs="Arial"/>
                <w:szCs w:val="22"/>
                <w:lang w:eastAsia="en-CA"/>
              </w:rPr>
            </w:pPr>
            <w:r>
              <w:rPr>
                <w:rFonts w:cs="Arial"/>
                <w:szCs w:val="22"/>
                <w:lang w:eastAsia="en-CA"/>
              </w:rPr>
              <w:t xml:space="preserve">Sch. C, </w:t>
            </w:r>
            <w:r w:rsidR="00D35581" w:rsidRPr="00D35581">
              <w:rPr>
                <w:rFonts w:cs="Arial"/>
                <w:szCs w:val="22"/>
                <w:lang w:eastAsia="en-CA"/>
              </w:rPr>
              <w:t xml:space="preserve">Definition </w:t>
            </w:r>
            <w:r w:rsidR="00FE3E69">
              <w:rPr>
                <w:rFonts w:cs="Arial"/>
                <w:szCs w:val="22"/>
                <w:lang w:eastAsia="en-CA"/>
              </w:rPr>
              <w:t>7</w:t>
            </w:r>
            <w:r w:rsidR="004833AD">
              <w:rPr>
                <w:rFonts w:cs="Arial"/>
                <w:szCs w:val="22"/>
                <w:lang w:eastAsia="en-CA"/>
              </w:rPr>
              <w:t>0</w:t>
            </w:r>
          </w:p>
        </w:tc>
        <w:tc>
          <w:tcPr>
            <w:tcW w:w="2725" w:type="pct"/>
            <w:tcBorders>
              <w:bottom w:val="single" w:sz="4" w:space="0" w:color="auto"/>
            </w:tcBorders>
          </w:tcPr>
          <w:p w:rsidR="005F3802" w:rsidRPr="004E1A18" w:rsidRDefault="00D35581" w:rsidP="00E67993">
            <w:pPr>
              <w:spacing w:before="40" w:after="40"/>
              <w:rPr>
                <w:rFonts w:cs="Arial"/>
                <w:b/>
                <w:i/>
                <w:color w:val="FF0000"/>
                <w:szCs w:val="22"/>
                <w:lang w:eastAsia="en-CA"/>
              </w:rPr>
            </w:pPr>
            <w:r w:rsidRPr="004E1A18">
              <w:rPr>
                <w:rFonts w:cs="Arial"/>
                <w:b/>
                <w:i/>
                <w:color w:val="FF0000"/>
                <w:szCs w:val="22"/>
                <w:lang w:eastAsia="en-CA"/>
              </w:rPr>
              <w:t xml:space="preserve">To be provided after award". </w:t>
            </w:r>
          </w:p>
          <w:p w:rsidR="00D35581" w:rsidRPr="00D35581" w:rsidRDefault="00D35581">
            <w:pPr>
              <w:spacing w:before="40" w:after="40"/>
              <w:rPr>
                <w:rFonts w:cs="Arial"/>
                <w:b/>
                <w:color w:val="0000FF"/>
                <w:szCs w:val="22"/>
                <w:lang w:eastAsia="en-CA"/>
              </w:rPr>
            </w:pPr>
          </w:p>
        </w:tc>
      </w:tr>
      <w:tr w:rsidR="00D35581" w:rsidRPr="00D35581" w:rsidTr="00AD06AB">
        <w:trPr>
          <w:trHeight w:val="548"/>
          <w:jc w:val="center"/>
        </w:trPr>
        <w:tc>
          <w:tcPr>
            <w:tcW w:w="424" w:type="pct"/>
            <w:tcBorders>
              <w:bottom w:val="single" w:sz="4" w:space="0" w:color="auto"/>
            </w:tcBorders>
          </w:tcPr>
          <w:p w:rsidR="00D35581" w:rsidRPr="00D35581" w:rsidRDefault="00D35581" w:rsidP="00D35581">
            <w:pPr>
              <w:numPr>
                <w:ilvl w:val="0"/>
                <w:numId w:val="33"/>
              </w:numPr>
              <w:spacing w:before="60" w:after="60"/>
              <w:contextualSpacing/>
              <w:rPr>
                <w:rFonts w:ascii="Calibri" w:eastAsia="Calibri" w:hAnsi="Calibri"/>
                <w:b/>
                <w:bCs/>
                <w:szCs w:val="22"/>
              </w:rPr>
            </w:pPr>
          </w:p>
        </w:tc>
        <w:tc>
          <w:tcPr>
            <w:tcW w:w="1165" w:type="pct"/>
            <w:tcBorders>
              <w:bottom w:val="single" w:sz="4" w:space="0" w:color="auto"/>
            </w:tcBorders>
          </w:tcPr>
          <w:p w:rsidR="00D35581" w:rsidRPr="00D35581" w:rsidRDefault="00D35581" w:rsidP="00D35581">
            <w:pPr>
              <w:spacing w:before="40" w:after="40"/>
              <w:rPr>
                <w:rFonts w:cs="Arial"/>
                <w:szCs w:val="22"/>
                <w:lang w:eastAsia="en-CA"/>
              </w:rPr>
            </w:pPr>
            <w:r w:rsidRPr="00D35581">
              <w:rPr>
                <w:rFonts w:cs="Arial"/>
                <w:szCs w:val="22"/>
                <w:lang w:eastAsia="en-CA"/>
              </w:rPr>
              <w:t>Approved Subcontractors</w:t>
            </w:r>
          </w:p>
        </w:tc>
        <w:tc>
          <w:tcPr>
            <w:tcW w:w="686" w:type="pct"/>
            <w:tcBorders>
              <w:bottom w:val="single" w:sz="4" w:space="0" w:color="auto"/>
            </w:tcBorders>
          </w:tcPr>
          <w:p w:rsidR="00B96AA2" w:rsidRDefault="00D35581" w:rsidP="00D35581">
            <w:pPr>
              <w:spacing w:before="40" w:after="40"/>
              <w:rPr>
                <w:rFonts w:cs="Arial"/>
                <w:szCs w:val="22"/>
                <w:lang w:eastAsia="en-CA"/>
              </w:rPr>
            </w:pPr>
            <w:r w:rsidRPr="00D35581">
              <w:rPr>
                <w:rFonts w:cs="Arial"/>
                <w:szCs w:val="22"/>
                <w:lang w:eastAsia="en-CA"/>
              </w:rPr>
              <w:t xml:space="preserve">GC 3.8.3, GC 3.8.3.1 &amp; </w:t>
            </w:r>
          </w:p>
          <w:p w:rsidR="00D35581" w:rsidRPr="00D35581" w:rsidRDefault="00D35581" w:rsidP="00D35581">
            <w:pPr>
              <w:spacing w:before="40" w:after="40"/>
              <w:rPr>
                <w:rFonts w:cs="Arial"/>
                <w:szCs w:val="22"/>
                <w:lang w:eastAsia="en-CA"/>
              </w:rPr>
            </w:pPr>
            <w:r w:rsidRPr="00D35581">
              <w:rPr>
                <w:rFonts w:cs="Arial"/>
                <w:szCs w:val="22"/>
                <w:lang w:eastAsia="en-CA"/>
              </w:rPr>
              <w:t>GC 3.8.3.2</w:t>
            </w:r>
          </w:p>
        </w:tc>
        <w:tc>
          <w:tcPr>
            <w:tcW w:w="2725" w:type="pct"/>
            <w:tcBorders>
              <w:bottom w:val="single" w:sz="4" w:space="0" w:color="auto"/>
            </w:tcBorders>
          </w:tcPr>
          <w:p w:rsidR="00D35581" w:rsidRPr="00D35581" w:rsidRDefault="00D35581" w:rsidP="00D35581">
            <w:pPr>
              <w:spacing w:before="40" w:after="40"/>
              <w:rPr>
                <w:rFonts w:cs="Arial"/>
                <w:b/>
                <w:color w:val="0000FF"/>
                <w:szCs w:val="22"/>
                <w:lang w:eastAsia="en-CA"/>
              </w:rPr>
            </w:pPr>
          </w:p>
          <w:p w:rsidR="004F09C3" w:rsidRDefault="004F09C3" w:rsidP="00D35581">
            <w:pPr>
              <w:spacing w:before="40" w:after="40"/>
              <w:rPr>
                <w:rFonts w:cs="Arial"/>
                <w:b/>
                <w:color w:val="0000FF"/>
                <w:szCs w:val="22"/>
                <w:lang w:eastAsia="en-CA"/>
              </w:rPr>
            </w:pPr>
            <w:r>
              <w:rPr>
                <w:rFonts w:cs="Arial"/>
                <w:b/>
                <w:color w:val="0000FF"/>
                <w:szCs w:val="22"/>
                <w:lang w:eastAsia="en-CA"/>
              </w:rPr>
              <w:t xml:space="preserve"> </w:t>
            </w:r>
          </w:p>
          <w:p w:rsidR="004F09C3" w:rsidRPr="00575E82" w:rsidRDefault="00D35581" w:rsidP="00575E82">
            <w:pPr>
              <w:spacing w:before="40" w:after="40"/>
              <w:rPr>
                <w:rFonts w:cs="Arial"/>
                <w:b/>
                <w:color w:val="0000FF"/>
                <w:szCs w:val="22"/>
                <w:lang w:eastAsia="en-CA"/>
              </w:rPr>
            </w:pPr>
            <w:r w:rsidRPr="00575E82">
              <w:rPr>
                <w:rFonts w:cs="Arial"/>
                <w:b/>
                <w:color w:val="FF0000"/>
                <w:szCs w:val="22"/>
                <w:lang w:eastAsia="en-CA"/>
              </w:rPr>
              <w:t>"</w:t>
            </w:r>
            <w:r w:rsidRPr="00575E82">
              <w:rPr>
                <w:rFonts w:cs="Arial"/>
                <w:b/>
                <w:i/>
                <w:color w:val="FF0000"/>
                <w:szCs w:val="22"/>
                <w:lang w:eastAsia="en-CA"/>
              </w:rPr>
              <w:t>To be entered after award"</w:t>
            </w:r>
          </w:p>
          <w:p w:rsidR="00D35581" w:rsidRPr="00E90F39" w:rsidRDefault="00D35581" w:rsidP="00575E82">
            <w:pPr>
              <w:pStyle w:val="ListParagraph"/>
              <w:spacing w:before="40" w:after="40"/>
              <w:ind w:left="875"/>
              <w:rPr>
                <w:rFonts w:cs="Arial"/>
                <w:b/>
                <w:color w:val="0000FF"/>
                <w:szCs w:val="22"/>
                <w:lang w:eastAsia="en-CA"/>
              </w:rPr>
            </w:pPr>
          </w:p>
        </w:tc>
      </w:tr>
      <w:tr w:rsidR="00D35581" w:rsidRPr="00D35581" w:rsidTr="00E90F39">
        <w:trPr>
          <w:jc w:val="center"/>
        </w:trPr>
        <w:tc>
          <w:tcPr>
            <w:tcW w:w="5000" w:type="pct"/>
            <w:gridSpan w:val="4"/>
            <w:tcBorders>
              <w:bottom w:val="single" w:sz="4" w:space="0" w:color="auto"/>
            </w:tcBorders>
            <w:shd w:val="clear" w:color="auto" w:fill="D9D9D9"/>
          </w:tcPr>
          <w:p w:rsidR="00D35581" w:rsidRPr="00D35581" w:rsidRDefault="00D35581" w:rsidP="00D35581">
            <w:pPr>
              <w:spacing w:before="40" w:after="40"/>
              <w:rPr>
                <w:rFonts w:cs="Arial"/>
                <w:b/>
                <w:szCs w:val="22"/>
                <w:lang w:eastAsia="en-CA"/>
              </w:rPr>
            </w:pPr>
            <w:r w:rsidRPr="00D35581">
              <w:rPr>
                <w:rFonts w:cs="Arial"/>
                <w:b/>
                <w:szCs w:val="22"/>
                <w:lang w:eastAsia="en-CA"/>
              </w:rPr>
              <w:t>B. Pricing, Markups and Liquidated Damages</w:t>
            </w:r>
          </w:p>
        </w:tc>
      </w:tr>
      <w:tr w:rsidR="00D35581" w:rsidRPr="00D35581" w:rsidTr="00AD06AB">
        <w:trPr>
          <w:jc w:val="center"/>
        </w:trPr>
        <w:tc>
          <w:tcPr>
            <w:tcW w:w="424" w:type="pct"/>
            <w:tcBorders>
              <w:bottom w:val="single" w:sz="4" w:space="0" w:color="auto"/>
            </w:tcBorders>
          </w:tcPr>
          <w:p w:rsidR="00D35581" w:rsidRPr="00D35581" w:rsidRDefault="00D35581" w:rsidP="00D35581">
            <w:pPr>
              <w:numPr>
                <w:ilvl w:val="0"/>
                <w:numId w:val="39"/>
              </w:numPr>
              <w:spacing w:before="60" w:after="60"/>
              <w:contextualSpacing/>
              <w:rPr>
                <w:rFonts w:ascii="Calibri" w:eastAsia="Calibri" w:hAnsi="Calibri"/>
                <w:b/>
                <w:bCs/>
                <w:szCs w:val="22"/>
              </w:rPr>
            </w:pPr>
          </w:p>
        </w:tc>
        <w:tc>
          <w:tcPr>
            <w:tcW w:w="1165" w:type="pct"/>
            <w:tcBorders>
              <w:bottom w:val="single" w:sz="4" w:space="0" w:color="auto"/>
            </w:tcBorders>
          </w:tcPr>
          <w:p w:rsidR="00D35581" w:rsidRPr="00D35581" w:rsidRDefault="00D35581" w:rsidP="00D35581">
            <w:pPr>
              <w:spacing w:before="40" w:after="40"/>
              <w:rPr>
                <w:rFonts w:cs="Arial"/>
                <w:szCs w:val="22"/>
                <w:lang w:eastAsia="en-CA"/>
              </w:rPr>
            </w:pPr>
            <w:r w:rsidRPr="00D35581">
              <w:rPr>
                <w:rFonts w:cs="Arial"/>
                <w:szCs w:val="22"/>
                <w:lang w:eastAsia="en-CA"/>
              </w:rPr>
              <w:t xml:space="preserve">Contractor’s Markup for negotiated fixed price and </w:t>
            </w:r>
            <w:r w:rsidR="002A0233">
              <w:rPr>
                <w:rFonts w:cs="Arial"/>
                <w:szCs w:val="22"/>
                <w:lang w:eastAsia="en-CA"/>
              </w:rPr>
              <w:t xml:space="preserve">negotiated </w:t>
            </w:r>
            <w:r w:rsidRPr="00D35581">
              <w:rPr>
                <w:rFonts w:cs="Arial"/>
                <w:szCs w:val="22"/>
                <w:lang w:eastAsia="en-CA"/>
              </w:rPr>
              <w:t>unit price changes in the Work performed by Contractor</w:t>
            </w:r>
          </w:p>
        </w:tc>
        <w:tc>
          <w:tcPr>
            <w:tcW w:w="686" w:type="pct"/>
            <w:tcBorders>
              <w:bottom w:val="single" w:sz="4" w:space="0" w:color="auto"/>
            </w:tcBorders>
          </w:tcPr>
          <w:p w:rsidR="009A7837" w:rsidRDefault="00D35581" w:rsidP="00D35581">
            <w:pPr>
              <w:spacing w:before="40" w:after="40"/>
              <w:rPr>
                <w:rFonts w:cs="Arial"/>
                <w:szCs w:val="22"/>
                <w:lang w:eastAsia="en-CA"/>
              </w:rPr>
            </w:pPr>
            <w:r w:rsidRPr="00D35581">
              <w:rPr>
                <w:rFonts w:cs="Arial"/>
                <w:szCs w:val="22"/>
                <w:lang w:eastAsia="en-CA"/>
              </w:rPr>
              <w:t xml:space="preserve">Sch. </w:t>
            </w:r>
            <w:r w:rsidR="00D3238C">
              <w:rPr>
                <w:rFonts w:cs="Arial"/>
                <w:szCs w:val="22"/>
                <w:lang w:eastAsia="en-CA"/>
              </w:rPr>
              <w:t>E</w:t>
            </w:r>
            <w:r w:rsidR="0003675F">
              <w:rPr>
                <w:rFonts w:cs="Arial"/>
                <w:szCs w:val="22"/>
                <w:lang w:eastAsia="en-CA"/>
              </w:rPr>
              <w:t xml:space="preserve">, </w:t>
            </w:r>
          </w:p>
          <w:p w:rsidR="00D35581" w:rsidRPr="00D35581" w:rsidRDefault="0003675F" w:rsidP="00D35581">
            <w:pPr>
              <w:spacing w:before="40" w:after="40"/>
              <w:rPr>
                <w:rFonts w:cs="Arial"/>
                <w:szCs w:val="22"/>
                <w:lang w:eastAsia="en-CA"/>
              </w:rPr>
            </w:pPr>
            <w:r>
              <w:rPr>
                <w:rFonts w:cs="Arial"/>
                <w:szCs w:val="22"/>
                <w:lang w:eastAsia="en-CA"/>
              </w:rPr>
              <w:t>s. 2</w:t>
            </w:r>
            <w:r w:rsidR="00D35581" w:rsidRPr="00D35581">
              <w:rPr>
                <w:rFonts w:cs="Arial"/>
                <w:szCs w:val="22"/>
                <w:lang w:eastAsia="en-CA"/>
              </w:rPr>
              <w:t>.2.3.1</w:t>
            </w:r>
          </w:p>
        </w:tc>
        <w:tc>
          <w:tcPr>
            <w:tcW w:w="2725" w:type="pct"/>
            <w:tcBorders>
              <w:bottom w:val="single" w:sz="4" w:space="0" w:color="auto"/>
            </w:tcBorders>
          </w:tcPr>
          <w:p w:rsidR="004E1A18" w:rsidRDefault="004E1A18" w:rsidP="004E1A18">
            <w:pPr>
              <w:widowControl w:val="0"/>
              <w:spacing w:before="120" w:after="120"/>
              <w:contextualSpacing/>
              <w:rPr>
                <w:snapToGrid w:val="0"/>
                <w:sz w:val="20"/>
              </w:rPr>
            </w:pPr>
            <w:r>
              <w:rPr>
                <w:snapToGrid w:val="0"/>
                <w:sz w:val="20"/>
              </w:rPr>
              <w:t>5%</w:t>
            </w:r>
          </w:p>
          <w:p w:rsidR="004E1A18" w:rsidRDefault="004E1A18" w:rsidP="004E1A18">
            <w:pPr>
              <w:widowControl w:val="0"/>
              <w:spacing w:before="120" w:after="120"/>
              <w:contextualSpacing/>
              <w:rPr>
                <w:snapToGrid w:val="0"/>
                <w:sz w:val="20"/>
              </w:rPr>
            </w:pPr>
          </w:p>
          <w:p w:rsidR="004E1A18" w:rsidRPr="00741ACC" w:rsidRDefault="004E1A18" w:rsidP="004E1A18">
            <w:pPr>
              <w:widowControl w:val="0"/>
              <w:spacing w:before="120" w:after="120"/>
              <w:contextualSpacing/>
              <w:rPr>
                <w:snapToGrid w:val="0"/>
                <w:sz w:val="20"/>
              </w:rPr>
            </w:pPr>
            <w:r>
              <w:rPr>
                <w:snapToGrid w:val="0"/>
                <w:sz w:val="20"/>
              </w:rPr>
              <w:t>The above</w:t>
            </w:r>
            <w:r w:rsidRPr="00741ACC">
              <w:rPr>
                <w:snapToGrid w:val="0"/>
                <w:sz w:val="20"/>
              </w:rPr>
              <w:t xml:space="preserve"> fees will apply to the Contract Price for changes to the Work</w:t>
            </w:r>
            <w:r>
              <w:rPr>
                <w:snapToGrid w:val="0"/>
                <w:sz w:val="20"/>
              </w:rPr>
              <w:t xml:space="preserve"> </w:t>
            </w:r>
            <w:r w:rsidRPr="00741ACC">
              <w:rPr>
                <w:snapToGrid w:val="0"/>
                <w:sz w:val="20"/>
              </w:rPr>
              <w:t>and shall include all statutory charges, applicable duties and taxes, charges</w:t>
            </w:r>
            <w:r>
              <w:rPr>
                <w:snapToGrid w:val="0"/>
                <w:sz w:val="20"/>
              </w:rPr>
              <w:t xml:space="preserve"> </w:t>
            </w:r>
            <w:r w:rsidRPr="00741ACC">
              <w:rPr>
                <w:snapToGrid w:val="0"/>
                <w:sz w:val="20"/>
              </w:rPr>
              <w:t>required by labour agreements in force, charges related to site and/or office</w:t>
            </w:r>
            <w:r>
              <w:rPr>
                <w:snapToGrid w:val="0"/>
                <w:sz w:val="20"/>
              </w:rPr>
              <w:t xml:space="preserve"> </w:t>
            </w:r>
            <w:r w:rsidRPr="00741ACC">
              <w:rPr>
                <w:snapToGrid w:val="0"/>
                <w:sz w:val="20"/>
              </w:rPr>
              <w:t>overhead, project management and administration, all shop and field</w:t>
            </w:r>
          </w:p>
          <w:p w:rsidR="004E1A18" w:rsidRPr="00741ACC" w:rsidRDefault="004E1A18" w:rsidP="004E1A18">
            <w:pPr>
              <w:widowControl w:val="0"/>
              <w:spacing w:before="120" w:after="120"/>
              <w:contextualSpacing/>
              <w:rPr>
                <w:snapToGrid w:val="0"/>
                <w:sz w:val="20"/>
              </w:rPr>
            </w:pPr>
            <w:r w:rsidRPr="00741ACC">
              <w:rPr>
                <w:snapToGrid w:val="0"/>
                <w:sz w:val="20"/>
              </w:rPr>
              <w:t>supervision, clerical, drafting, bonding costs, permits, associated payroll</w:t>
            </w:r>
            <w:r>
              <w:rPr>
                <w:snapToGrid w:val="0"/>
                <w:sz w:val="20"/>
              </w:rPr>
              <w:t xml:space="preserve"> </w:t>
            </w:r>
            <w:r w:rsidRPr="00741ACC">
              <w:rPr>
                <w:snapToGrid w:val="0"/>
                <w:sz w:val="20"/>
              </w:rPr>
              <w:t>costs, and other charges incidental to the work including but not limited to</w:t>
            </w:r>
            <w:r>
              <w:rPr>
                <w:snapToGrid w:val="0"/>
                <w:sz w:val="20"/>
              </w:rPr>
              <w:t xml:space="preserve"> </w:t>
            </w:r>
            <w:r w:rsidRPr="00741ACC">
              <w:rPr>
                <w:snapToGrid w:val="0"/>
                <w:sz w:val="20"/>
              </w:rPr>
              <w:t>handling, equipment warranty, identification, coordination, scheduling, Bill</w:t>
            </w:r>
          </w:p>
          <w:p w:rsidR="004E1A18" w:rsidRDefault="004E1A18" w:rsidP="004E1A18">
            <w:pPr>
              <w:widowControl w:val="0"/>
              <w:spacing w:before="120" w:after="120"/>
              <w:contextualSpacing/>
              <w:rPr>
                <w:snapToGrid w:val="0"/>
                <w:sz w:val="20"/>
              </w:rPr>
            </w:pPr>
            <w:r w:rsidRPr="00741ACC">
              <w:rPr>
                <w:snapToGrid w:val="0"/>
                <w:sz w:val="20"/>
              </w:rPr>
              <w:t>208 and WHMIS.</w:t>
            </w:r>
          </w:p>
          <w:p w:rsidR="004E1A18" w:rsidRPr="00741ACC" w:rsidRDefault="004E1A18" w:rsidP="004E1A18">
            <w:pPr>
              <w:widowControl w:val="0"/>
              <w:spacing w:before="120" w:after="120"/>
              <w:contextualSpacing/>
              <w:rPr>
                <w:snapToGrid w:val="0"/>
                <w:sz w:val="20"/>
              </w:rPr>
            </w:pPr>
          </w:p>
          <w:p w:rsidR="004E1A18" w:rsidRDefault="004E1A18" w:rsidP="004E1A18">
            <w:pPr>
              <w:widowControl w:val="0"/>
              <w:spacing w:before="120" w:after="120"/>
              <w:contextualSpacing/>
              <w:rPr>
                <w:snapToGrid w:val="0"/>
                <w:sz w:val="20"/>
              </w:rPr>
            </w:pPr>
            <w:r w:rsidRPr="00741ACC">
              <w:rPr>
                <w:snapToGrid w:val="0"/>
                <w:sz w:val="20"/>
              </w:rPr>
              <w:t>The Fees For Changes In The Work shall apply only to extras to the</w:t>
            </w:r>
            <w:r>
              <w:rPr>
                <w:snapToGrid w:val="0"/>
                <w:sz w:val="20"/>
              </w:rPr>
              <w:t xml:space="preserve"> </w:t>
            </w:r>
            <w:r w:rsidRPr="00741ACC">
              <w:rPr>
                <w:snapToGrid w:val="0"/>
                <w:sz w:val="20"/>
              </w:rPr>
              <w:t>Contract. Contractor mark-up will not be applied to credits.</w:t>
            </w:r>
          </w:p>
          <w:p w:rsidR="00D35581" w:rsidRPr="00D35581" w:rsidRDefault="00D35581" w:rsidP="00D35581">
            <w:pPr>
              <w:spacing w:before="40" w:after="40"/>
              <w:rPr>
                <w:rFonts w:cs="Arial"/>
                <w:b/>
                <w:color w:val="0000FF"/>
                <w:szCs w:val="22"/>
                <w:lang w:eastAsia="en-CA"/>
              </w:rPr>
            </w:pPr>
          </w:p>
        </w:tc>
      </w:tr>
      <w:tr w:rsidR="00D35581" w:rsidRPr="00D35581" w:rsidTr="00AD06AB">
        <w:trPr>
          <w:jc w:val="center"/>
        </w:trPr>
        <w:tc>
          <w:tcPr>
            <w:tcW w:w="424" w:type="pct"/>
            <w:tcBorders>
              <w:bottom w:val="single" w:sz="4" w:space="0" w:color="auto"/>
            </w:tcBorders>
          </w:tcPr>
          <w:p w:rsidR="00D35581" w:rsidRPr="00D35581" w:rsidRDefault="00D35581" w:rsidP="00D35581">
            <w:pPr>
              <w:numPr>
                <w:ilvl w:val="0"/>
                <w:numId w:val="39"/>
              </w:numPr>
              <w:spacing w:before="60" w:after="60"/>
              <w:contextualSpacing/>
              <w:rPr>
                <w:rFonts w:ascii="Calibri" w:eastAsia="Calibri" w:hAnsi="Calibri"/>
                <w:b/>
                <w:bCs/>
                <w:szCs w:val="22"/>
              </w:rPr>
            </w:pPr>
          </w:p>
        </w:tc>
        <w:tc>
          <w:tcPr>
            <w:tcW w:w="1165" w:type="pct"/>
            <w:tcBorders>
              <w:bottom w:val="single" w:sz="4" w:space="0" w:color="auto"/>
            </w:tcBorders>
          </w:tcPr>
          <w:p w:rsidR="00D35581" w:rsidRPr="00D35581" w:rsidRDefault="00D35581" w:rsidP="00D35581">
            <w:pPr>
              <w:spacing w:before="40" w:after="40"/>
              <w:rPr>
                <w:rFonts w:cs="Arial"/>
                <w:szCs w:val="22"/>
                <w:lang w:eastAsia="en-CA"/>
              </w:rPr>
            </w:pPr>
            <w:r w:rsidRPr="00D35581">
              <w:rPr>
                <w:rFonts w:cs="Arial"/>
                <w:szCs w:val="22"/>
                <w:lang w:eastAsia="en-CA"/>
              </w:rPr>
              <w:t xml:space="preserve">Total Cumulative Markup allowed for Contractor, Subcontractors, Suppliers and Sub-subcontractors on negotiated fixed price and </w:t>
            </w:r>
            <w:r w:rsidR="00917D58">
              <w:rPr>
                <w:rFonts w:cs="Arial"/>
                <w:szCs w:val="22"/>
                <w:lang w:eastAsia="en-CA"/>
              </w:rPr>
              <w:t xml:space="preserve">negotiated </w:t>
            </w:r>
            <w:r w:rsidRPr="00D35581">
              <w:rPr>
                <w:rFonts w:cs="Arial"/>
                <w:szCs w:val="22"/>
                <w:lang w:eastAsia="en-CA"/>
              </w:rPr>
              <w:t>unit price changes in the Work performed by Subcontractors, Suppliers or Sub-subcontractors (and not performed by the Contractor)</w:t>
            </w:r>
          </w:p>
        </w:tc>
        <w:tc>
          <w:tcPr>
            <w:tcW w:w="686" w:type="pct"/>
            <w:tcBorders>
              <w:bottom w:val="single" w:sz="4" w:space="0" w:color="auto"/>
            </w:tcBorders>
          </w:tcPr>
          <w:p w:rsidR="009A7837" w:rsidRDefault="00D35581" w:rsidP="00D35581">
            <w:pPr>
              <w:spacing w:before="40" w:after="40"/>
              <w:rPr>
                <w:rFonts w:cs="Arial"/>
                <w:szCs w:val="22"/>
                <w:lang w:eastAsia="en-CA"/>
              </w:rPr>
            </w:pPr>
            <w:r w:rsidRPr="00D35581">
              <w:rPr>
                <w:rFonts w:cs="Arial"/>
                <w:szCs w:val="22"/>
                <w:lang w:eastAsia="en-CA"/>
              </w:rPr>
              <w:t xml:space="preserve">Sch. </w:t>
            </w:r>
            <w:r w:rsidR="00D3238C">
              <w:rPr>
                <w:rFonts w:cs="Arial"/>
                <w:szCs w:val="22"/>
                <w:lang w:eastAsia="en-CA"/>
              </w:rPr>
              <w:t>E</w:t>
            </w:r>
            <w:r w:rsidR="0003675F">
              <w:rPr>
                <w:rFonts w:cs="Arial"/>
                <w:szCs w:val="22"/>
                <w:lang w:eastAsia="en-CA"/>
              </w:rPr>
              <w:t xml:space="preserve">, </w:t>
            </w:r>
          </w:p>
          <w:p w:rsidR="00D35581" w:rsidRPr="00D35581" w:rsidRDefault="0003675F" w:rsidP="00D35581">
            <w:pPr>
              <w:spacing w:before="40" w:after="40"/>
              <w:rPr>
                <w:rFonts w:cs="Arial"/>
                <w:szCs w:val="22"/>
                <w:lang w:eastAsia="en-CA"/>
              </w:rPr>
            </w:pPr>
            <w:r>
              <w:rPr>
                <w:rFonts w:cs="Arial"/>
                <w:szCs w:val="22"/>
                <w:lang w:eastAsia="en-CA"/>
              </w:rPr>
              <w:t>s. 2</w:t>
            </w:r>
            <w:r w:rsidR="00D35581" w:rsidRPr="00D35581">
              <w:rPr>
                <w:rFonts w:cs="Arial"/>
                <w:szCs w:val="22"/>
                <w:lang w:eastAsia="en-CA"/>
              </w:rPr>
              <w:t>.2.3.2</w:t>
            </w:r>
          </w:p>
        </w:tc>
        <w:tc>
          <w:tcPr>
            <w:tcW w:w="2725" w:type="pct"/>
            <w:tcBorders>
              <w:bottom w:val="single" w:sz="4" w:space="0" w:color="auto"/>
            </w:tcBorders>
          </w:tcPr>
          <w:p w:rsidR="004E1A18" w:rsidRDefault="004E1A18" w:rsidP="004E1A18">
            <w:pPr>
              <w:widowControl w:val="0"/>
              <w:spacing w:before="120" w:after="120"/>
              <w:contextualSpacing/>
              <w:rPr>
                <w:snapToGrid w:val="0"/>
                <w:sz w:val="20"/>
              </w:rPr>
            </w:pPr>
            <w:r>
              <w:rPr>
                <w:snapToGrid w:val="0"/>
                <w:sz w:val="20"/>
              </w:rPr>
              <w:t>10%</w:t>
            </w:r>
          </w:p>
          <w:p w:rsidR="004E1A18" w:rsidRDefault="004E1A18" w:rsidP="004E1A18">
            <w:pPr>
              <w:widowControl w:val="0"/>
              <w:spacing w:before="120" w:after="120"/>
              <w:contextualSpacing/>
              <w:rPr>
                <w:snapToGrid w:val="0"/>
                <w:sz w:val="20"/>
              </w:rPr>
            </w:pPr>
          </w:p>
          <w:p w:rsidR="004E1A18" w:rsidRDefault="004E1A18" w:rsidP="004E1A18">
            <w:pPr>
              <w:widowControl w:val="0"/>
              <w:spacing w:before="120" w:after="120"/>
              <w:contextualSpacing/>
              <w:rPr>
                <w:snapToGrid w:val="0"/>
                <w:sz w:val="20"/>
              </w:rPr>
            </w:pPr>
            <w:r w:rsidRPr="00741ACC">
              <w:rPr>
                <w:snapToGrid w:val="0"/>
                <w:sz w:val="20"/>
              </w:rPr>
              <w:t>The Fees For Changes In The Work shall apply only to extras to the</w:t>
            </w:r>
            <w:r>
              <w:rPr>
                <w:snapToGrid w:val="0"/>
                <w:sz w:val="20"/>
              </w:rPr>
              <w:t xml:space="preserve"> </w:t>
            </w:r>
            <w:r w:rsidRPr="00741ACC">
              <w:rPr>
                <w:snapToGrid w:val="0"/>
                <w:sz w:val="20"/>
              </w:rPr>
              <w:t xml:space="preserve">Contract. </w:t>
            </w:r>
            <w:r>
              <w:rPr>
                <w:snapToGrid w:val="0"/>
                <w:sz w:val="20"/>
              </w:rPr>
              <w:t xml:space="preserve">Contractor, </w:t>
            </w:r>
            <w:r w:rsidRPr="003D58BD">
              <w:rPr>
                <w:snapToGrid w:val="0"/>
                <w:sz w:val="20"/>
              </w:rPr>
              <w:t>Subcontractors, Suppliers or Sub-subcontractors</w:t>
            </w:r>
            <w:r>
              <w:rPr>
                <w:snapToGrid w:val="0"/>
                <w:sz w:val="20"/>
              </w:rPr>
              <w:t xml:space="preserve"> </w:t>
            </w:r>
            <w:r w:rsidRPr="00741ACC">
              <w:rPr>
                <w:snapToGrid w:val="0"/>
                <w:sz w:val="20"/>
              </w:rPr>
              <w:t>mark-up will not be applied to credits.</w:t>
            </w:r>
          </w:p>
          <w:p w:rsidR="00D35581" w:rsidRPr="00D35581" w:rsidRDefault="00D35581" w:rsidP="00D35581">
            <w:pPr>
              <w:spacing w:before="40" w:after="40"/>
              <w:rPr>
                <w:rFonts w:cs="Arial"/>
                <w:b/>
                <w:color w:val="0000FF"/>
                <w:szCs w:val="22"/>
                <w:lang w:eastAsia="en-CA"/>
              </w:rPr>
            </w:pPr>
          </w:p>
        </w:tc>
      </w:tr>
      <w:tr w:rsidR="00D35581" w:rsidRPr="00D35581" w:rsidTr="00AD06AB">
        <w:trPr>
          <w:jc w:val="center"/>
        </w:trPr>
        <w:tc>
          <w:tcPr>
            <w:tcW w:w="424" w:type="pct"/>
            <w:tcBorders>
              <w:bottom w:val="single" w:sz="4" w:space="0" w:color="auto"/>
            </w:tcBorders>
          </w:tcPr>
          <w:p w:rsidR="00D35581" w:rsidRPr="00D35581" w:rsidRDefault="00D35581" w:rsidP="00D35581">
            <w:pPr>
              <w:numPr>
                <w:ilvl w:val="0"/>
                <w:numId w:val="39"/>
              </w:numPr>
              <w:spacing w:before="60" w:after="60"/>
              <w:contextualSpacing/>
              <w:rPr>
                <w:rFonts w:ascii="Calibri" w:eastAsia="Calibri" w:hAnsi="Calibri"/>
                <w:b/>
                <w:bCs/>
                <w:szCs w:val="22"/>
              </w:rPr>
            </w:pPr>
          </w:p>
        </w:tc>
        <w:tc>
          <w:tcPr>
            <w:tcW w:w="1165" w:type="pct"/>
            <w:tcBorders>
              <w:bottom w:val="single" w:sz="4" w:space="0" w:color="auto"/>
            </w:tcBorders>
          </w:tcPr>
          <w:p w:rsidR="00D35581" w:rsidRPr="00D35581" w:rsidRDefault="00D35581" w:rsidP="00D35581">
            <w:pPr>
              <w:spacing w:before="40" w:after="40"/>
              <w:rPr>
                <w:rFonts w:cs="Arial"/>
                <w:szCs w:val="22"/>
                <w:lang w:val="en-US" w:eastAsia="en-CA"/>
              </w:rPr>
            </w:pPr>
            <w:r w:rsidRPr="00D35581">
              <w:rPr>
                <w:rFonts w:cs="Arial"/>
                <w:szCs w:val="22"/>
                <w:lang w:val="en-US" w:eastAsia="en-CA"/>
              </w:rPr>
              <w:t xml:space="preserve">T&amp;M Percentage Markup for </w:t>
            </w:r>
            <w:r w:rsidRPr="00D35581">
              <w:rPr>
                <w:rFonts w:cs="Arial"/>
                <w:szCs w:val="22"/>
                <w:lang w:eastAsia="en-CA"/>
              </w:rPr>
              <w:t>changes in the Work performed by Contractor</w:t>
            </w:r>
          </w:p>
        </w:tc>
        <w:tc>
          <w:tcPr>
            <w:tcW w:w="686" w:type="pct"/>
            <w:tcBorders>
              <w:bottom w:val="single" w:sz="4" w:space="0" w:color="auto"/>
            </w:tcBorders>
          </w:tcPr>
          <w:p w:rsidR="009A7837" w:rsidRDefault="00D35581" w:rsidP="00D35581">
            <w:pPr>
              <w:spacing w:before="40" w:after="40"/>
              <w:rPr>
                <w:rFonts w:cs="Arial"/>
                <w:szCs w:val="22"/>
                <w:lang w:eastAsia="en-CA"/>
              </w:rPr>
            </w:pPr>
            <w:r w:rsidRPr="00D35581">
              <w:rPr>
                <w:rFonts w:cs="Arial"/>
                <w:szCs w:val="22"/>
                <w:lang w:eastAsia="en-CA"/>
              </w:rPr>
              <w:t xml:space="preserve">Sch. </w:t>
            </w:r>
            <w:r w:rsidR="00D3238C">
              <w:rPr>
                <w:rFonts w:cs="Arial"/>
                <w:szCs w:val="22"/>
                <w:lang w:eastAsia="en-CA"/>
              </w:rPr>
              <w:t>E</w:t>
            </w:r>
            <w:r w:rsidR="00590100">
              <w:rPr>
                <w:rFonts w:cs="Arial"/>
                <w:szCs w:val="22"/>
                <w:lang w:eastAsia="en-CA"/>
              </w:rPr>
              <w:t xml:space="preserve">, </w:t>
            </w:r>
          </w:p>
          <w:p w:rsidR="00D35581" w:rsidRPr="00D35581" w:rsidRDefault="00590100" w:rsidP="00D35581">
            <w:pPr>
              <w:spacing w:before="40" w:after="40"/>
              <w:rPr>
                <w:rFonts w:cs="Arial"/>
                <w:szCs w:val="22"/>
                <w:lang w:eastAsia="en-CA"/>
              </w:rPr>
            </w:pPr>
            <w:r>
              <w:rPr>
                <w:rFonts w:cs="Arial"/>
                <w:szCs w:val="22"/>
                <w:lang w:eastAsia="en-CA"/>
              </w:rPr>
              <w:t>s. 3</w:t>
            </w:r>
            <w:r w:rsidR="00D35581" w:rsidRPr="00D35581">
              <w:rPr>
                <w:rFonts w:cs="Arial"/>
                <w:szCs w:val="22"/>
                <w:lang w:eastAsia="en-CA"/>
              </w:rPr>
              <w:t>.3.1</w:t>
            </w:r>
          </w:p>
        </w:tc>
        <w:tc>
          <w:tcPr>
            <w:tcW w:w="2725" w:type="pct"/>
            <w:tcBorders>
              <w:bottom w:val="single" w:sz="4" w:space="0" w:color="auto"/>
            </w:tcBorders>
          </w:tcPr>
          <w:p w:rsidR="004E1A18" w:rsidRDefault="004E1A18" w:rsidP="004E1A18">
            <w:pPr>
              <w:widowControl w:val="0"/>
              <w:spacing w:before="120" w:after="120"/>
              <w:contextualSpacing/>
              <w:rPr>
                <w:snapToGrid w:val="0"/>
                <w:sz w:val="20"/>
              </w:rPr>
            </w:pPr>
            <w:r>
              <w:rPr>
                <w:snapToGrid w:val="0"/>
                <w:sz w:val="20"/>
              </w:rPr>
              <w:t>5%</w:t>
            </w:r>
          </w:p>
          <w:p w:rsidR="004E1A18" w:rsidRDefault="004E1A18" w:rsidP="004E1A18">
            <w:pPr>
              <w:widowControl w:val="0"/>
              <w:spacing w:before="120" w:after="120"/>
              <w:contextualSpacing/>
              <w:rPr>
                <w:snapToGrid w:val="0"/>
                <w:sz w:val="20"/>
              </w:rPr>
            </w:pPr>
          </w:p>
          <w:p w:rsidR="004E1A18" w:rsidRDefault="004E1A18" w:rsidP="004E1A18">
            <w:pPr>
              <w:widowControl w:val="0"/>
              <w:spacing w:before="120" w:after="120"/>
              <w:contextualSpacing/>
              <w:rPr>
                <w:snapToGrid w:val="0"/>
                <w:sz w:val="20"/>
              </w:rPr>
            </w:pPr>
            <w:r w:rsidRPr="003B0355">
              <w:rPr>
                <w:snapToGrid w:val="0"/>
                <w:sz w:val="20"/>
              </w:rPr>
              <w:t>For all Changes to the Work which may be ordered by the Owner, the</w:t>
            </w:r>
            <w:r>
              <w:rPr>
                <w:snapToGrid w:val="0"/>
                <w:sz w:val="20"/>
              </w:rPr>
              <w:t xml:space="preserve"> above </w:t>
            </w:r>
            <w:r w:rsidRPr="003B0355">
              <w:rPr>
                <w:snapToGrid w:val="0"/>
                <w:sz w:val="20"/>
              </w:rPr>
              <w:t xml:space="preserve">maximum net mark-ups for overhead and profit by </w:t>
            </w:r>
            <w:r>
              <w:rPr>
                <w:snapToGrid w:val="0"/>
                <w:sz w:val="20"/>
              </w:rPr>
              <w:t xml:space="preserve">Contractors, </w:t>
            </w:r>
            <w:r w:rsidRPr="003D58BD">
              <w:rPr>
                <w:snapToGrid w:val="0"/>
                <w:sz w:val="20"/>
              </w:rPr>
              <w:t>Subcontractors, Suppliers or Sub-subcontractors</w:t>
            </w:r>
            <w:r>
              <w:rPr>
                <w:snapToGrid w:val="0"/>
                <w:sz w:val="20"/>
              </w:rPr>
              <w:t xml:space="preserve"> </w:t>
            </w:r>
            <w:r w:rsidRPr="003B0355">
              <w:rPr>
                <w:snapToGrid w:val="0"/>
                <w:sz w:val="20"/>
              </w:rPr>
              <w:t>will be permitted for adjustments in Contract Price in accordance with the</w:t>
            </w:r>
            <w:r>
              <w:rPr>
                <w:snapToGrid w:val="0"/>
                <w:sz w:val="20"/>
              </w:rPr>
              <w:t xml:space="preserve"> </w:t>
            </w:r>
            <w:r>
              <w:rPr>
                <w:snapToGrid w:val="0"/>
                <w:sz w:val="20"/>
              </w:rPr>
              <w:lastRenderedPageBreak/>
              <w:t>General Conditions.</w:t>
            </w:r>
          </w:p>
          <w:p w:rsidR="004E1A18" w:rsidRDefault="004E1A18" w:rsidP="004E1A18">
            <w:pPr>
              <w:widowControl w:val="0"/>
              <w:spacing w:before="120" w:after="120"/>
              <w:contextualSpacing/>
              <w:rPr>
                <w:snapToGrid w:val="0"/>
                <w:sz w:val="20"/>
              </w:rPr>
            </w:pPr>
          </w:p>
          <w:p w:rsidR="00D35581" w:rsidRDefault="004E1A18" w:rsidP="004E1A18">
            <w:pPr>
              <w:spacing w:before="40" w:after="40"/>
              <w:rPr>
                <w:snapToGrid w:val="0"/>
                <w:sz w:val="20"/>
              </w:rPr>
            </w:pPr>
            <w:r>
              <w:rPr>
                <w:snapToGrid w:val="0"/>
                <w:sz w:val="20"/>
              </w:rPr>
              <w:t>The above</w:t>
            </w:r>
            <w:r w:rsidRPr="00741ACC">
              <w:rPr>
                <w:snapToGrid w:val="0"/>
                <w:sz w:val="20"/>
              </w:rPr>
              <w:t xml:space="preserve"> fees will apply to the Contract Price for changes to the Work</w:t>
            </w:r>
            <w:r>
              <w:rPr>
                <w:snapToGrid w:val="0"/>
                <w:sz w:val="20"/>
              </w:rPr>
              <w:t xml:space="preserve"> </w:t>
            </w:r>
            <w:r w:rsidRPr="00741ACC">
              <w:rPr>
                <w:snapToGrid w:val="0"/>
                <w:sz w:val="20"/>
              </w:rPr>
              <w:t>and shall include all statutory charges, applicable duties and taxes, charges</w:t>
            </w:r>
            <w:r>
              <w:rPr>
                <w:snapToGrid w:val="0"/>
                <w:sz w:val="20"/>
              </w:rPr>
              <w:t xml:space="preserve"> </w:t>
            </w:r>
            <w:r w:rsidRPr="00741ACC">
              <w:rPr>
                <w:snapToGrid w:val="0"/>
                <w:sz w:val="20"/>
              </w:rPr>
              <w:t>required by labour agreements in force, charges related to site</w:t>
            </w:r>
          </w:p>
          <w:p w:rsidR="00704B0C" w:rsidRPr="00741ACC" w:rsidRDefault="00704B0C" w:rsidP="00704B0C">
            <w:pPr>
              <w:widowControl w:val="0"/>
              <w:spacing w:before="120" w:after="120"/>
              <w:contextualSpacing/>
              <w:rPr>
                <w:snapToGrid w:val="0"/>
                <w:sz w:val="20"/>
              </w:rPr>
            </w:pPr>
            <w:r w:rsidRPr="00741ACC">
              <w:rPr>
                <w:snapToGrid w:val="0"/>
                <w:sz w:val="20"/>
              </w:rPr>
              <w:t>and/or office</w:t>
            </w:r>
            <w:r>
              <w:rPr>
                <w:snapToGrid w:val="0"/>
                <w:sz w:val="20"/>
              </w:rPr>
              <w:t xml:space="preserve"> </w:t>
            </w:r>
            <w:r w:rsidRPr="00741ACC">
              <w:rPr>
                <w:snapToGrid w:val="0"/>
                <w:sz w:val="20"/>
              </w:rPr>
              <w:t>overhead, project management and administration, all shop and field</w:t>
            </w:r>
          </w:p>
          <w:p w:rsidR="00704B0C" w:rsidRPr="00741ACC" w:rsidRDefault="00704B0C" w:rsidP="00704B0C">
            <w:pPr>
              <w:widowControl w:val="0"/>
              <w:spacing w:before="120" w:after="120"/>
              <w:contextualSpacing/>
              <w:rPr>
                <w:snapToGrid w:val="0"/>
                <w:sz w:val="20"/>
              </w:rPr>
            </w:pPr>
            <w:r w:rsidRPr="00741ACC">
              <w:rPr>
                <w:snapToGrid w:val="0"/>
                <w:sz w:val="20"/>
              </w:rPr>
              <w:t>supervision, clerical, drafting, bonding costs, permits, associated payroll</w:t>
            </w:r>
            <w:r>
              <w:rPr>
                <w:snapToGrid w:val="0"/>
                <w:sz w:val="20"/>
              </w:rPr>
              <w:t xml:space="preserve"> </w:t>
            </w:r>
            <w:r w:rsidRPr="00741ACC">
              <w:rPr>
                <w:snapToGrid w:val="0"/>
                <w:sz w:val="20"/>
              </w:rPr>
              <w:t>costs, and other charges incidental to the work including but not limited to</w:t>
            </w:r>
            <w:r>
              <w:rPr>
                <w:snapToGrid w:val="0"/>
                <w:sz w:val="20"/>
              </w:rPr>
              <w:t xml:space="preserve"> </w:t>
            </w:r>
            <w:r w:rsidRPr="00741ACC">
              <w:rPr>
                <w:snapToGrid w:val="0"/>
                <w:sz w:val="20"/>
              </w:rPr>
              <w:t>handling, equipment warranty, identification, coordination, scheduling, Bill</w:t>
            </w:r>
          </w:p>
          <w:p w:rsidR="00704B0C" w:rsidRDefault="00704B0C" w:rsidP="00704B0C">
            <w:pPr>
              <w:widowControl w:val="0"/>
              <w:spacing w:before="120" w:after="120"/>
              <w:contextualSpacing/>
              <w:rPr>
                <w:snapToGrid w:val="0"/>
                <w:sz w:val="20"/>
              </w:rPr>
            </w:pPr>
            <w:r w:rsidRPr="00741ACC">
              <w:rPr>
                <w:snapToGrid w:val="0"/>
                <w:sz w:val="20"/>
              </w:rPr>
              <w:t>208 and WHMIS.</w:t>
            </w:r>
          </w:p>
          <w:p w:rsidR="00704B0C" w:rsidRPr="00741ACC" w:rsidRDefault="00704B0C" w:rsidP="00704B0C">
            <w:pPr>
              <w:widowControl w:val="0"/>
              <w:spacing w:before="120" w:after="120"/>
              <w:contextualSpacing/>
              <w:rPr>
                <w:snapToGrid w:val="0"/>
                <w:sz w:val="20"/>
              </w:rPr>
            </w:pPr>
          </w:p>
          <w:p w:rsidR="00704B0C" w:rsidRPr="00D35581" w:rsidRDefault="00704B0C" w:rsidP="00704B0C">
            <w:pPr>
              <w:spacing w:before="40" w:after="40"/>
              <w:rPr>
                <w:rFonts w:cs="Arial"/>
                <w:b/>
                <w:color w:val="0000FF"/>
                <w:szCs w:val="22"/>
                <w:lang w:eastAsia="en-CA"/>
              </w:rPr>
            </w:pPr>
            <w:r w:rsidRPr="00741ACC">
              <w:rPr>
                <w:snapToGrid w:val="0"/>
                <w:sz w:val="20"/>
              </w:rPr>
              <w:t>The Fees For Changes In The Work shall apply only to extras to the</w:t>
            </w:r>
            <w:r>
              <w:rPr>
                <w:snapToGrid w:val="0"/>
                <w:sz w:val="20"/>
              </w:rPr>
              <w:t xml:space="preserve"> </w:t>
            </w:r>
            <w:r w:rsidRPr="00741ACC">
              <w:rPr>
                <w:snapToGrid w:val="0"/>
                <w:sz w:val="20"/>
              </w:rPr>
              <w:t>Contract. Contractor or Subcontractor mark-up will not be applied to credits</w:t>
            </w:r>
          </w:p>
        </w:tc>
      </w:tr>
      <w:tr w:rsidR="00D35581" w:rsidRPr="00D35581" w:rsidTr="00AD06AB">
        <w:trPr>
          <w:jc w:val="center"/>
        </w:trPr>
        <w:tc>
          <w:tcPr>
            <w:tcW w:w="424" w:type="pct"/>
            <w:tcBorders>
              <w:bottom w:val="single" w:sz="4" w:space="0" w:color="auto"/>
            </w:tcBorders>
          </w:tcPr>
          <w:p w:rsidR="00D35581" w:rsidRPr="00D35581" w:rsidRDefault="00D35581" w:rsidP="00D35581">
            <w:pPr>
              <w:numPr>
                <w:ilvl w:val="0"/>
                <w:numId w:val="39"/>
              </w:numPr>
              <w:spacing w:before="60" w:after="60"/>
              <w:contextualSpacing/>
              <w:rPr>
                <w:rFonts w:ascii="Calibri" w:eastAsia="Calibri" w:hAnsi="Calibri"/>
                <w:b/>
                <w:bCs/>
                <w:szCs w:val="22"/>
              </w:rPr>
            </w:pPr>
          </w:p>
        </w:tc>
        <w:tc>
          <w:tcPr>
            <w:tcW w:w="1165" w:type="pct"/>
            <w:tcBorders>
              <w:bottom w:val="single" w:sz="4" w:space="0" w:color="auto"/>
            </w:tcBorders>
          </w:tcPr>
          <w:p w:rsidR="00D35581" w:rsidRPr="00D35581" w:rsidRDefault="00D35581" w:rsidP="00D35581">
            <w:pPr>
              <w:spacing w:before="40" w:after="40"/>
              <w:rPr>
                <w:rFonts w:cs="Arial"/>
                <w:szCs w:val="22"/>
                <w:lang w:eastAsia="en-CA"/>
              </w:rPr>
            </w:pPr>
            <w:r w:rsidRPr="00D35581">
              <w:rPr>
                <w:rFonts w:cs="Arial"/>
                <w:szCs w:val="22"/>
                <w:lang w:eastAsia="en-CA"/>
              </w:rPr>
              <w:t>Total Cumulative T&amp;M Percentage Markup allowed for Contractor, Subcontractors, Suppliers and Sub-subcontractors on changes in the Work performed by Subcontractors, Suppliers or Sub-subcontractors (and not performed by the Contractor)</w:t>
            </w:r>
          </w:p>
        </w:tc>
        <w:tc>
          <w:tcPr>
            <w:tcW w:w="686" w:type="pct"/>
            <w:tcBorders>
              <w:bottom w:val="single" w:sz="4" w:space="0" w:color="auto"/>
            </w:tcBorders>
          </w:tcPr>
          <w:p w:rsidR="009A7837" w:rsidRDefault="00D35581" w:rsidP="00D35581">
            <w:pPr>
              <w:spacing w:before="40" w:after="40"/>
              <w:rPr>
                <w:rFonts w:cs="Arial"/>
                <w:szCs w:val="22"/>
                <w:lang w:eastAsia="en-CA"/>
              </w:rPr>
            </w:pPr>
            <w:r w:rsidRPr="00D35581">
              <w:rPr>
                <w:rFonts w:cs="Arial"/>
                <w:szCs w:val="22"/>
                <w:lang w:eastAsia="en-CA"/>
              </w:rPr>
              <w:t xml:space="preserve">Sch. </w:t>
            </w:r>
            <w:r w:rsidR="00D3238C">
              <w:rPr>
                <w:rFonts w:cs="Arial"/>
                <w:szCs w:val="22"/>
                <w:lang w:eastAsia="en-CA"/>
              </w:rPr>
              <w:t>E</w:t>
            </w:r>
            <w:r w:rsidR="00590100">
              <w:rPr>
                <w:rFonts w:cs="Arial"/>
                <w:szCs w:val="22"/>
                <w:lang w:eastAsia="en-CA"/>
              </w:rPr>
              <w:t xml:space="preserve">, </w:t>
            </w:r>
          </w:p>
          <w:p w:rsidR="00D35581" w:rsidRPr="00D35581" w:rsidRDefault="00590100" w:rsidP="00D35581">
            <w:pPr>
              <w:spacing w:before="40" w:after="40"/>
              <w:rPr>
                <w:rFonts w:cs="Arial"/>
                <w:szCs w:val="22"/>
                <w:lang w:eastAsia="en-CA"/>
              </w:rPr>
            </w:pPr>
            <w:r>
              <w:rPr>
                <w:rFonts w:cs="Arial"/>
                <w:szCs w:val="22"/>
                <w:lang w:eastAsia="en-CA"/>
              </w:rPr>
              <w:t>s. 3</w:t>
            </w:r>
            <w:r w:rsidR="00D35581" w:rsidRPr="00D35581">
              <w:rPr>
                <w:rFonts w:cs="Arial"/>
                <w:szCs w:val="22"/>
                <w:lang w:eastAsia="en-CA"/>
              </w:rPr>
              <w:t>.3.2</w:t>
            </w:r>
          </w:p>
        </w:tc>
        <w:tc>
          <w:tcPr>
            <w:tcW w:w="2725" w:type="pct"/>
            <w:tcBorders>
              <w:bottom w:val="single" w:sz="4" w:space="0" w:color="auto"/>
            </w:tcBorders>
          </w:tcPr>
          <w:p w:rsidR="00704B0C" w:rsidRDefault="00704B0C" w:rsidP="00704B0C">
            <w:pPr>
              <w:widowControl w:val="0"/>
              <w:spacing w:before="120" w:after="120"/>
              <w:contextualSpacing/>
              <w:rPr>
                <w:snapToGrid w:val="0"/>
                <w:sz w:val="20"/>
              </w:rPr>
            </w:pPr>
            <w:r>
              <w:rPr>
                <w:snapToGrid w:val="0"/>
                <w:sz w:val="20"/>
              </w:rPr>
              <w:t>10%</w:t>
            </w:r>
          </w:p>
          <w:p w:rsidR="00704B0C" w:rsidRDefault="00704B0C" w:rsidP="00704B0C">
            <w:pPr>
              <w:widowControl w:val="0"/>
              <w:spacing w:before="120" w:after="120"/>
              <w:contextualSpacing/>
              <w:rPr>
                <w:snapToGrid w:val="0"/>
                <w:sz w:val="20"/>
              </w:rPr>
            </w:pPr>
          </w:p>
          <w:p w:rsidR="00704B0C" w:rsidRDefault="00704B0C" w:rsidP="00704B0C">
            <w:pPr>
              <w:widowControl w:val="0"/>
              <w:spacing w:before="120" w:after="120"/>
              <w:contextualSpacing/>
              <w:rPr>
                <w:snapToGrid w:val="0"/>
                <w:sz w:val="20"/>
              </w:rPr>
            </w:pPr>
            <w:r w:rsidRPr="003B0355">
              <w:rPr>
                <w:snapToGrid w:val="0"/>
                <w:sz w:val="20"/>
              </w:rPr>
              <w:t>For all Changes to the Work which may be ordered by the Owner, the</w:t>
            </w:r>
            <w:r>
              <w:rPr>
                <w:snapToGrid w:val="0"/>
                <w:sz w:val="20"/>
              </w:rPr>
              <w:t xml:space="preserve"> above </w:t>
            </w:r>
            <w:r w:rsidRPr="003B0355">
              <w:rPr>
                <w:snapToGrid w:val="0"/>
                <w:sz w:val="20"/>
              </w:rPr>
              <w:t xml:space="preserve">maximum net mark-ups for overhead and profit by </w:t>
            </w:r>
            <w:r>
              <w:rPr>
                <w:snapToGrid w:val="0"/>
                <w:sz w:val="20"/>
              </w:rPr>
              <w:t xml:space="preserve">Contractors, </w:t>
            </w:r>
            <w:r w:rsidRPr="003D58BD">
              <w:rPr>
                <w:snapToGrid w:val="0"/>
                <w:sz w:val="20"/>
              </w:rPr>
              <w:t>Subcontractors, Suppliers or Sub-subcontractors</w:t>
            </w:r>
            <w:r>
              <w:rPr>
                <w:snapToGrid w:val="0"/>
                <w:sz w:val="20"/>
              </w:rPr>
              <w:t xml:space="preserve"> </w:t>
            </w:r>
            <w:r w:rsidRPr="003B0355">
              <w:rPr>
                <w:snapToGrid w:val="0"/>
                <w:sz w:val="20"/>
              </w:rPr>
              <w:t>will be permitted for adjustments in Contract Price in accordance with the</w:t>
            </w:r>
            <w:r>
              <w:rPr>
                <w:snapToGrid w:val="0"/>
                <w:sz w:val="20"/>
              </w:rPr>
              <w:t xml:space="preserve"> General Conditions.</w:t>
            </w:r>
          </w:p>
          <w:p w:rsidR="00704B0C" w:rsidRDefault="00704B0C" w:rsidP="00704B0C">
            <w:pPr>
              <w:widowControl w:val="0"/>
              <w:spacing w:before="120" w:after="120"/>
              <w:contextualSpacing/>
              <w:rPr>
                <w:snapToGrid w:val="0"/>
                <w:sz w:val="20"/>
              </w:rPr>
            </w:pPr>
          </w:p>
          <w:p w:rsidR="00704B0C" w:rsidRPr="00741ACC" w:rsidRDefault="00704B0C" w:rsidP="00704B0C">
            <w:pPr>
              <w:widowControl w:val="0"/>
              <w:spacing w:before="120" w:after="120"/>
              <w:contextualSpacing/>
              <w:rPr>
                <w:snapToGrid w:val="0"/>
                <w:sz w:val="20"/>
              </w:rPr>
            </w:pPr>
            <w:r>
              <w:rPr>
                <w:snapToGrid w:val="0"/>
                <w:sz w:val="20"/>
              </w:rPr>
              <w:t>The above</w:t>
            </w:r>
            <w:r w:rsidRPr="00741ACC">
              <w:rPr>
                <w:snapToGrid w:val="0"/>
                <w:sz w:val="20"/>
              </w:rPr>
              <w:t xml:space="preserve"> fees will apply to the Contract Price for changes to the Work</w:t>
            </w:r>
            <w:r>
              <w:rPr>
                <w:snapToGrid w:val="0"/>
                <w:sz w:val="20"/>
              </w:rPr>
              <w:t xml:space="preserve"> </w:t>
            </w:r>
            <w:r w:rsidRPr="00741ACC">
              <w:rPr>
                <w:snapToGrid w:val="0"/>
                <w:sz w:val="20"/>
              </w:rPr>
              <w:t>and shall include all statutory charges, applicable duties and taxes, charges</w:t>
            </w:r>
            <w:r>
              <w:rPr>
                <w:snapToGrid w:val="0"/>
                <w:sz w:val="20"/>
              </w:rPr>
              <w:t xml:space="preserve"> </w:t>
            </w:r>
            <w:r w:rsidRPr="00741ACC">
              <w:rPr>
                <w:snapToGrid w:val="0"/>
                <w:sz w:val="20"/>
              </w:rPr>
              <w:t>required by labour agreements in force, charges related to site and/or office</w:t>
            </w:r>
            <w:r>
              <w:rPr>
                <w:snapToGrid w:val="0"/>
                <w:sz w:val="20"/>
              </w:rPr>
              <w:t xml:space="preserve"> </w:t>
            </w:r>
            <w:r w:rsidRPr="00741ACC">
              <w:rPr>
                <w:snapToGrid w:val="0"/>
                <w:sz w:val="20"/>
              </w:rPr>
              <w:t>overhead, project management and administration, all shop and field</w:t>
            </w:r>
          </w:p>
          <w:p w:rsidR="00704B0C" w:rsidRPr="00741ACC" w:rsidRDefault="00704B0C" w:rsidP="00704B0C">
            <w:pPr>
              <w:widowControl w:val="0"/>
              <w:spacing w:before="120" w:after="120"/>
              <w:contextualSpacing/>
              <w:rPr>
                <w:snapToGrid w:val="0"/>
                <w:sz w:val="20"/>
              </w:rPr>
            </w:pPr>
            <w:r w:rsidRPr="00741ACC">
              <w:rPr>
                <w:snapToGrid w:val="0"/>
                <w:sz w:val="20"/>
              </w:rPr>
              <w:t>supervision, clerical, drafting, bonding costs, permits, associated payroll</w:t>
            </w:r>
            <w:r>
              <w:rPr>
                <w:snapToGrid w:val="0"/>
                <w:sz w:val="20"/>
              </w:rPr>
              <w:t xml:space="preserve"> </w:t>
            </w:r>
            <w:r w:rsidRPr="00741ACC">
              <w:rPr>
                <w:snapToGrid w:val="0"/>
                <w:sz w:val="20"/>
              </w:rPr>
              <w:t>costs, and other charges incidental to the work including but not limited to</w:t>
            </w:r>
            <w:r>
              <w:rPr>
                <w:snapToGrid w:val="0"/>
                <w:sz w:val="20"/>
              </w:rPr>
              <w:t xml:space="preserve"> </w:t>
            </w:r>
            <w:r w:rsidRPr="00741ACC">
              <w:rPr>
                <w:snapToGrid w:val="0"/>
                <w:sz w:val="20"/>
              </w:rPr>
              <w:t>handling, equipment warranty, identification, coordination, scheduling, Bill</w:t>
            </w:r>
          </w:p>
          <w:p w:rsidR="00704B0C" w:rsidRDefault="00704B0C" w:rsidP="00704B0C">
            <w:pPr>
              <w:widowControl w:val="0"/>
              <w:spacing w:before="120" w:after="120"/>
              <w:contextualSpacing/>
              <w:rPr>
                <w:snapToGrid w:val="0"/>
                <w:sz w:val="20"/>
              </w:rPr>
            </w:pPr>
            <w:r w:rsidRPr="00741ACC">
              <w:rPr>
                <w:snapToGrid w:val="0"/>
                <w:sz w:val="20"/>
              </w:rPr>
              <w:t>208 and WHMIS.</w:t>
            </w:r>
          </w:p>
          <w:p w:rsidR="00704B0C" w:rsidRPr="00741ACC" w:rsidRDefault="00704B0C" w:rsidP="00704B0C">
            <w:pPr>
              <w:widowControl w:val="0"/>
              <w:spacing w:before="120" w:after="120"/>
              <w:contextualSpacing/>
              <w:rPr>
                <w:snapToGrid w:val="0"/>
                <w:sz w:val="20"/>
              </w:rPr>
            </w:pPr>
          </w:p>
          <w:p w:rsidR="00704B0C" w:rsidRDefault="00704B0C" w:rsidP="00704B0C">
            <w:pPr>
              <w:widowControl w:val="0"/>
              <w:spacing w:before="120" w:after="120"/>
              <w:contextualSpacing/>
              <w:rPr>
                <w:snapToGrid w:val="0"/>
                <w:sz w:val="20"/>
              </w:rPr>
            </w:pPr>
            <w:r w:rsidRPr="00741ACC">
              <w:rPr>
                <w:snapToGrid w:val="0"/>
                <w:sz w:val="20"/>
              </w:rPr>
              <w:t>The Fees For Changes In The Work shall apply only to extras to the</w:t>
            </w:r>
            <w:r>
              <w:rPr>
                <w:snapToGrid w:val="0"/>
                <w:sz w:val="20"/>
              </w:rPr>
              <w:t xml:space="preserve"> </w:t>
            </w:r>
            <w:r w:rsidRPr="00741ACC">
              <w:rPr>
                <w:snapToGrid w:val="0"/>
                <w:sz w:val="20"/>
              </w:rPr>
              <w:t>Contract. Contractor or Subcontractor mark-up will not be applied to credits.</w:t>
            </w:r>
          </w:p>
          <w:p w:rsidR="007722E0" w:rsidRPr="007722E0" w:rsidRDefault="007722E0" w:rsidP="007722E0">
            <w:pPr>
              <w:spacing w:before="40" w:after="40"/>
              <w:rPr>
                <w:rFonts w:cs="Arial"/>
                <w:b/>
                <w:color w:val="0000FF"/>
                <w:szCs w:val="22"/>
                <w:lang w:eastAsia="en-CA"/>
              </w:rPr>
            </w:pPr>
          </w:p>
          <w:p w:rsidR="00D35581" w:rsidRPr="00D35581" w:rsidRDefault="00D35581" w:rsidP="00D35581">
            <w:pPr>
              <w:spacing w:before="40" w:after="40"/>
              <w:rPr>
                <w:rFonts w:cs="Arial"/>
                <w:b/>
                <w:color w:val="0000FF"/>
                <w:szCs w:val="22"/>
                <w:lang w:eastAsia="en-CA"/>
              </w:rPr>
            </w:pPr>
            <w:r w:rsidRPr="00D35581">
              <w:rPr>
                <w:rFonts w:cs="Arial"/>
                <w:b/>
                <w:color w:val="0000FF"/>
                <w:szCs w:val="22"/>
                <w:lang w:eastAsia="en-CA"/>
              </w:rPr>
              <w:t xml:space="preserve"> </w:t>
            </w:r>
          </w:p>
        </w:tc>
      </w:tr>
      <w:tr w:rsidR="00D35581" w:rsidRPr="00D35581" w:rsidTr="00AD06AB">
        <w:trPr>
          <w:jc w:val="center"/>
        </w:trPr>
        <w:tc>
          <w:tcPr>
            <w:tcW w:w="424" w:type="pct"/>
            <w:tcBorders>
              <w:bottom w:val="single" w:sz="4" w:space="0" w:color="auto"/>
            </w:tcBorders>
          </w:tcPr>
          <w:p w:rsidR="00D35581" w:rsidRPr="00D35581" w:rsidRDefault="00D35581" w:rsidP="00D35581">
            <w:pPr>
              <w:numPr>
                <w:ilvl w:val="0"/>
                <w:numId w:val="39"/>
              </w:numPr>
              <w:spacing w:before="60" w:after="60"/>
              <w:contextualSpacing/>
              <w:rPr>
                <w:rFonts w:ascii="Calibri" w:eastAsia="Calibri" w:hAnsi="Calibri"/>
                <w:b/>
                <w:bCs/>
                <w:szCs w:val="22"/>
              </w:rPr>
            </w:pPr>
          </w:p>
        </w:tc>
        <w:tc>
          <w:tcPr>
            <w:tcW w:w="1165" w:type="pct"/>
            <w:tcBorders>
              <w:bottom w:val="single" w:sz="4" w:space="0" w:color="auto"/>
            </w:tcBorders>
          </w:tcPr>
          <w:p w:rsidR="00D35581" w:rsidRPr="00D35581" w:rsidRDefault="00D35581" w:rsidP="00D35581">
            <w:pPr>
              <w:spacing w:before="40" w:after="40"/>
              <w:rPr>
                <w:rFonts w:cs="Arial"/>
                <w:szCs w:val="22"/>
                <w:lang w:eastAsia="en-CA"/>
              </w:rPr>
            </w:pPr>
            <w:r w:rsidRPr="00D35581">
              <w:rPr>
                <w:rFonts w:cs="Arial"/>
                <w:szCs w:val="22"/>
                <w:lang w:eastAsia="en-CA"/>
              </w:rPr>
              <w:t xml:space="preserve">Markup </w:t>
            </w:r>
            <w:r w:rsidRPr="00DE4B5E">
              <w:rPr>
                <w:rFonts w:cs="Arial"/>
                <w:szCs w:val="22"/>
                <w:lang w:eastAsia="en-CA"/>
              </w:rPr>
              <w:t xml:space="preserve">for </w:t>
            </w:r>
            <w:r w:rsidR="009B5D58" w:rsidRPr="00DE4B5E">
              <w:rPr>
                <w:rFonts w:cs="Arial"/>
                <w:szCs w:val="22"/>
                <w:lang w:eastAsia="en-CA"/>
              </w:rPr>
              <w:t>Cash</w:t>
            </w:r>
            <w:r w:rsidR="009B5D58">
              <w:rPr>
                <w:rFonts w:cs="Arial"/>
                <w:szCs w:val="22"/>
                <w:lang w:eastAsia="en-CA"/>
              </w:rPr>
              <w:t xml:space="preserve"> </w:t>
            </w:r>
            <w:r w:rsidRPr="00D35581">
              <w:rPr>
                <w:rFonts w:cs="Arial"/>
                <w:szCs w:val="22"/>
                <w:lang w:eastAsia="en-CA"/>
              </w:rPr>
              <w:t xml:space="preserve">Allowance overages </w:t>
            </w:r>
          </w:p>
        </w:tc>
        <w:tc>
          <w:tcPr>
            <w:tcW w:w="686" w:type="pct"/>
            <w:tcBorders>
              <w:bottom w:val="single" w:sz="4" w:space="0" w:color="auto"/>
            </w:tcBorders>
          </w:tcPr>
          <w:p w:rsidR="00D35581" w:rsidRPr="00D35581" w:rsidRDefault="00D35581" w:rsidP="00264097">
            <w:pPr>
              <w:spacing w:before="40" w:after="40"/>
              <w:rPr>
                <w:rFonts w:cs="Arial"/>
                <w:szCs w:val="22"/>
                <w:lang w:eastAsia="en-CA"/>
              </w:rPr>
            </w:pPr>
            <w:r w:rsidRPr="00D35581">
              <w:rPr>
                <w:rFonts w:cs="Arial"/>
                <w:szCs w:val="22"/>
                <w:lang w:eastAsia="en-CA"/>
              </w:rPr>
              <w:t xml:space="preserve">GC 6.1.4 </w:t>
            </w:r>
          </w:p>
        </w:tc>
        <w:tc>
          <w:tcPr>
            <w:tcW w:w="2725" w:type="pct"/>
            <w:tcBorders>
              <w:bottom w:val="single" w:sz="4" w:space="0" w:color="auto"/>
            </w:tcBorders>
          </w:tcPr>
          <w:p w:rsidR="00704B0C" w:rsidRDefault="00704B0C" w:rsidP="00704B0C">
            <w:pPr>
              <w:widowControl w:val="0"/>
              <w:spacing w:before="120" w:after="120"/>
              <w:contextualSpacing/>
              <w:rPr>
                <w:snapToGrid w:val="0"/>
                <w:sz w:val="20"/>
              </w:rPr>
            </w:pPr>
            <w:r>
              <w:rPr>
                <w:snapToGrid w:val="0"/>
                <w:sz w:val="20"/>
              </w:rPr>
              <w:t>5%</w:t>
            </w:r>
          </w:p>
          <w:p w:rsidR="00704B0C" w:rsidRPr="00D67FC1" w:rsidRDefault="00704B0C" w:rsidP="00704B0C">
            <w:pPr>
              <w:widowControl w:val="0"/>
              <w:spacing w:before="120" w:after="120"/>
              <w:contextualSpacing/>
              <w:rPr>
                <w:snapToGrid w:val="0"/>
                <w:sz w:val="20"/>
              </w:rPr>
            </w:pPr>
            <w:r w:rsidRPr="00D67FC1">
              <w:rPr>
                <w:snapToGrid w:val="0"/>
                <w:sz w:val="20"/>
              </w:rPr>
              <w:t>Cash allowances do not include H.S.T.</w:t>
            </w:r>
          </w:p>
          <w:p w:rsidR="00704B0C" w:rsidRPr="00D67FC1" w:rsidRDefault="00704B0C" w:rsidP="00704B0C">
            <w:pPr>
              <w:widowControl w:val="0"/>
              <w:spacing w:before="120" w:after="120"/>
              <w:contextualSpacing/>
              <w:rPr>
                <w:snapToGrid w:val="0"/>
                <w:sz w:val="20"/>
              </w:rPr>
            </w:pPr>
            <w:r w:rsidRPr="00D67FC1">
              <w:rPr>
                <w:snapToGrid w:val="0"/>
                <w:sz w:val="20"/>
              </w:rPr>
              <w:t>Contractor to include all overhead and profit mark-ups associated with Material</w:t>
            </w:r>
          </w:p>
          <w:p w:rsidR="00704B0C" w:rsidRDefault="00704B0C" w:rsidP="00704B0C">
            <w:pPr>
              <w:widowControl w:val="0"/>
              <w:spacing w:before="120" w:after="120"/>
              <w:contextualSpacing/>
              <w:rPr>
                <w:snapToGrid w:val="0"/>
                <w:sz w:val="20"/>
              </w:rPr>
            </w:pPr>
            <w:r w:rsidRPr="00D67FC1">
              <w:rPr>
                <w:snapToGrid w:val="0"/>
                <w:sz w:val="20"/>
              </w:rPr>
              <w:t>(Supply Only) or Assembly (Supply and Install) Cash Allowances.</w:t>
            </w:r>
          </w:p>
          <w:p w:rsidR="00D35581" w:rsidRPr="00D35581" w:rsidRDefault="00D35581" w:rsidP="00D35581">
            <w:pPr>
              <w:spacing w:before="40" w:after="40"/>
              <w:rPr>
                <w:rFonts w:cs="Arial"/>
                <w:b/>
                <w:color w:val="0000FF"/>
                <w:szCs w:val="22"/>
                <w:lang w:eastAsia="en-CA"/>
              </w:rPr>
            </w:pPr>
          </w:p>
        </w:tc>
      </w:tr>
      <w:tr w:rsidR="00D35581" w:rsidRPr="00D35581" w:rsidTr="00AD06AB">
        <w:trPr>
          <w:jc w:val="center"/>
        </w:trPr>
        <w:tc>
          <w:tcPr>
            <w:tcW w:w="424" w:type="pct"/>
            <w:tcBorders>
              <w:bottom w:val="single" w:sz="4" w:space="0" w:color="auto"/>
            </w:tcBorders>
          </w:tcPr>
          <w:p w:rsidR="00D35581" w:rsidRPr="00D35581" w:rsidRDefault="00D35581" w:rsidP="00D35581">
            <w:pPr>
              <w:numPr>
                <w:ilvl w:val="0"/>
                <w:numId w:val="39"/>
              </w:numPr>
              <w:spacing w:before="60" w:after="60"/>
              <w:contextualSpacing/>
              <w:rPr>
                <w:rFonts w:ascii="Calibri" w:eastAsia="Calibri" w:hAnsi="Calibri"/>
                <w:b/>
                <w:bCs/>
                <w:szCs w:val="22"/>
              </w:rPr>
            </w:pPr>
          </w:p>
        </w:tc>
        <w:tc>
          <w:tcPr>
            <w:tcW w:w="1165" w:type="pct"/>
            <w:tcBorders>
              <w:bottom w:val="single" w:sz="4" w:space="0" w:color="auto"/>
            </w:tcBorders>
          </w:tcPr>
          <w:p w:rsidR="00D35581" w:rsidRPr="00D35581" w:rsidRDefault="00D35581" w:rsidP="00D35581">
            <w:pPr>
              <w:spacing w:before="40" w:after="40"/>
              <w:rPr>
                <w:rFonts w:cs="Arial"/>
                <w:szCs w:val="22"/>
                <w:lang w:eastAsia="en-CA"/>
              </w:rPr>
            </w:pPr>
            <w:r w:rsidRPr="00D35581">
              <w:rPr>
                <w:rFonts w:cs="Arial"/>
                <w:szCs w:val="22"/>
                <w:lang w:eastAsia="en-CA"/>
              </w:rPr>
              <w:t>Amounts of Delay Liquidated Damages</w:t>
            </w:r>
          </w:p>
        </w:tc>
        <w:tc>
          <w:tcPr>
            <w:tcW w:w="686" w:type="pct"/>
            <w:tcBorders>
              <w:bottom w:val="single" w:sz="4" w:space="0" w:color="auto"/>
            </w:tcBorders>
          </w:tcPr>
          <w:p w:rsidR="00D35581" w:rsidRPr="00D35581" w:rsidRDefault="00D35581" w:rsidP="00D35581">
            <w:pPr>
              <w:spacing w:before="40" w:after="40"/>
              <w:rPr>
                <w:rFonts w:cs="Arial"/>
                <w:szCs w:val="22"/>
                <w:lang w:eastAsia="en-CA"/>
              </w:rPr>
            </w:pPr>
            <w:r w:rsidRPr="00D35581">
              <w:rPr>
                <w:rFonts w:cs="Arial"/>
                <w:szCs w:val="22"/>
                <w:lang w:eastAsia="en-CA"/>
              </w:rPr>
              <w:t>GC 7.6.1</w:t>
            </w:r>
          </w:p>
        </w:tc>
        <w:tc>
          <w:tcPr>
            <w:tcW w:w="2725" w:type="pct"/>
            <w:tcBorders>
              <w:bottom w:val="single" w:sz="4" w:space="0" w:color="auto"/>
            </w:tcBorders>
          </w:tcPr>
          <w:p w:rsidR="00D35581" w:rsidRPr="00D35581" w:rsidRDefault="00ED2AE2" w:rsidP="00E67993">
            <w:pPr>
              <w:spacing w:before="40" w:after="40"/>
              <w:rPr>
                <w:rFonts w:cs="Arial"/>
                <w:b/>
                <w:color w:val="0000FF"/>
                <w:szCs w:val="22"/>
                <w:lang w:eastAsia="en-CA"/>
              </w:rPr>
            </w:pPr>
            <w:r w:rsidRPr="00ED2AE2">
              <w:rPr>
                <w:snapToGrid w:val="0"/>
                <w:sz w:val="20"/>
              </w:rPr>
              <w:t>$1000.00 per calendar day</w:t>
            </w:r>
          </w:p>
        </w:tc>
      </w:tr>
      <w:tr w:rsidR="00D35581" w:rsidRPr="00D35581" w:rsidTr="00AD06AB">
        <w:trPr>
          <w:jc w:val="center"/>
        </w:trPr>
        <w:tc>
          <w:tcPr>
            <w:tcW w:w="424" w:type="pct"/>
            <w:tcBorders>
              <w:bottom w:val="single" w:sz="4" w:space="0" w:color="auto"/>
            </w:tcBorders>
          </w:tcPr>
          <w:p w:rsidR="00D35581" w:rsidRPr="00D35581" w:rsidRDefault="00D35581" w:rsidP="00D35581">
            <w:pPr>
              <w:numPr>
                <w:ilvl w:val="0"/>
                <w:numId w:val="39"/>
              </w:numPr>
              <w:spacing w:before="60" w:after="60"/>
              <w:contextualSpacing/>
              <w:rPr>
                <w:rFonts w:ascii="Calibri" w:eastAsia="Calibri" w:hAnsi="Calibri"/>
                <w:b/>
                <w:bCs/>
                <w:szCs w:val="22"/>
              </w:rPr>
            </w:pPr>
          </w:p>
        </w:tc>
        <w:tc>
          <w:tcPr>
            <w:tcW w:w="1165" w:type="pct"/>
            <w:tcBorders>
              <w:bottom w:val="single" w:sz="4" w:space="0" w:color="auto"/>
            </w:tcBorders>
          </w:tcPr>
          <w:p w:rsidR="00D35581" w:rsidRPr="00D35581" w:rsidRDefault="00D35581" w:rsidP="00D35581">
            <w:pPr>
              <w:spacing w:before="40" w:after="40"/>
              <w:rPr>
                <w:rFonts w:cs="Arial"/>
                <w:szCs w:val="22"/>
                <w:lang w:eastAsia="en-CA"/>
              </w:rPr>
            </w:pPr>
            <w:r w:rsidRPr="00085390">
              <w:rPr>
                <w:rFonts w:cs="Arial"/>
                <w:szCs w:val="22"/>
                <w:lang w:eastAsia="en-CA"/>
              </w:rPr>
              <w:t>Changes in the Work on a Time &amp; Material Basis</w:t>
            </w:r>
          </w:p>
        </w:tc>
        <w:tc>
          <w:tcPr>
            <w:tcW w:w="686" w:type="pct"/>
            <w:tcBorders>
              <w:bottom w:val="single" w:sz="4" w:space="0" w:color="auto"/>
            </w:tcBorders>
          </w:tcPr>
          <w:p w:rsidR="004C4C07" w:rsidRDefault="004C4C07" w:rsidP="007712A5">
            <w:pPr>
              <w:spacing w:before="40" w:after="40"/>
              <w:rPr>
                <w:rFonts w:cs="Arial"/>
                <w:szCs w:val="22"/>
                <w:lang w:eastAsia="en-CA"/>
              </w:rPr>
            </w:pPr>
          </w:p>
          <w:p w:rsidR="004C4C07" w:rsidRDefault="004C4C07" w:rsidP="007712A5">
            <w:pPr>
              <w:spacing w:before="40" w:after="40"/>
              <w:rPr>
                <w:rFonts w:cs="Arial"/>
                <w:szCs w:val="22"/>
                <w:lang w:eastAsia="en-CA"/>
              </w:rPr>
            </w:pPr>
          </w:p>
          <w:p w:rsidR="00D35581" w:rsidRPr="00D35581" w:rsidRDefault="00D35581" w:rsidP="007712A5">
            <w:pPr>
              <w:spacing w:before="40" w:after="40"/>
              <w:rPr>
                <w:rFonts w:cs="Arial"/>
                <w:szCs w:val="22"/>
                <w:lang w:eastAsia="en-CA"/>
              </w:rPr>
            </w:pPr>
            <w:r w:rsidRPr="00D35581">
              <w:rPr>
                <w:rFonts w:cs="Arial"/>
                <w:szCs w:val="22"/>
                <w:lang w:eastAsia="en-CA"/>
              </w:rPr>
              <w:t xml:space="preserve">Sch. </w:t>
            </w:r>
            <w:r w:rsidR="00D3238C">
              <w:rPr>
                <w:rFonts w:cs="Arial"/>
                <w:szCs w:val="22"/>
                <w:lang w:eastAsia="en-CA"/>
              </w:rPr>
              <w:t>E</w:t>
            </w:r>
            <w:r w:rsidR="00590100">
              <w:rPr>
                <w:rFonts w:cs="Arial"/>
                <w:szCs w:val="22"/>
                <w:lang w:eastAsia="en-CA"/>
              </w:rPr>
              <w:t>, s. 3</w:t>
            </w:r>
          </w:p>
        </w:tc>
        <w:tc>
          <w:tcPr>
            <w:tcW w:w="2725" w:type="pct"/>
            <w:tcBorders>
              <w:bottom w:val="single" w:sz="4" w:space="0" w:color="auto"/>
            </w:tcBorders>
          </w:tcPr>
          <w:p w:rsidR="00D35581" w:rsidRPr="00D35581" w:rsidRDefault="00766F11" w:rsidP="00785EB2">
            <w:pPr>
              <w:spacing w:before="40" w:after="40"/>
              <w:rPr>
                <w:rFonts w:cs="Arial"/>
                <w:b/>
                <w:color w:val="0000FF"/>
                <w:szCs w:val="22"/>
                <w:lang w:eastAsia="en-CA"/>
              </w:rPr>
            </w:pPr>
            <w:r w:rsidRPr="006E00AA">
              <w:rPr>
                <w:snapToGrid w:val="0"/>
                <w:sz w:val="20"/>
              </w:rPr>
              <w:t>Vertical Approach.</w:t>
            </w:r>
          </w:p>
        </w:tc>
      </w:tr>
      <w:tr w:rsidR="0099285E" w:rsidRPr="00D35581" w:rsidTr="00AD06AB">
        <w:trPr>
          <w:jc w:val="center"/>
        </w:trPr>
        <w:tc>
          <w:tcPr>
            <w:tcW w:w="424" w:type="pct"/>
            <w:tcBorders>
              <w:bottom w:val="single" w:sz="4" w:space="0" w:color="auto"/>
            </w:tcBorders>
          </w:tcPr>
          <w:p w:rsidR="0099285E" w:rsidRPr="00D35581" w:rsidRDefault="0099285E" w:rsidP="00D35581">
            <w:pPr>
              <w:numPr>
                <w:ilvl w:val="0"/>
                <w:numId w:val="39"/>
              </w:numPr>
              <w:spacing w:before="60" w:after="60"/>
              <w:contextualSpacing/>
              <w:rPr>
                <w:rFonts w:ascii="Calibri" w:eastAsia="Calibri" w:hAnsi="Calibri"/>
                <w:b/>
                <w:bCs/>
                <w:szCs w:val="22"/>
              </w:rPr>
            </w:pPr>
          </w:p>
        </w:tc>
        <w:tc>
          <w:tcPr>
            <w:tcW w:w="1165" w:type="pct"/>
            <w:tcBorders>
              <w:bottom w:val="single" w:sz="4" w:space="0" w:color="auto"/>
            </w:tcBorders>
          </w:tcPr>
          <w:p w:rsidR="0099285E" w:rsidRPr="00D35581" w:rsidRDefault="0099285E" w:rsidP="00D35581">
            <w:pPr>
              <w:spacing w:before="40" w:after="40"/>
              <w:rPr>
                <w:rFonts w:cs="Arial"/>
                <w:szCs w:val="22"/>
                <w:lang w:eastAsia="en-CA"/>
              </w:rPr>
            </w:pPr>
            <w:r w:rsidRPr="0099285E">
              <w:rPr>
                <w:rFonts w:cs="Arial"/>
                <w:szCs w:val="22"/>
                <w:lang w:eastAsia="en-CA"/>
              </w:rPr>
              <w:t>Schedule A Schedule of Prices for Changes in the Work</w:t>
            </w:r>
          </w:p>
        </w:tc>
        <w:tc>
          <w:tcPr>
            <w:tcW w:w="686" w:type="pct"/>
            <w:tcBorders>
              <w:bottom w:val="single" w:sz="4" w:space="0" w:color="auto"/>
            </w:tcBorders>
          </w:tcPr>
          <w:p w:rsidR="004C4C07" w:rsidRDefault="004C4C07" w:rsidP="007712A5">
            <w:pPr>
              <w:spacing w:before="40" w:after="40"/>
              <w:rPr>
                <w:rFonts w:cs="Arial"/>
                <w:szCs w:val="22"/>
                <w:lang w:eastAsia="en-CA"/>
              </w:rPr>
            </w:pPr>
          </w:p>
          <w:p w:rsidR="0099285E" w:rsidRPr="00D35581" w:rsidRDefault="00F2464B" w:rsidP="007712A5">
            <w:pPr>
              <w:spacing w:before="40" w:after="40"/>
              <w:rPr>
                <w:rFonts w:cs="Arial"/>
                <w:szCs w:val="22"/>
                <w:lang w:eastAsia="en-CA"/>
              </w:rPr>
            </w:pPr>
            <w:r>
              <w:rPr>
                <w:rFonts w:cs="Arial"/>
                <w:szCs w:val="22"/>
                <w:lang w:eastAsia="en-CA"/>
              </w:rPr>
              <w:t>Sch.</w:t>
            </w:r>
            <w:r w:rsidR="0099285E">
              <w:rPr>
                <w:rFonts w:cs="Arial"/>
                <w:szCs w:val="22"/>
                <w:lang w:eastAsia="en-CA"/>
              </w:rPr>
              <w:t xml:space="preserve"> B</w:t>
            </w:r>
          </w:p>
        </w:tc>
        <w:tc>
          <w:tcPr>
            <w:tcW w:w="2725" w:type="pct"/>
            <w:tcBorders>
              <w:bottom w:val="single" w:sz="4" w:space="0" w:color="auto"/>
            </w:tcBorders>
          </w:tcPr>
          <w:p w:rsidR="0099285E" w:rsidRPr="00D35581" w:rsidRDefault="00766F11" w:rsidP="00F2464B">
            <w:pPr>
              <w:spacing w:before="40" w:after="40"/>
              <w:rPr>
                <w:rFonts w:cs="Arial"/>
                <w:b/>
                <w:color w:val="0000FF"/>
                <w:szCs w:val="22"/>
                <w:lang w:eastAsia="en-CA"/>
              </w:rPr>
            </w:pPr>
            <w:r w:rsidRPr="00F5307B">
              <w:rPr>
                <w:snapToGrid w:val="0"/>
                <w:sz w:val="20"/>
              </w:rPr>
              <w:t>See a</w:t>
            </w:r>
            <w:r>
              <w:rPr>
                <w:snapToGrid w:val="0"/>
                <w:sz w:val="20"/>
              </w:rPr>
              <w:t xml:space="preserve">ttached to Schedule B – Pricing </w:t>
            </w:r>
            <w:r w:rsidRPr="00F5307B">
              <w:rPr>
                <w:snapToGrid w:val="0"/>
                <w:sz w:val="20"/>
              </w:rPr>
              <w:t>Form</w:t>
            </w:r>
          </w:p>
        </w:tc>
      </w:tr>
      <w:tr w:rsidR="001B3019" w:rsidRPr="00D35581" w:rsidTr="00AD06AB">
        <w:trPr>
          <w:jc w:val="center"/>
        </w:trPr>
        <w:tc>
          <w:tcPr>
            <w:tcW w:w="424" w:type="pct"/>
            <w:tcBorders>
              <w:bottom w:val="single" w:sz="4" w:space="0" w:color="auto"/>
            </w:tcBorders>
          </w:tcPr>
          <w:p w:rsidR="001B3019" w:rsidRPr="00D35581" w:rsidRDefault="001B3019" w:rsidP="00D35581">
            <w:pPr>
              <w:numPr>
                <w:ilvl w:val="0"/>
                <w:numId w:val="39"/>
              </w:numPr>
              <w:spacing w:before="60" w:after="60"/>
              <w:contextualSpacing/>
              <w:rPr>
                <w:rFonts w:ascii="Calibri" w:eastAsia="Calibri" w:hAnsi="Calibri"/>
                <w:b/>
                <w:bCs/>
                <w:szCs w:val="22"/>
              </w:rPr>
            </w:pPr>
          </w:p>
        </w:tc>
        <w:tc>
          <w:tcPr>
            <w:tcW w:w="1165" w:type="pct"/>
            <w:tcBorders>
              <w:bottom w:val="single" w:sz="4" w:space="0" w:color="auto"/>
            </w:tcBorders>
          </w:tcPr>
          <w:p w:rsidR="001B3019" w:rsidRPr="0099285E" w:rsidRDefault="001B3019" w:rsidP="00D35581">
            <w:pPr>
              <w:spacing w:before="40" w:after="40"/>
              <w:rPr>
                <w:rFonts w:cs="Arial"/>
                <w:szCs w:val="22"/>
                <w:lang w:eastAsia="en-CA"/>
              </w:rPr>
            </w:pPr>
            <w:r w:rsidRPr="001B3019">
              <w:rPr>
                <w:rFonts w:cs="Arial"/>
                <w:szCs w:val="22"/>
                <w:lang w:eastAsia="en-CA"/>
              </w:rPr>
              <w:t>Invoice Period</w:t>
            </w:r>
          </w:p>
        </w:tc>
        <w:tc>
          <w:tcPr>
            <w:tcW w:w="686" w:type="pct"/>
            <w:tcBorders>
              <w:bottom w:val="single" w:sz="4" w:space="0" w:color="auto"/>
            </w:tcBorders>
          </w:tcPr>
          <w:p w:rsidR="004C4C07" w:rsidRDefault="004C4C07" w:rsidP="007712A5">
            <w:pPr>
              <w:spacing w:before="40" w:after="40"/>
              <w:rPr>
                <w:rFonts w:cs="Arial"/>
                <w:szCs w:val="22"/>
                <w:lang w:eastAsia="en-CA"/>
              </w:rPr>
            </w:pPr>
          </w:p>
          <w:p w:rsidR="004C4C07" w:rsidRDefault="004C4C07" w:rsidP="007712A5">
            <w:pPr>
              <w:spacing w:before="40" w:after="40"/>
              <w:rPr>
                <w:rFonts w:cs="Arial"/>
                <w:szCs w:val="22"/>
                <w:lang w:eastAsia="en-CA"/>
              </w:rPr>
            </w:pPr>
          </w:p>
          <w:p w:rsidR="004C4C07" w:rsidRDefault="004C4C07" w:rsidP="007712A5">
            <w:pPr>
              <w:spacing w:before="40" w:after="40"/>
              <w:rPr>
                <w:rFonts w:cs="Arial"/>
                <w:szCs w:val="22"/>
                <w:lang w:eastAsia="en-CA"/>
              </w:rPr>
            </w:pPr>
          </w:p>
          <w:p w:rsidR="001B3019" w:rsidRDefault="001B3019" w:rsidP="007712A5">
            <w:pPr>
              <w:spacing w:before="40" w:after="40"/>
              <w:rPr>
                <w:rFonts w:cs="Arial"/>
                <w:szCs w:val="22"/>
                <w:lang w:eastAsia="en-CA"/>
              </w:rPr>
            </w:pPr>
            <w:r w:rsidRPr="001B3019">
              <w:rPr>
                <w:rFonts w:cs="Arial"/>
                <w:szCs w:val="22"/>
                <w:lang w:eastAsia="en-CA"/>
              </w:rPr>
              <w:t>Sch. C, Definition 5</w:t>
            </w:r>
            <w:r w:rsidR="004833AD">
              <w:rPr>
                <w:rFonts w:cs="Arial"/>
                <w:szCs w:val="22"/>
                <w:lang w:eastAsia="en-CA"/>
              </w:rPr>
              <w:t>4</w:t>
            </w:r>
          </w:p>
        </w:tc>
        <w:tc>
          <w:tcPr>
            <w:tcW w:w="2725" w:type="pct"/>
            <w:tcBorders>
              <w:bottom w:val="single" w:sz="4" w:space="0" w:color="auto"/>
            </w:tcBorders>
          </w:tcPr>
          <w:p w:rsidR="001B3019" w:rsidRPr="00D35581" w:rsidRDefault="00766F11" w:rsidP="0099285E">
            <w:pPr>
              <w:spacing w:before="40" w:after="40"/>
              <w:rPr>
                <w:rFonts w:cs="Arial"/>
                <w:b/>
                <w:color w:val="0000FF"/>
                <w:szCs w:val="22"/>
                <w:lang w:eastAsia="en-CA"/>
              </w:rPr>
            </w:pPr>
            <w:r w:rsidRPr="00F5307B">
              <w:rPr>
                <w:snapToGrid w:val="0"/>
                <w:sz w:val="20"/>
              </w:rPr>
              <w:t xml:space="preserve">No change to default Invoice Period.  </w:t>
            </w:r>
          </w:p>
        </w:tc>
      </w:tr>
      <w:tr w:rsidR="004B10E4" w:rsidRPr="00D35581" w:rsidTr="00AD06AB">
        <w:trPr>
          <w:jc w:val="center"/>
        </w:trPr>
        <w:tc>
          <w:tcPr>
            <w:tcW w:w="424" w:type="pct"/>
            <w:tcBorders>
              <w:bottom w:val="single" w:sz="4" w:space="0" w:color="auto"/>
            </w:tcBorders>
          </w:tcPr>
          <w:p w:rsidR="004B10E4" w:rsidRPr="00D35581" w:rsidRDefault="004B10E4" w:rsidP="00D35581">
            <w:pPr>
              <w:numPr>
                <w:ilvl w:val="0"/>
                <w:numId w:val="39"/>
              </w:numPr>
              <w:spacing w:before="60" w:after="60"/>
              <w:contextualSpacing/>
              <w:rPr>
                <w:rFonts w:ascii="Calibri" w:eastAsia="Calibri" w:hAnsi="Calibri"/>
                <w:b/>
                <w:bCs/>
                <w:szCs w:val="22"/>
              </w:rPr>
            </w:pPr>
          </w:p>
        </w:tc>
        <w:tc>
          <w:tcPr>
            <w:tcW w:w="1165" w:type="pct"/>
            <w:tcBorders>
              <w:bottom w:val="single" w:sz="4" w:space="0" w:color="auto"/>
            </w:tcBorders>
          </w:tcPr>
          <w:p w:rsidR="004C7AA3" w:rsidRDefault="004C4C07" w:rsidP="00D35581">
            <w:pPr>
              <w:spacing w:before="40" w:after="40"/>
              <w:rPr>
                <w:rFonts w:cs="Arial"/>
                <w:szCs w:val="22"/>
                <w:lang w:eastAsia="en-CA"/>
              </w:rPr>
            </w:pPr>
            <w:r>
              <w:rPr>
                <w:rFonts w:cs="Arial"/>
                <w:szCs w:val="22"/>
                <w:lang w:eastAsia="en-CA"/>
              </w:rPr>
              <w:t xml:space="preserve">Giving of a </w:t>
            </w:r>
          </w:p>
          <w:p w:rsidR="004B10E4" w:rsidRPr="001B3019" w:rsidRDefault="004C4C07" w:rsidP="00D35581">
            <w:pPr>
              <w:spacing w:before="40" w:after="40"/>
              <w:rPr>
                <w:rFonts w:cs="Arial"/>
                <w:szCs w:val="22"/>
                <w:lang w:eastAsia="en-CA"/>
              </w:rPr>
            </w:pPr>
            <w:r>
              <w:rPr>
                <w:rFonts w:cs="Arial"/>
                <w:szCs w:val="22"/>
                <w:lang w:eastAsia="en-CA"/>
              </w:rPr>
              <w:t>Proper Invoice</w:t>
            </w:r>
          </w:p>
        </w:tc>
        <w:tc>
          <w:tcPr>
            <w:tcW w:w="686" w:type="pct"/>
            <w:tcBorders>
              <w:bottom w:val="single" w:sz="4" w:space="0" w:color="auto"/>
            </w:tcBorders>
          </w:tcPr>
          <w:p w:rsidR="004B10E4" w:rsidRPr="001B3019" w:rsidRDefault="004C4C07" w:rsidP="007712A5">
            <w:pPr>
              <w:spacing w:before="40" w:after="40"/>
              <w:rPr>
                <w:rFonts w:cs="Arial"/>
                <w:szCs w:val="22"/>
                <w:lang w:eastAsia="en-CA"/>
              </w:rPr>
            </w:pPr>
            <w:r>
              <w:rPr>
                <w:rFonts w:cs="Arial"/>
                <w:szCs w:val="22"/>
                <w:lang w:eastAsia="en-CA"/>
              </w:rPr>
              <w:t>GC 5.3.1</w:t>
            </w:r>
          </w:p>
        </w:tc>
        <w:tc>
          <w:tcPr>
            <w:tcW w:w="2725" w:type="pct"/>
            <w:tcBorders>
              <w:bottom w:val="single" w:sz="4" w:space="0" w:color="auto"/>
            </w:tcBorders>
          </w:tcPr>
          <w:p w:rsidR="004B10E4" w:rsidRPr="00D35581" w:rsidRDefault="004B10E4" w:rsidP="002537A4">
            <w:pPr>
              <w:spacing w:before="40" w:after="40"/>
              <w:rPr>
                <w:rFonts w:cs="Arial"/>
                <w:b/>
                <w:color w:val="0000FF"/>
                <w:szCs w:val="22"/>
                <w:lang w:eastAsia="en-CA"/>
              </w:rPr>
            </w:pPr>
          </w:p>
        </w:tc>
      </w:tr>
      <w:tr w:rsidR="00D35581" w:rsidRPr="00D35581" w:rsidTr="00E90F39">
        <w:trPr>
          <w:jc w:val="center"/>
        </w:trPr>
        <w:tc>
          <w:tcPr>
            <w:tcW w:w="5000" w:type="pct"/>
            <w:gridSpan w:val="4"/>
            <w:tcBorders>
              <w:bottom w:val="single" w:sz="4" w:space="0" w:color="auto"/>
            </w:tcBorders>
            <w:shd w:val="clear" w:color="auto" w:fill="D9D9D9"/>
          </w:tcPr>
          <w:p w:rsidR="00D35581" w:rsidRPr="00D35581" w:rsidRDefault="00D35581" w:rsidP="00D35581">
            <w:pPr>
              <w:spacing w:before="40" w:after="40"/>
              <w:rPr>
                <w:rFonts w:cs="Arial"/>
                <w:b/>
                <w:szCs w:val="22"/>
                <w:highlight w:val="yellow"/>
                <w:lang w:eastAsia="en-CA"/>
              </w:rPr>
            </w:pPr>
            <w:r w:rsidRPr="00D35581">
              <w:rPr>
                <w:rFonts w:cs="Arial"/>
                <w:b/>
                <w:szCs w:val="22"/>
                <w:lang w:eastAsia="en-CA"/>
              </w:rPr>
              <w:t>C. Dates, Time Periods and Deadlines</w:t>
            </w:r>
          </w:p>
        </w:tc>
      </w:tr>
      <w:tr w:rsidR="00D35581" w:rsidRPr="00D35581" w:rsidTr="00AD06AB">
        <w:trPr>
          <w:jc w:val="center"/>
        </w:trPr>
        <w:tc>
          <w:tcPr>
            <w:tcW w:w="424" w:type="pct"/>
            <w:tcBorders>
              <w:bottom w:val="single" w:sz="4" w:space="0" w:color="auto"/>
            </w:tcBorders>
          </w:tcPr>
          <w:p w:rsidR="00D35581" w:rsidRPr="00D35581" w:rsidRDefault="00D35581" w:rsidP="00D35581">
            <w:pPr>
              <w:numPr>
                <w:ilvl w:val="0"/>
                <w:numId w:val="31"/>
              </w:numPr>
              <w:spacing w:before="60" w:after="60"/>
              <w:contextualSpacing/>
              <w:rPr>
                <w:rFonts w:ascii="Calibri" w:eastAsia="Calibri" w:hAnsi="Calibri"/>
                <w:b/>
                <w:bCs/>
                <w:szCs w:val="22"/>
              </w:rPr>
            </w:pPr>
          </w:p>
        </w:tc>
        <w:tc>
          <w:tcPr>
            <w:tcW w:w="1165" w:type="pct"/>
            <w:tcBorders>
              <w:bottom w:val="single" w:sz="4" w:space="0" w:color="auto"/>
            </w:tcBorders>
          </w:tcPr>
          <w:p w:rsidR="00D35581" w:rsidRPr="00D35581" w:rsidRDefault="00D35581" w:rsidP="00D35581">
            <w:pPr>
              <w:spacing w:before="40" w:after="40"/>
              <w:rPr>
                <w:rFonts w:cs="Arial"/>
                <w:szCs w:val="22"/>
                <w:lang w:eastAsia="en-CA"/>
              </w:rPr>
            </w:pPr>
            <w:r w:rsidRPr="00D35581">
              <w:rPr>
                <w:rFonts w:cs="Arial"/>
                <w:szCs w:val="22"/>
                <w:lang w:eastAsia="en-CA"/>
              </w:rPr>
              <w:t>Effective Date</w:t>
            </w:r>
          </w:p>
        </w:tc>
        <w:tc>
          <w:tcPr>
            <w:tcW w:w="686" w:type="pct"/>
            <w:tcBorders>
              <w:bottom w:val="single" w:sz="4" w:space="0" w:color="auto"/>
            </w:tcBorders>
          </w:tcPr>
          <w:p w:rsidR="00D35581" w:rsidRPr="00D35581" w:rsidRDefault="00D3238C" w:rsidP="00D35581">
            <w:pPr>
              <w:spacing w:before="40" w:after="40"/>
              <w:rPr>
                <w:rFonts w:cs="Arial"/>
                <w:szCs w:val="22"/>
                <w:lang w:eastAsia="en-CA"/>
              </w:rPr>
            </w:pPr>
            <w:r>
              <w:rPr>
                <w:rFonts w:cs="Arial"/>
                <w:szCs w:val="22"/>
                <w:lang w:eastAsia="en-CA"/>
              </w:rPr>
              <w:t xml:space="preserve">Sch. C, </w:t>
            </w:r>
            <w:r w:rsidR="00D35581" w:rsidRPr="00D35581">
              <w:rPr>
                <w:rFonts w:cs="Arial"/>
                <w:szCs w:val="22"/>
                <w:lang w:eastAsia="en-CA"/>
              </w:rPr>
              <w:t xml:space="preserve">Definition </w:t>
            </w:r>
            <w:r w:rsidR="00FE3E69">
              <w:rPr>
                <w:rFonts w:cs="Arial"/>
                <w:szCs w:val="22"/>
                <w:lang w:eastAsia="en-CA"/>
              </w:rPr>
              <w:t>4</w:t>
            </w:r>
            <w:r w:rsidR="004833AD">
              <w:rPr>
                <w:rFonts w:cs="Arial"/>
                <w:szCs w:val="22"/>
                <w:lang w:eastAsia="en-CA"/>
              </w:rPr>
              <w:t>0</w:t>
            </w:r>
          </w:p>
        </w:tc>
        <w:tc>
          <w:tcPr>
            <w:tcW w:w="2725" w:type="pct"/>
            <w:tcBorders>
              <w:bottom w:val="single" w:sz="4" w:space="0" w:color="auto"/>
            </w:tcBorders>
          </w:tcPr>
          <w:p w:rsidR="00796283" w:rsidRPr="00766F11" w:rsidRDefault="00B42599" w:rsidP="00D35581">
            <w:pPr>
              <w:spacing w:before="40" w:after="40"/>
              <w:rPr>
                <w:rFonts w:cs="Arial"/>
                <w:b/>
                <w:color w:val="FF0000"/>
                <w:szCs w:val="22"/>
                <w:lang w:eastAsia="en-CA"/>
              </w:rPr>
            </w:pPr>
            <w:r w:rsidRPr="00766F11">
              <w:rPr>
                <w:rFonts w:cs="Arial"/>
                <w:b/>
                <w:i/>
                <w:color w:val="FF0000"/>
                <w:szCs w:val="22"/>
                <w:lang w:eastAsia="en-CA"/>
              </w:rPr>
              <w:t>T</w:t>
            </w:r>
            <w:r w:rsidR="00D35581" w:rsidRPr="00766F11">
              <w:rPr>
                <w:rFonts w:cs="Arial"/>
                <w:b/>
                <w:i/>
                <w:color w:val="FF0000"/>
                <w:szCs w:val="22"/>
                <w:lang w:eastAsia="en-CA"/>
              </w:rPr>
              <w:t>o be finalized after award"</w:t>
            </w:r>
            <w:r w:rsidR="00D35581" w:rsidRPr="00766F11">
              <w:rPr>
                <w:rFonts w:cs="Arial"/>
                <w:b/>
                <w:color w:val="FF0000"/>
                <w:szCs w:val="22"/>
                <w:lang w:eastAsia="en-CA"/>
              </w:rPr>
              <w:t xml:space="preserve">. </w:t>
            </w:r>
          </w:p>
          <w:p w:rsidR="00D35581" w:rsidRPr="00E90F39" w:rsidRDefault="00D35581" w:rsidP="00E90F39">
            <w:pPr>
              <w:numPr>
                <w:ilvl w:val="0"/>
                <w:numId w:val="50"/>
              </w:numPr>
              <w:spacing w:before="40" w:after="40"/>
              <w:ind w:left="589"/>
              <w:contextualSpacing/>
              <w:rPr>
                <w:rFonts w:ascii="Calibri" w:eastAsia="Calibri" w:hAnsi="Calibri" w:cs="Arial"/>
                <w:b/>
                <w:color w:val="0000FF"/>
                <w:szCs w:val="22"/>
              </w:rPr>
            </w:pPr>
          </w:p>
        </w:tc>
      </w:tr>
      <w:tr w:rsidR="00D35581" w:rsidRPr="00D35581" w:rsidTr="00AD06AB">
        <w:trPr>
          <w:jc w:val="center"/>
        </w:trPr>
        <w:tc>
          <w:tcPr>
            <w:tcW w:w="424" w:type="pct"/>
            <w:tcBorders>
              <w:bottom w:val="single" w:sz="4" w:space="0" w:color="auto"/>
            </w:tcBorders>
          </w:tcPr>
          <w:p w:rsidR="00D35581" w:rsidRPr="00D35581" w:rsidRDefault="00D35581" w:rsidP="00D35581">
            <w:pPr>
              <w:numPr>
                <w:ilvl w:val="0"/>
                <w:numId w:val="31"/>
              </w:numPr>
              <w:spacing w:before="60" w:after="60"/>
              <w:contextualSpacing/>
              <w:rPr>
                <w:rFonts w:ascii="Calibri" w:eastAsia="Calibri" w:hAnsi="Calibri"/>
                <w:b/>
                <w:bCs/>
                <w:szCs w:val="22"/>
              </w:rPr>
            </w:pPr>
          </w:p>
        </w:tc>
        <w:tc>
          <w:tcPr>
            <w:tcW w:w="1165" w:type="pct"/>
            <w:tcBorders>
              <w:bottom w:val="single" w:sz="4" w:space="0" w:color="auto"/>
            </w:tcBorders>
          </w:tcPr>
          <w:p w:rsidR="00D35581" w:rsidRPr="00D35581" w:rsidRDefault="00D35581" w:rsidP="00D35581">
            <w:pPr>
              <w:spacing w:before="40" w:after="40"/>
              <w:rPr>
                <w:rFonts w:cs="Arial"/>
                <w:szCs w:val="22"/>
                <w:lang w:eastAsia="en-CA"/>
              </w:rPr>
            </w:pPr>
            <w:r w:rsidRPr="00D35581">
              <w:rPr>
                <w:rFonts w:cs="Arial"/>
                <w:szCs w:val="22"/>
                <w:lang w:eastAsia="en-CA"/>
              </w:rPr>
              <w:t>Commencement Date</w:t>
            </w:r>
          </w:p>
        </w:tc>
        <w:tc>
          <w:tcPr>
            <w:tcW w:w="686" w:type="pct"/>
            <w:tcBorders>
              <w:bottom w:val="single" w:sz="4" w:space="0" w:color="auto"/>
            </w:tcBorders>
          </w:tcPr>
          <w:p w:rsidR="00D35581" w:rsidRPr="00D35581" w:rsidRDefault="00D3238C" w:rsidP="00D35581">
            <w:pPr>
              <w:spacing w:before="40" w:after="40"/>
              <w:rPr>
                <w:rFonts w:cs="Arial"/>
                <w:szCs w:val="22"/>
                <w:lang w:eastAsia="en-CA"/>
              </w:rPr>
            </w:pPr>
            <w:r>
              <w:rPr>
                <w:rFonts w:cs="Arial"/>
                <w:szCs w:val="22"/>
                <w:lang w:eastAsia="en-CA"/>
              </w:rPr>
              <w:t xml:space="preserve">Sch. C, </w:t>
            </w:r>
            <w:r w:rsidR="00D35581" w:rsidRPr="00D35581">
              <w:rPr>
                <w:rFonts w:cs="Arial"/>
                <w:szCs w:val="22"/>
                <w:lang w:eastAsia="en-CA"/>
              </w:rPr>
              <w:t>Definition 1</w:t>
            </w:r>
            <w:r w:rsidR="00FE3E69">
              <w:rPr>
                <w:rFonts w:cs="Arial"/>
                <w:szCs w:val="22"/>
                <w:lang w:eastAsia="en-CA"/>
              </w:rPr>
              <w:t>7</w:t>
            </w:r>
            <w:r w:rsidR="00D35581" w:rsidRPr="00D35581">
              <w:rPr>
                <w:rFonts w:cs="Arial"/>
                <w:szCs w:val="22"/>
                <w:lang w:eastAsia="en-CA"/>
              </w:rPr>
              <w:t xml:space="preserve"> &amp; GC 3.1.6</w:t>
            </w:r>
          </w:p>
        </w:tc>
        <w:tc>
          <w:tcPr>
            <w:tcW w:w="2725" w:type="pct"/>
            <w:tcBorders>
              <w:bottom w:val="single" w:sz="4" w:space="0" w:color="auto"/>
            </w:tcBorders>
          </w:tcPr>
          <w:p w:rsidR="00D35581" w:rsidRPr="00D35581" w:rsidRDefault="00766F11" w:rsidP="00526140">
            <w:pPr>
              <w:spacing w:before="40" w:after="40"/>
              <w:rPr>
                <w:rFonts w:cs="Arial"/>
                <w:b/>
                <w:color w:val="0000FF"/>
                <w:szCs w:val="22"/>
                <w:lang w:eastAsia="en-CA"/>
              </w:rPr>
            </w:pPr>
            <w:r w:rsidRPr="00793983">
              <w:rPr>
                <w:snapToGrid w:val="0"/>
                <w:sz w:val="20"/>
                <w:highlight w:val="yellow"/>
              </w:rPr>
              <w:t>December 6</w:t>
            </w:r>
            <w:r w:rsidRPr="00793983">
              <w:rPr>
                <w:snapToGrid w:val="0"/>
                <w:sz w:val="20"/>
                <w:highlight w:val="yellow"/>
                <w:vertAlign w:val="superscript"/>
              </w:rPr>
              <w:t>th</w:t>
            </w:r>
            <w:r w:rsidRPr="00793983">
              <w:rPr>
                <w:snapToGrid w:val="0"/>
                <w:sz w:val="20"/>
                <w:highlight w:val="yellow"/>
              </w:rPr>
              <w:t>, 2019</w:t>
            </w:r>
          </w:p>
        </w:tc>
      </w:tr>
      <w:tr w:rsidR="00766F11" w:rsidRPr="00D35581" w:rsidTr="0032773E">
        <w:trPr>
          <w:jc w:val="center"/>
        </w:trPr>
        <w:tc>
          <w:tcPr>
            <w:tcW w:w="424" w:type="pct"/>
            <w:tcBorders>
              <w:bottom w:val="single" w:sz="4" w:space="0" w:color="auto"/>
            </w:tcBorders>
          </w:tcPr>
          <w:p w:rsidR="00766F11" w:rsidRPr="00D35581" w:rsidRDefault="00766F11" w:rsidP="00766F11">
            <w:pPr>
              <w:numPr>
                <w:ilvl w:val="0"/>
                <w:numId w:val="31"/>
              </w:numPr>
              <w:spacing w:before="60" w:after="60"/>
              <w:contextualSpacing/>
              <w:rPr>
                <w:rFonts w:ascii="Calibri" w:eastAsia="Calibri" w:hAnsi="Calibri"/>
                <w:b/>
                <w:bCs/>
                <w:szCs w:val="22"/>
              </w:rPr>
            </w:pPr>
          </w:p>
        </w:tc>
        <w:tc>
          <w:tcPr>
            <w:tcW w:w="1165" w:type="pct"/>
            <w:tcBorders>
              <w:bottom w:val="single" w:sz="4" w:space="0" w:color="auto"/>
            </w:tcBorders>
          </w:tcPr>
          <w:p w:rsidR="00766F11" w:rsidRPr="00D35581" w:rsidRDefault="00766F11" w:rsidP="00766F11">
            <w:pPr>
              <w:spacing w:before="40" w:after="40"/>
              <w:rPr>
                <w:rFonts w:cs="Arial"/>
                <w:szCs w:val="22"/>
                <w:lang w:eastAsia="en-CA"/>
              </w:rPr>
            </w:pPr>
            <w:r w:rsidRPr="00D35581">
              <w:rPr>
                <w:rFonts w:cs="Arial"/>
                <w:szCs w:val="22"/>
                <w:lang w:eastAsia="en-CA"/>
              </w:rPr>
              <w:t>Key Work Milestones</w:t>
            </w:r>
          </w:p>
        </w:tc>
        <w:tc>
          <w:tcPr>
            <w:tcW w:w="686" w:type="pct"/>
            <w:tcBorders>
              <w:bottom w:val="single" w:sz="4" w:space="0" w:color="auto"/>
            </w:tcBorders>
          </w:tcPr>
          <w:p w:rsidR="00766F11" w:rsidRPr="00D35581" w:rsidRDefault="00766F11" w:rsidP="00766F11">
            <w:pPr>
              <w:spacing w:before="40" w:after="40"/>
              <w:rPr>
                <w:rFonts w:cs="Arial"/>
                <w:szCs w:val="22"/>
                <w:lang w:eastAsia="en-CA"/>
              </w:rPr>
            </w:pPr>
            <w:r>
              <w:rPr>
                <w:rFonts w:cs="Arial"/>
                <w:szCs w:val="22"/>
                <w:lang w:eastAsia="en-CA"/>
              </w:rPr>
              <w:t xml:space="preserve">Sch. C, </w:t>
            </w:r>
            <w:r w:rsidRPr="00D35581">
              <w:rPr>
                <w:rFonts w:cs="Arial"/>
                <w:szCs w:val="22"/>
                <w:lang w:eastAsia="en-CA"/>
              </w:rPr>
              <w:t>Definition 5</w:t>
            </w:r>
            <w:r>
              <w:rPr>
                <w:rFonts w:cs="Arial"/>
                <w:szCs w:val="22"/>
                <w:lang w:eastAsia="en-CA"/>
              </w:rPr>
              <w:t>5</w:t>
            </w:r>
          </w:p>
        </w:tc>
        <w:tc>
          <w:tcPr>
            <w:tcW w:w="2725" w:type="pct"/>
            <w:tcBorders>
              <w:bottom w:val="single" w:sz="4" w:space="0" w:color="auto"/>
            </w:tcBorders>
            <w:vAlign w:val="center"/>
          </w:tcPr>
          <w:p w:rsidR="00766F11" w:rsidRDefault="00766F11" w:rsidP="00766F11">
            <w:pPr>
              <w:pStyle w:val="ListParagraph"/>
              <w:numPr>
                <w:ilvl w:val="0"/>
                <w:numId w:val="75"/>
              </w:numPr>
              <w:spacing w:after="160" w:line="259" w:lineRule="auto"/>
              <w:ind w:left="317"/>
              <w:rPr>
                <w:sz w:val="20"/>
              </w:rPr>
            </w:pPr>
            <w:r>
              <w:rPr>
                <w:sz w:val="20"/>
              </w:rPr>
              <w:t>Shop drawings submitted and reviewed</w:t>
            </w:r>
          </w:p>
          <w:p w:rsidR="00766F11" w:rsidRDefault="00766F11" w:rsidP="00766F11">
            <w:pPr>
              <w:pStyle w:val="ListParagraph"/>
              <w:numPr>
                <w:ilvl w:val="0"/>
                <w:numId w:val="75"/>
              </w:numPr>
              <w:spacing w:after="160" w:line="259" w:lineRule="auto"/>
              <w:ind w:left="317"/>
              <w:rPr>
                <w:sz w:val="20"/>
              </w:rPr>
            </w:pPr>
            <w:r>
              <w:rPr>
                <w:sz w:val="20"/>
              </w:rPr>
              <w:t>Hoarding completed</w:t>
            </w:r>
          </w:p>
          <w:p w:rsidR="00766F11" w:rsidRPr="00DB743E" w:rsidRDefault="00766F11" w:rsidP="00766F11">
            <w:pPr>
              <w:pStyle w:val="ListParagraph"/>
              <w:numPr>
                <w:ilvl w:val="0"/>
                <w:numId w:val="75"/>
              </w:numPr>
              <w:spacing w:after="160" w:line="259" w:lineRule="auto"/>
              <w:ind w:left="317"/>
              <w:rPr>
                <w:sz w:val="20"/>
              </w:rPr>
            </w:pPr>
            <w:r>
              <w:rPr>
                <w:sz w:val="20"/>
              </w:rPr>
              <w:t xml:space="preserve">Demolition of existing spaces </w:t>
            </w:r>
          </w:p>
          <w:p w:rsidR="00766F11" w:rsidRDefault="00766F11" w:rsidP="00766F11">
            <w:pPr>
              <w:pStyle w:val="ListParagraph"/>
              <w:numPr>
                <w:ilvl w:val="0"/>
                <w:numId w:val="75"/>
              </w:numPr>
              <w:spacing w:after="160" w:line="259" w:lineRule="auto"/>
              <w:ind w:left="317"/>
              <w:rPr>
                <w:sz w:val="20"/>
              </w:rPr>
            </w:pPr>
            <w:r>
              <w:rPr>
                <w:sz w:val="20"/>
              </w:rPr>
              <w:t>New partition studs completed</w:t>
            </w:r>
          </w:p>
          <w:p w:rsidR="00766F11" w:rsidRPr="00DB743E" w:rsidRDefault="00766F11" w:rsidP="00766F11">
            <w:pPr>
              <w:pStyle w:val="ListParagraph"/>
              <w:numPr>
                <w:ilvl w:val="0"/>
                <w:numId w:val="75"/>
              </w:numPr>
              <w:spacing w:after="160" w:line="259" w:lineRule="auto"/>
              <w:ind w:left="317"/>
              <w:rPr>
                <w:sz w:val="20"/>
              </w:rPr>
            </w:pPr>
            <w:r>
              <w:rPr>
                <w:sz w:val="20"/>
              </w:rPr>
              <w:t>Mechanical and electrical rough in completed</w:t>
            </w:r>
          </w:p>
          <w:p w:rsidR="00766F11" w:rsidRDefault="00766F11" w:rsidP="00766F11">
            <w:pPr>
              <w:pStyle w:val="ListParagraph"/>
              <w:numPr>
                <w:ilvl w:val="0"/>
                <w:numId w:val="75"/>
              </w:numPr>
              <w:spacing w:after="160" w:line="259" w:lineRule="auto"/>
              <w:ind w:left="317"/>
              <w:rPr>
                <w:sz w:val="20"/>
              </w:rPr>
            </w:pPr>
            <w:r>
              <w:rPr>
                <w:sz w:val="20"/>
              </w:rPr>
              <w:t>Architectural ceiling and partition finishes installed</w:t>
            </w:r>
          </w:p>
          <w:p w:rsidR="00766F11" w:rsidRDefault="00766F11" w:rsidP="00766F11">
            <w:pPr>
              <w:pStyle w:val="ListParagraph"/>
              <w:numPr>
                <w:ilvl w:val="0"/>
                <w:numId w:val="75"/>
              </w:numPr>
              <w:spacing w:after="160" w:line="259" w:lineRule="auto"/>
              <w:ind w:left="317"/>
              <w:rPr>
                <w:sz w:val="20"/>
              </w:rPr>
            </w:pPr>
            <w:r>
              <w:rPr>
                <w:sz w:val="20"/>
              </w:rPr>
              <w:t>Mechanical and electrical fixtures installed</w:t>
            </w:r>
          </w:p>
          <w:p w:rsidR="00766F11" w:rsidRPr="00FA7231" w:rsidRDefault="00766F11" w:rsidP="00766F11">
            <w:pPr>
              <w:pStyle w:val="ListParagraph"/>
              <w:numPr>
                <w:ilvl w:val="0"/>
                <w:numId w:val="75"/>
              </w:numPr>
              <w:spacing w:after="160" w:line="259" w:lineRule="auto"/>
              <w:ind w:left="317"/>
              <w:rPr>
                <w:sz w:val="20"/>
              </w:rPr>
            </w:pPr>
            <w:r>
              <w:rPr>
                <w:sz w:val="20"/>
              </w:rPr>
              <w:t>Food Service equipment installed</w:t>
            </w:r>
          </w:p>
          <w:p w:rsidR="00766F11" w:rsidRPr="00DB743E" w:rsidRDefault="00766F11" w:rsidP="00766F11">
            <w:pPr>
              <w:pStyle w:val="ListParagraph"/>
              <w:numPr>
                <w:ilvl w:val="0"/>
                <w:numId w:val="75"/>
              </w:numPr>
              <w:spacing w:after="160" w:line="259" w:lineRule="auto"/>
              <w:ind w:left="317"/>
              <w:rPr>
                <w:sz w:val="20"/>
              </w:rPr>
            </w:pPr>
            <w:r>
              <w:rPr>
                <w:sz w:val="20"/>
              </w:rPr>
              <w:t xml:space="preserve">New hollow metal doors with hardware installed and coordinated </w:t>
            </w:r>
          </w:p>
          <w:p w:rsidR="00766F11" w:rsidRPr="00DB743E" w:rsidRDefault="00766F11" w:rsidP="00766F11">
            <w:pPr>
              <w:pStyle w:val="ListParagraph"/>
              <w:numPr>
                <w:ilvl w:val="0"/>
                <w:numId w:val="75"/>
              </w:numPr>
              <w:spacing w:after="160" w:line="259" w:lineRule="auto"/>
              <w:ind w:left="317"/>
              <w:rPr>
                <w:sz w:val="20"/>
              </w:rPr>
            </w:pPr>
            <w:r w:rsidRPr="00DB743E">
              <w:rPr>
                <w:sz w:val="20"/>
              </w:rPr>
              <w:t xml:space="preserve">Testing and commissioning of all </w:t>
            </w:r>
            <w:r>
              <w:rPr>
                <w:sz w:val="20"/>
              </w:rPr>
              <w:t>equipment installed</w:t>
            </w:r>
          </w:p>
          <w:p w:rsidR="00766F11" w:rsidRDefault="00766F11" w:rsidP="00766F11">
            <w:pPr>
              <w:pStyle w:val="ListParagraph"/>
              <w:numPr>
                <w:ilvl w:val="0"/>
                <w:numId w:val="75"/>
              </w:numPr>
              <w:spacing w:after="160" w:line="259" w:lineRule="auto"/>
              <w:ind w:left="317"/>
              <w:rPr>
                <w:sz w:val="20"/>
              </w:rPr>
            </w:pPr>
            <w:r>
              <w:rPr>
                <w:sz w:val="20"/>
              </w:rPr>
              <w:t xml:space="preserve">Training on food service equipment </w:t>
            </w:r>
          </w:p>
          <w:p w:rsidR="00766F11" w:rsidRPr="00A97EA2" w:rsidRDefault="00766F11" w:rsidP="00766F11">
            <w:pPr>
              <w:pStyle w:val="ListParagraph"/>
              <w:numPr>
                <w:ilvl w:val="0"/>
                <w:numId w:val="75"/>
              </w:numPr>
              <w:spacing w:after="160" w:line="259" w:lineRule="auto"/>
              <w:ind w:left="317"/>
              <w:rPr>
                <w:sz w:val="20"/>
              </w:rPr>
            </w:pPr>
            <w:r>
              <w:rPr>
                <w:sz w:val="20"/>
              </w:rPr>
              <w:t xml:space="preserve">Review and issuance of operators’ manual </w:t>
            </w:r>
          </w:p>
        </w:tc>
      </w:tr>
      <w:tr w:rsidR="00766F11" w:rsidRPr="00D35581" w:rsidTr="0032773E">
        <w:trPr>
          <w:jc w:val="center"/>
        </w:trPr>
        <w:tc>
          <w:tcPr>
            <w:tcW w:w="424" w:type="pct"/>
            <w:tcBorders>
              <w:bottom w:val="single" w:sz="4" w:space="0" w:color="auto"/>
            </w:tcBorders>
          </w:tcPr>
          <w:p w:rsidR="00766F11" w:rsidRPr="00D35581" w:rsidRDefault="00766F11" w:rsidP="00766F11">
            <w:pPr>
              <w:numPr>
                <w:ilvl w:val="0"/>
                <w:numId w:val="31"/>
              </w:numPr>
              <w:spacing w:before="60" w:after="60"/>
              <w:contextualSpacing/>
              <w:rPr>
                <w:rFonts w:ascii="Calibri" w:eastAsia="Calibri" w:hAnsi="Calibri"/>
                <w:b/>
                <w:bCs/>
                <w:szCs w:val="22"/>
              </w:rPr>
            </w:pPr>
          </w:p>
        </w:tc>
        <w:tc>
          <w:tcPr>
            <w:tcW w:w="1165" w:type="pct"/>
            <w:tcBorders>
              <w:bottom w:val="single" w:sz="4" w:space="0" w:color="auto"/>
            </w:tcBorders>
          </w:tcPr>
          <w:p w:rsidR="00766F11" w:rsidRPr="00D35581" w:rsidRDefault="00766F11" w:rsidP="00766F11">
            <w:pPr>
              <w:spacing w:before="40" w:after="40"/>
              <w:rPr>
                <w:rFonts w:cs="Arial"/>
                <w:szCs w:val="22"/>
                <w:lang w:eastAsia="en-CA"/>
              </w:rPr>
            </w:pPr>
            <w:r w:rsidRPr="00D35581">
              <w:rPr>
                <w:rFonts w:cs="Arial"/>
                <w:szCs w:val="22"/>
                <w:lang w:eastAsia="en-CA"/>
              </w:rPr>
              <w:t>Scheduled Date for Substantial Performance of the Work</w:t>
            </w:r>
          </w:p>
        </w:tc>
        <w:tc>
          <w:tcPr>
            <w:tcW w:w="686" w:type="pct"/>
            <w:tcBorders>
              <w:bottom w:val="single" w:sz="4" w:space="0" w:color="auto"/>
            </w:tcBorders>
          </w:tcPr>
          <w:p w:rsidR="00766F11" w:rsidRPr="00D35581" w:rsidRDefault="00766F11" w:rsidP="00766F11">
            <w:pPr>
              <w:spacing w:before="40" w:after="40"/>
              <w:rPr>
                <w:rFonts w:cs="Arial"/>
                <w:szCs w:val="22"/>
                <w:lang w:eastAsia="en-CA"/>
              </w:rPr>
            </w:pPr>
            <w:r>
              <w:rPr>
                <w:rFonts w:cs="Arial"/>
                <w:szCs w:val="22"/>
                <w:lang w:eastAsia="en-CA"/>
              </w:rPr>
              <w:t xml:space="preserve">Sch. C, </w:t>
            </w:r>
            <w:r w:rsidRPr="00D35581">
              <w:rPr>
                <w:rFonts w:cs="Arial"/>
                <w:szCs w:val="22"/>
                <w:lang w:eastAsia="en-CA"/>
              </w:rPr>
              <w:t>Definition 8</w:t>
            </w:r>
            <w:r>
              <w:rPr>
                <w:rFonts w:cs="Arial"/>
                <w:szCs w:val="22"/>
                <w:lang w:eastAsia="en-CA"/>
              </w:rPr>
              <w:t>6</w:t>
            </w:r>
          </w:p>
        </w:tc>
        <w:tc>
          <w:tcPr>
            <w:tcW w:w="2725" w:type="pct"/>
            <w:tcBorders>
              <w:bottom w:val="single" w:sz="4" w:space="0" w:color="auto"/>
            </w:tcBorders>
            <w:vAlign w:val="center"/>
          </w:tcPr>
          <w:p w:rsidR="00766F11" w:rsidRPr="00483E13" w:rsidRDefault="00766F11" w:rsidP="00766F11">
            <w:pPr>
              <w:widowControl w:val="0"/>
              <w:spacing w:before="120" w:after="120"/>
              <w:contextualSpacing/>
              <w:rPr>
                <w:snapToGrid w:val="0"/>
                <w:sz w:val="20"/>
              </w:rPr>
            </w:pPr>
            <w:r>
              <w:rPr>
                <w:snapToGrid w:val="0"/>
                <w:sz w:val="20"/>
                <w:highlight w:val="yellow"/>
              </w:rPr>
              <w:t>April 15, 2020</w:t>
            </w:r>
          </w:p>
        </w:tc>
      </w:tr>
      <w:tr w:rsidR="00766F11" w:rsidRPr="00D35581" w:rsidTr="0032773E">
        <w:trPr>
          <w:jc w:val="center"/>
        </w:trPr>
        <w:tc>
          <w:tcPr>
            <w:tcW w:w="424" w:type="pct"/>
            <w:tcBorders>
              <w:bottom w:val="single" w:sz="4" w:space="0" w:color="auto"/>
            </w:tcBorders>
          </w:tcPr>
          <w:p w:rsidR="00766F11" w:rsidRPr="00D35581" w:rsidRDefault="00766F11" w:rsidP="00766F11">
            <w:pPr>
              <w:numPr>
                <w:ilvl w:val="0"/>
                <w:numId w:val="31"/>
              </w:numPr>
              <w:spacing w:before="60" w:after="60"/>
              <w:contextualSpacing/>
              <w:rPr>
                <w:rFonts w:ascii="Calibri" w:eastAsia="Calibri" w:hAnsi="Calibri"/>
                <w:b/>
                <w:bCs/>
                <w:szCs w:val="22"/>
              </w:rPr>
            </w:pPr>
          </w:p>
        </w:tc>
        <w:tc>
          <w:tcPr>
            <w:tcW w:w="1165" w:type="pct"/>
            <w:tcBorders>
              <w:bottom w:val="single" w:sz="4" w:space="0" w:color="auto"/>
            </w:tcBorders>
          </w:tcPr>
          <w:p w:rsidR="00766F11" w:rsidRPr="00D35581" w:rsidRDefault="00766F11" w:rsidP="00766F11">
            <w:pPr>
              <w:spacing w:before="40" w:after="40"/>
              <w:rPr>
                <w:rFonts w:cs="Arial"/>
                <w:szCs w:val="22"/>
                <w:lang w:eastAsia="en-CA"/>
              </w:rPr>
            </w:pPr>
            <w:r w:rsidRPr="00D35581">
              <w:rPr>
                <w:rFonts w:cs="Arial"/>
                <w:szCs w:val="22"/>
                <w:lang w:eastAsia="en-CA"/>
              </w:rPr>
              <w:t>Scheduled Date for Total Performance of the Work</w:t>
            </w:r>
          </w:p>
        </w:tc>
        <w:tc>
          <w:tcPr>
            <w:tcW w:w="686" w:type="pct"/>
            <w:tcBorders>
              <w:bottom w:val="single" w:sz="4" w:space="0" w:color="auto"/>
            </w:tcBorders>
          </w:tcPr>
          <w:p w:rsidR="00766F11" w:rsidRPr="00D35581" w:rsidRDefault="00766F11" w:rsidP="00766F11">
            <w:pPr>
              <w:spacing w:before="40" w:after="40"/>
              <w:rPr>
                <w:rFonts w:cs="Arial"/>
                <w:szCs w:val="22"/>
                <w:lang w:eastAsia="en-CA"/>
              </w:rPr>
            </w:pPr>
            <w:r>
              <w:rPr>
                <w:rFonts w:cs="Arial"/>
                <w:szCs w:val="22"/>
                <w:lang w:eastAsia="en-CA"/>
              </w:rPr>
              <w:t xml:space="preserve">Sch. C, </w:t>
            </w:r>
            <w:r w:rsidRPr="00D35581">
              <w:rPr>
                <w:rFonts w:cs="Arial"/>
                <w:szCs w:val="22"/>
                <w:lang w:eastAsia="en-CA"/>
              </w:rPr>
              <w:t>D</w:t>
            </w:r>
            <w:r w:rsidRPr="00D35581">
              <w:rPr>
                <w:szCs w:val="22"/>
                <w:lang w:eastAsia="en-CA"/>
              </w:rPr>
              <w:t>efinition 8</w:t>
            </w:r>
            <w:r>
              <w:rPr>
                <w:szCs w:val="22"/>
                <w:lang w:eastAsia="en-CA"/>
              </w:rPr>
              <w:t>7</w:t>
            </w:r>
          </w:p>
        </w:tc>
        <w:tc>
          <w:tcPr>
            <w:tcW w:w="2725" w:type="pct"/>
            <w:tcBorders>
              <w:bottom w:val="single" w:sz="4" w:space="0" w:color="auto"/>
            </w:tcBorders>
            <w:vAlign w:val="center"/>
          </w:tcPr>
          <w:p w:rsidR="00766F11" w:rsidRPr="0031361A" w:rsidRDefault="00766F11" w:rsidP="00766F11">
            <w:pPr>
              <w:widowControl w:val="0"/>
              <w:spacing w:before="120" w:after="120"/>
              <w:contextualSpacing/>
              <w:rPr>
                <w:color w:val="FF0000"/>
                <w:sz w:val="20"/>
              </w:rPr>
            </w:pPr>
            <w:r>
              <w:rPr>
                <w:snapToGrid w:val="0"/>
                <w:sz w:val="20"/>
                <w:highlight w:val="yellow"/>
              </w:rPr>
              <w:t>April</w:t>
            </w:r>
            <w:r w:rsidRPr="00183348">
              <w:rPr>
                <w:snapToGrid w:val="0"/>
                <w:sz w:val="20"/>
                <w:highlight w:val="yellow"/>
              </w:rPr>
              <w:t xml:space="preserve"> </w:t>
            </w:r>
            <w:r>
              <w:rPr>
                <w:snapToGrid w:val="0"/>
                <w:sz w:val="20"/>
                <w:highlight w:val="yellow"/>
              </w:rPr>
              <w:t>30</w:t>
            </w:r>
            <w:r w:rsidRPr="00183348">
              <w:rPr>
                <w:snapToGrid w:val="0"/>
                <w:sz w:val="20"/>
                <w:highlight w:val="yellow"/>
              </w:rPr>
              <w:t>, 2020</w:t>
            </w:r>
          </w:p>
        </w:tc>
      </w:tr>
      <w:tr w:rsidR="00766F11" w:rsidRPr="00D35581" w:rsidTr="0032773E">
        <w:trPr>
          <w:jc w:val="center"/>
        </w:trPr>
        <w:tc>
          <w:tcPr>
            <w:tcW w:w="424" w:type="pct"/>
            <w:tcBorders>
              <w:bottom w:val="single" w:sz="4" w:space="0" w:color="auto"/>
            </w:tcBorders>
          </w:tcPr>
          <w:p w:rsidR="00766F11" w:rsidRPr="00D35581" w:rsidRDefault="00766F11" w:rsidP="00766F11">
            <w:pPr>
              <w:numPr>
                <w:ilvl w:val="0"/>
                <w:numId w:val="31"/>
              </w:numPr>
              <w:spacing w:before="60" w:after="60"/>
              <w:contextualSpacing/>
              <w:rPr>
                <w:rFonts w:ascii="Calibri" w:eastAsia="Calibri" w:hAnsi="Calibri"/>
                <w:b/>
                <w:bCs/>
                <w:szCs w:val="22"/>
              </w:rPr>
            </w:pPr>
          </w:p>
        </w:tc>
        <w:tc>
          <w:tcPr>
            <w:tcW w:w="1165" w:type="pct"/>
            <w:tcBorders>
              <w:bottom w:val="single" w:sz="4" w:space="0" w:color="auto"/>
            </w:tcBorders>
          </w:tcPr>
          <w:p w:rsidR="00766F11" w:rsidRPr="00D35581" w:rsidRDefault="00766F11" w:rsidP="00766F11">
            <w:pPr>
              <w:spacing w:before="40" w:after="40"/>
              <w:rPr>
                <w:rFonts w:cs="Arial"/>
                <w:szCs w:val="22"/>
                <w:lang w:eastAsia="en-CA"/>
              </w:rPr>
            </w:pPr>
            <w:r w:rsidRPr="00D35581">
              <w:rPr>
                <w:rFonts w:cs="Arial"/>
                <w:szCs w:val="22"/>
                <w:lang w:eastAsia="en-CA"/>
              </w:rPr>
              <w:t>Warranty Period</w:t>
            </w:r>
          </w:p>
        </w:tc>
        <w:tc>
          <w:tcPr>
            <w:tcW w:w="686" w:type="pct"/>
            <w:tcBorders>
              <w:bottom w:val="single" w:sz="4" w:space="0" w:color="auto"/>
            </w:tcBorders>
          </w:tcPr>
          <w:p w:rsidR="00766F11" w:rsidRPr="00D35581" w:rsidRDefault="00766F11" w:rsidP="00766F11">
            <w:pPr>
              <w:spacing w:before="40" w:after="40"/>
              <w:rPr>
                <w:rFonts w:cs="Arial"/>
                <w:szCs w:val="22"/>
                <w:lang w:eastAsia="en-CA"/>
              </w:rPr>
            </w:pPr>
            <w:r>
              <w:rPr>
                <w:rFonts w:cs="Arial"/>
                <w:szCs w:val="22"/>
                <w:lang w:eastAsia="en-CA"/>
              </w:rPr>
              <w:t xml:space="preserve">Sch. C, </w:t>
            </w:r>
            <w:r w:rsidRPr="00D35581">
              <w:rPr>
                <w:rFonts w:cs="Arial"/>
                <w:szCs w:val="22"/>
                <w:lang w:eastAsia="en-CA"/>
              </w:rPr>
              <w:t>Definition 11</w:t>
            </w:r>
            <w:r>
              <w:rPr>
                <w:rFonts w:cs="Arial"/>
                <w:szCs w:val="22"/>
                <w:lang w:eastAsia="en-CA"/>
              </w:rPr>
              <w:t>3</w:t>
            </w:r>
          </w:p>
        </w:tc>
        <w:tc>
          <w:tcPr>
            <w:tcW w:w="2725" w:type="pct"/>
            <w:tcBorders>
              <w:bottom w:val="single" w:sz="4" w:space="0" w:color="auto"/>
            </w:tcBorders>
            <w:vAlign w:val="center"/>
          </w:tcPr>
          <w:p w:rsidR="00766F11" w:rsidRPr="00483E13" w:rsidRDefault="00766F11" w:rsidP="00766F11">
            <w:pPr>
              <w:widowControl w:val="0"/>
              <w:spacing w:before="120" w:after="120"/>
              <w:contextualSpacing/>
              <w:rPr>
                <w:snapToGrid w:val="0"/>
                <w:sz w:val="20"/>
              </w:rPr>
            </w:pPr>
            <w:r w:rsidRPr="00140019">
              <w:rPr>
                <w:snapToGrid w:val="0"/>
                <w:sz w:val="20"/>
              </w:rPr>
              <w:t>2 years from the date of Substantial Performance of the Work.</w:t>
            </w:r>
          </w:p>
        </w:tc>
      </w:tr>
      <w:tr w:rsidR="00766F11" w:rsidRPr="00D35581" w:rsidTr="0032773E">
        <w:trPr>
          <w:jc w:val="center"/>
        </w:trPr>
        <w:tc>
          <w:tcPr>
            <w:tcW w:w="424" w:type="pct"/>
            <w:tcBorders>
              <w:bottom w:val="single" w:sz="4" w:space="0" w:color="auto"/>
            </w:tcBorders>
          </w:tcPr>
          <w:p w:rsidR="00766F11" w:rsidRPr="00D35581" w:rsidRDefault="00766F11" w:rsidP="00766F11">
            <w:pPr>
              <w:numPr>
                <w:ilvl w:val="0"/>
                <w:numId w:val="31"/>
              </w:numPr>
              <w:spacing w:before="60" w:after="60"/>
              <w:contextualSpacing/>
              <w:rPr>
                <w:rFonts w:ascii="Calibri" w:eastAsia="Calibri" w:hAnsi="Calibri"/>
                <w:b/>
                <w:bCs/>
                <w:szCs w:val="22"/>
              </w:rPr>
            </w:pPr>
          </w:p>
        </w:tc>
        <w:tc>
          <w:tcPr>
            <w:tcW w:w="1165" w:type="pct"/>
            <w:tcBorders>
              <w:bottom w:val="single" w:sz="4" w:space="0" w:color="auto"/>
            </w:tcBorders>
          </w:tcPr>
          <w:p w:rsidR="00766F11" w:rsidRPr="00D35581" w:rsidRDefault="00766F11" w:rsidP="00766F11">
            <w:pPr>
              <w:spacing w:before="40" w:after="40"/>
              <w:rPr>
                <w:rFonts w:cs="Arial"/>
                <w:szCs w:val="22"/>
                <w:lang w:eastAsia="en-CA"/>
              </w:rPr>
            </w:pPr>
            <w:r w:rsidRPr="00D35581">
              <w:rPr>
                <w:rFonts w:cs="Arial"/>
                <w:szCs w:val="22"/>
                <w:lang w:eastAsia="en-CA"/>
              </w:rPr>
              <w:t>Working Days</w:t>
            </w:r>
          </w:p>
        </w:tc>
        <w:tc>
          <w:tcPr>
            <w:tcW w:w="686" w:type="pct"/>
            <w:tcBorders>
              <w:bottom w:val="single" w:sz="4" w:space="0" w:color="auto"/>
            </w:tcBorders>
          </w:tcPr>
          <w:p w:rsidR="00766F11" w:rsidRPr="00D35581" w:rsidRDefault="00766F11" w:rsidP="00766F11">
            <w:pPr>
              <w:spacing w:before="40" w:after="40"/>
              <w:rPr>
                <w:rFonts w:cs="Arial"/>
                <w:szCs w:val="22"/>
                <w:lang w:eastAsia="en-CA"/>
              </w:rPr>
            </w:pPr>
            <w:r>
              <w:rPr>
                <w:rFonts w:cs="Arial"/>
                <w:szCs w:val="22"/>
                <w:lang w:eastAsia="en-CA"/>
              </w:rPr>
              <w:t xml:space="preserve">Sch. C, </w:t>
            </w:r>
            <w:r w:rsidRPr="00D35581">
              <w:rPr>
                <w:rFonts w:cs="Arial"/>
                <w:szCs w:val="22"/>
                <w:lang w:eastAsia="en-CA"/>
              </w:rPr>
              <w:t>Definition 11</w:t>
            </w:r>
            <w:r>
              <w:rPr>
                <w:rFonts w:cs="Arial"/>
                <w:szCs w:val="22"/>
                <w:lang w:eastAsia="en-CA"/>
              </w:rPr>
              <w:t>5</w:t>
            </w:r>
          </w:p>
        </w:tc>
        <w:tc>
          <w:tcPr>
            <w:tcW w:w="2725" w:type="pct"/>
            <w:tcBorders>
              <w:bottom w:val="single" w:sz="4" w:space="0" w:color="auto"/>
            </w:tcBorders>
            <w:vAlign w:val="center"/>
          </w:tcPr>
          <w:p w:rsidR="00766F11" w:rsidRPr="00483E13" w:rsidRDefault="00766F11" w:rsidP="00766F11">
            <w:pPr>
              <w:widowControl w:val="0"/>
              <w:spacing w:before="120" w:after="120"/>
              <w:contextualSpacing/>
              <w:rPr>
                <w:snapToGrid w:val="0"/>
                <w:sz w:val="20"/>
              </w:rPr>
            </w:pPr>
            <w:r w:rsidRPr="0031361A">
              <w:rPr>
                <w:snapToGrid w:val="0"/>
                <w:color w:val="FF0000"/>
                <w:sz w:val="20"/>
              </w:rPr>
              <w:t xml:space="preserve"> </w:t>
            </w:r>
            <w:r w:rsidRPr="001E0F3D">
              <w:rPr>
                <w:snapToGrid w:val="0"/>
                <w:sz w:val="20"/>
              </w:rPr>
              <w:t>No change to default Working Days</w:t>
            </w:r>
          </w:p>
        </w:tc>
      </w:tr>
      <w:tr w:rsidR="00766F11" w:rsidRPr="00D35581" w:rsidTr="0032773E">
        <w:trPr>
          <w:jc w:val="center"/>
        </w:trPr>
        <w:tc>
          <w:tcPr>
            <w:tcW w:w="424" w:type="pct"/>
            <w:tcBorders>
              <w:bottom w:val="single" w:sz="4" w:space="0" w:color="auto"/>
            </w:tcBorders>
          </w:tcPr>
          <w:p w:rsidR="00766F11" w:rsidRPr="00D35581" w:rsidRDefault="00766F11" w:rsidP="00766F11">
            <w:pPr>
              <w:numPr>
                <w:ilvl w:val="0"/>
                <w:numId w:val="31"/>
              </w:numPr>
              <w:spacing w:before="60" w:after="60"/>
              <w:contextualSpacing/>
              <w:rPr>
                <w:rFonts w:ascii="Calibri" w:eastAsia="Calibri" w:hAnsi="Calibri"/>
                <w:b/>
                <w:bCs/>
                <w:szCs w:val="22"/>
              </w:rPr>
            </w:pPr>
          </w:p>
        </w:tc>
        <w:tc>
          <w:tcPr>
            <w:tcW w:w="1165" w:type="pct"/>
            <w:tcBorders>
              <w:bottom w:val="single" w:sz="4" w:space="0" w:color="auto"/>
            </w:tcBorders>
          </w:tcPr>
          <w:p w:rsidR="00766F11" w:rsidRPr="00D35581" w:rsidRDefault="00766F11" w:rsidP="00766F11">
            <w:pPr>
              <w:spacing w:before="40" w:after="40"/>
              <w:rPr>
                <w:rFonts w:cs="Arial"/>
                <w:szCs w:val="22"/>
                <w:lang w:eastAsia="en-CA"/>
              </w:rPr>
            </w:pPr>
            <w:r w:rsidRPr="00D35581">
              <w:rPr>
                <w:rFonts w:cs="Arial"/>
                <w:szCs w:val="22"/>
                <w:lang w:eastAsia="en-CA"/>
              </w:rPr>
              <w:t>Number of Days for Contract Administrator to Issue a Certificate for Payment</w:t>
            </w:r>
          </w:p>
        </w:tc>
        <w:tc>
          <w:tcPr>
            <w:tcW w:w="686" w:type="pct"/>
            <w:tcBorders>
              <w:bottom w:val="single" w:sz="4" w:space="0" w:color="auto"/>
            </w:tcBorders>
          </w:tcPr>
          <w:p w:rsidR="00766F11" w:rsidRPr="00D35581" w:rsidRDefault="00766F11" w:rsidP="00766F11">
            <w:pPr>
              <w:spacing w:before="40" w:after="40"/>
              <w:rPr>
                <w:rFonts w:cs="Arial"/>
                <w:szCs w:val="22"/>
                <w:lang w:eastAsia="en-CA"/>
              </w:rPr>
            </w:pPr>
            <w:r w:rsidRPr="00D35581">
              <w:rPr>
                <w:rFonts w:cs="Arial"/>
                <w:szCs w:val="22"/>
                <w:lang w:eastAsia="en-CA"/>
              </w:rPr>
              <w:t>GC 5.4.1.2</w:t>
            </w:r>
          </w:p>
        </w:tc>
        <w:tc>
          <w:tcPr>
            <w:tcW w:w="2725" w:type="pct"/>
            <w:tcBorders>
              <w:bottom w:val="single" w:sz="4" w:space="0" w:color="auto"/>
            </w:tcBorders>
            <w:vAlign w:val="center"/>
          </w:tcPr>
          <w:p w:rsidR="00766F11" w:rsidRPr="00483E13" w:rsidRDefault="00766F11" w:rsidP="00766F11">
            <w:pPr>
              <w:widowControl w:val="0"/>
              <w:spacing w:before="120" w:after="120"/>
              <w:contextualSpacing/>
              <w:rPr>
                <w:snapToGrid w:val="0"/>
                <w:sz w:val="20"/>
              </w:rPr>
            </w:pPr>
            <w:r w:rsidRPr="00140019">
              <w:rPr>
                <w:snapToGrid w:val="0"/>
                <w:sz w:val="20"/>
              </w:rPr>
              <w:t>10 Working Days</w:t>
            </w:r>
          </w:p>
        </w:tc>
      </w:tr>
      <w:tr w:rsidR="006B2D50" w:rsidRPr="00D35581" w:rsidTr="0032773E">
        <w:trPr>
          <w:jc w:val="center"/>
        </w:trPr>
        <w:tc>
          <w:tcPr>
            <w:tcW w:w="424" w:type="pct"/>
            <w:tcBorders>
              <w:bottom w:val="single" w:sz="4" w:space="0" w:color="auto"/>
            </w:tcBorders>
          </w:tcPr>
          <w:p w:rsidR="006B2D50" w:rsidRPr="00D35581" w:rsidRDefault="006B2D50" w:rsidP="006B2D50">
            <w:pPr>
              <w:numPr>
                <w:ilvl w:val="0"/>
                <w:numId w:val="31"/>
              </w:numPr>
              <w:spacing w:before="60" w:after="60"/>
              <w:contextualSpacing/>
              <w:rPr>
                <w:rFonts w:ascii="Calibri" w:eastAsia="Calibri" w:hAnsi="Calibri"/>
                <w:b/>
                <w:bCs/>
                <w:szCs w:val="22"/>
              </w:rPr>
            </w:pPr>
          </w:p>
        </w:tc>
        <w:tc>
          <w:tcPr>
            <w:tcW w:w="1165" w:type="pct"/>
            <w:tcBorders>
              <w:bottom w:val="single" w:sz="4" w:space="0" w:color="auto"/>
            </w:tcBorders>
          </w:tcPr>
          <w:p w:rsidR="006B2D50" w:rsidRPr="00D35581" w:rsidRDefault="006B2D50" w:rsidP="006B2D50">
            <w:pPr>
              <w:spacing w:before="40" w:after="40"/>
              <w:rPr>
                <w:rFonts w:cs="Arial"/>
                <w:szCs w:val="22"/>
                <w:lang w:eastAsia="en-CA"/>
              </w:rPr>
            </w:pPr>
            <w:r w:rsidRPr="00D35581">
              <w:rPr>
                <w:rFonts w:cs="Arial"/>
                <w:szCs w:val="22"/>
                <w:lang w:eastAsia="en-CA"/>
              </w:rPr>
              <w:t>Deadline to acknowledge a Contemplated Change Order</w:t>
            </w:r>
          </w:p>
        </w:tc>
        <w:tc>
          <w:tcPr>
            <w:tcW w:w="686" w:type="pct"/>
            <w:tcBorders>
              <w:bottom w:val="single" w:sz="4" w:space="0" w:color="auto"/>
            </w:tcBorders>
          </w:tcPr>
          <w:p w:rsidR="006B2D50" w:rsidRPr="00D35581" w:rsidRDefault="006B2D50" w:rsidP="006B2D50">
            <w:pPr>
              <w:spacing w:before="40" w:after="40"/>
              <w:rPr>
                <w:rFonts w:cs="Arial"/>
                <w:szCs w:val="22"/>
                <w:lang w:eastAsia="en-CA"/>
              </w:rPr>
            </w:pPr>
            <w:r w:rsidRPr="00D35581">
              <w:rPr>
                <w:rFonts w:cs="Arial"/>
                <w:szCs w:val="22"/>
                <w:lang w:eastAsia="en-CA"/>
              </w:rPr>
              <w:t>GC 7.2.1</w:t>
            </w:r>
          </w:p>
        </w:tc>
        <w:tc>
          <w:tcPr>
            <w:tcW w:w="2725" w:type="pct"/>
            <w:tcBorders>
              <w:bottom w:val="single" w:sz="4" w:space="0" w:color="auto"/>
            </w:tcBorders>
            <w:vAlign w:val="center"/>
          </w:tcPr>
          <w:p w:rsidR="006B2D50" w:rsidRPr="0031361A" w:rsidRDefault="006B2D50" w:rsidP="006B2D50">
            <w:pPr>
              <w:widowControl w:val="0"/>
              <w:spacing w:before="120" w:after="120"/>
              <w:contextualSpacing/>
              <w:rPr>
                <w:snapToGrid w:val="0"/>
                <w:color w:val="FF0000"/>
                <w:sz w:val="20"/>
              </w:rPr>
            </w:pPr>
            <w:r w:rsidRPr="001E0F3D">
              <w:rPr>
                <w:snapToGrid w:val="0"/>
                <w:sz w:val="20"/>
              </w:rPr>
              <w:t>No change to default of 10 Working Days.</w:t>
            </w:r>
          </w:p>
        </w:tc>
      </w:tr>
      <w:tr w:rsidR="006B2D50" w:rsidRPr="00D35581" w:rsidTr="00AD06AB">
        <w:trPr>
          <w:jc w:val="center"/>
        </w:trPr>
        <w:tc>
          <w:tcPr>
            <w:tcW w:w="424" w:type="pct"/>
            <w:tcBorders>
              <w:bottom w:val="single" w:sz="4" w:space="0" w:color="auto"/>
            </w:tcBorders>
          </w:tcPr>
          <w:p w:rsidR="006B2D50" w:rsidRPr="00D35581" w:rsidRDefault="006B2D50" w:rsidP="006B2D50">
            <w:pPr>
              <w:numPr>
                <w:ilvl w:val="0"/>
                <w:numId w:val="31"/>
              </w:numPr>
              <w:spacing w:before="60" w:after="60"/>
              <w:contextualSpacing/>
              <w:rPr>
                <w:rFonts w:ascii="Calibri" w:eastAsia="Calibri" w:hAnsi="Calibri"/>
                <w:b/>
                <w:bCs/>
                <w:szCs w:val="22"/>
              </w:rPr>
            </w:pPr>
          </w:p>
        </w:tc>
        <w:tc>
          <w:tcPr>
            <w:tcW w:w="1165" w:type="pct"/>
            <w:tcBorders>
              <w:bottom w:val="single" w:sz="4" w:space="0" w:color="auto"/>
            </w:tcBorders>
          </w:tcPr>
          <w:p w:rsidR="006B2D50" w:rsidRPr="00D35581" w:rsidRDefault="006B2D50" w:rsidP="006B2D50">
            <w:pPr>
              <w:spacing w:before="40" w:after="40"/>
              <w:rPr>
                <w:rFonts w:cs="Arial"/>
                <w:szCs w:val="22"/>
                <w:lang w:eastAsia="en-CA"/>
              </w:rPr>
            </w:pPr>
            <w:r w:rsidRPr="00D35581">
              <w:rPr>
                <w:rFonts w:cs="Arial"/>
                <w:szCs w:val="22"/>
                <w:lang w:eastAsia="en-CA"/>
              </w:rPr>
              <w:t>Deadline to respond to a Change Directive</w:t>
            </w:r>
          </w:p>
        </w:tc>
        <w:tc>
          <w:tcPr>
            <w:tcW w:w="686" w:type="pct"/>
            <w:tcBorders>
              <w:bottom w:val="single" w:sz="4" w:space="0" w:color="auto"/>
            </w:tcBorders>
          </w:tcPr>
          <w:p w:rsidR="006B2D50" w:rsidRPr="00D35581" w:rsidRDefault="006B2D50" w:rsidP="006B2D50">
            <w:pPr>
              <w:spacing w:before="40" w:after="40"/>
              <w:rPr>
                <w:rFonts w:cs="Arial"/>
                <w:szCs w:val="22"/>
                <w:lang w:eastAsia="en-CA"/>
              </w:rPr>
            </w:pPr>
            <w:r w:rsidRPr="00D35581">
              <w:rPr>
                <w:rFonts w:cs="Arial"/>
                <w:szCs w:val="22"/>
                <w:lang w:eastAsia="en-CA"/>
              </w:rPr>
              <w:t>GC 7.3.5</w:t>
            </w:r>
          </w:p>
        </w:tc>
        <w:tc>
          <w:tcPr>
            <w:tcW w:w="2725" w:type="pct"/>
            <w:tcBorders>
              <w:bottom w:val="single" w:sz="4" w:space="0" w:color="auto"/>
            </w:tcBorders>
          </w:tcPr>
          <w:p w:rsidR="006B2D50" w:rsidRPr="00D35581" w:rsidRDefault="006B2D50" w:rsidP="006B2D50">
            <w:pPr>
              <w:spacing w:before="40" w:after="40"/>
              <w:rPr>
                <w:rFonts w:cs="Arial"/>
                <w:b/>
                <w:color w:val="0000FF"/>
                <w:szCs w:val="22"/>
                <w:lang w:eastAsia="en-CA"/>
              </w:rPr>
            </w:pPr>
            <w:r w:rsidRPr="001E0F3D">
              <w:rPr>
                <w:snapToGrid w:val="0"/>
                <w:sz w:val="20"/>
              </w:rPr>
              <w:t>No change to default of 10 Working Days.</w:t>
            </w:r>
          </w:p>
        </w:tc>
      </w:tr>
      <w:tr w:rsidR="006B2D50" w:rsidRPr="00D35581" w:rsidTr="00AD06AB">
        <w:trPr>
          <w:jc w:val="center"/>
        </w:trPr>
        <w:tc>
          <w:tcPr>
            <w:tcW w:w="424" w:type="pct"/>
            <w:tcBorders>
              <w:bottom w:val="single" w:sz="4" w:space="0" w:color="auto"/>
            </w:tcBorders>
          </w:tcPr>
          <w:p w:rsidR="006B2D50" w:rsidRPr="00D35581" w:rsidRDefault="006B2D50" w:rsidP="006B2D50">
            <w:pPr>
              <w:numPr>
                <w:ilvl w:val="0"/>
                <w:numId w:val="31"/>
              </w:numPr>
              <w:spacing w:before="60" w:after="60"/>
              <w:contextualSpacing/>
              <w:rPr>
                <w:rFonts w:ascii="Calibri" w:eastAsia="Calibri" w:hAnsi="Calibri"/>
                <w:b/>
                <w:bCs/>
                <w:szCs w:val="22"/>
              </w:rPr>
            </w:pPr>
          </w:p>
        </w:tc>
        <w:tc>
          <w:tcPr>
            <w:tcW w:w="1165" w:type="pct"/>
            <w:tcBorders>
              <w:bottom w:val="single" w:sz="4" w:space="0" w:color="auto"/>
            </w:tcBorders>
          </w:tcPr>
          <w:p w:rsidR="006B2D50" w:rsidRPr="00D35581" w:rsidRDefault="006B2D50" w:rsidP="006B2D50">
            <w:pPr>
              <w:spacing w:before="40" w:after="40"/>
              <w:rPr>
                <w:rFonts w:cs="Arial"/>
                <w:szCs w:val="22"/>
                <w:lang w:val="en-US" w:eastAsia="en-CA"/>
              </w:rPr>
            </w:pPr>
            <w:r w:rsidRPr="00D35581">
              <w:rPr>
                <w:rFonts w:cs="Arial"/>
                <w:szCs w:val="22"/>
                <w:lang w:eastAsia="en-CA"/>
              </w:rPr>
              <w:t>Suspension Period for Stop Work Orders</w:t>
            </w:r>
          </w:p>
        </w:tc>
        <w:tc>
          <w:tcPr>
            <w:tcW w:w="686" w:type="pct"/>
            <w:tcBorders>
              <w:bottom w:val="single" w:sz="4" w:space="0" w:color="auto"/>
            </w:tcBorders>
          </w:tcPr>
          <w:p w:rsidR="006B2D50" w:rsidRPr="00D35581" w:rsidRDefault="006B2D50" w:rsidP="006B2D50">
            <w:pPr>
              <w:spacing w:before="40" w:after="40"/>
              <w:rPr>
                <w:rFonts w:cs="Arial"/>
                <w:szCs w:val="22"/>
                <w:lang w:eastAsia="en-CA"/>
              </w:rPr>
            </w:pPr>
            <w:r w:rsidRPr="00D35581">
              <w:rPr>
                <w:rFonts w:cs="Arial"/>
                <w:szCs w:val="22"/>
                <w:lang w:eastAsia="en-CA"/>
              </w:rPr>
              <w:t>GC 11.2.1</w:t>
            </w:r>
          </w:p>
        </w:tc>
        <w:tc>
          <w:tcPr>
            <w:tcW w:w="2725" w:type="pct"/>
            <w:tcBorders>
              <w:bottom w:val="single" w:sz="4" w:space="0" w:color="auto"/>
            </w:tcBorders>
          </w:tcPr>
          <w:p w:rsidR="006B2D50" w:rsidRPr="00D35581" w:rsidRDefault="006B2D50" w:rsidP="006B2D50">
            <w:pPr>
              <w:spacing w:before="40" w:after="40"/>
              <w:rPr>
                <w:rFonts w:cs="Arial"/>
                <w:b/>
                <w:color w:val="0000FF"/>
                <w:szCs w:val="22"/>
                <w:lang w:eastAsia="en-CA"/>
              </w:rPr>
            </w:pPr>
            <w:r>
              <w:rPr>
                <w:snapToGrid w:val="0"/>
                <w:sz w:val="20"/>
              </w:rPr>
              <w:t>No change to default of 6</w:t>
            </w:r>
            <w:r w:rsidRPr="001E0F3D">
              <w:rPr>
                <w:snapToGrid w:val="0"/>
                <w:sz w:val="20"/>
              </w:rPr>
              <w:t>0 Working Days.</w:t>
            </w:r>
          </w:p>
        </w:tc>
      </w:tr>
      <w:tr w:rsidR="006B2D50" w:rsidRPr="00D35581" w:rsidTr="00E90F39">
        <w:trPr>
          <w:jc w:val="center"/>
        </w:trPr>
        <w:tc>
          <w:tcPr>
            <w:tcW w:w="5000" w:type="pct"/>
            <w:gridSpan w:val="4"/>
            <w:tcBorders>
              <w:bottom w:val="single" w:sz="4" w:space="0" w:color="auto"/>
            </w:tcBorders>
            <w:shd w:val="clear" w:color="auto" w:fill="D9D9D9"/>
          </w:tcPr>
          <w:p w:rsidR="006B2D50" w:rsidRPr="00D35581" w:rsidRDefault="006B2D50" w:rsidP="006B2D50">
            <w:pPr>
              <w:spacing w:before="40" w:after="40"/>
              <w:rPr>
                <w:rFonts w:cs="Arial"/>
                <w:b/>
                <w:szCs w:val="22"/>
                <w:lang w:eastAsia="en-CA"/>
              </w:rPr>
            </w:pPr>
            <w:r w:rsidRPr="00D35581">
              <w:rPr>
                <w:rFonts w:cs="Arial"/>
                <w:b/>
                <w:szCs w:val="22"/>
                <w:lang w:eastAsia="en-CA"/>
              </w:rPr>
              <w:t>D. Insurance, Contract Security, Bonds and Contractual Holdback</w:t>
            </w:r>
          </w:p>
        </w:tc>
      </w:tr>
      <w:tr w:rsidR="006B2D50" w:rsidRPr="00D35581" w:rsidTr="00AD06AB">
        <w:trPr>
          <w:jc w:val="center"/>
        </w:trPr>
        <w:tc>
          <w:tcPr>
            <w:tcW w:w="424" w:type="pct"/>
            <w:tcBorders>
              <w:bottom w:val="single" w:sz="4" w:space="0" w:color="auto"/>
            </w:tcBorders>
          </w:tcPr>
          <w:p w:rsidR="006B2D50" w:rsidRPr="00D35581" w:rsidRDefault="006B2D50" w:rsidP="006B2D50">
            <w:pPr>
              <w:numPr>
                <w:ilvl w:val="0"/>
                <w:numId w:val="42"/>
              </w:numPr>
              <w:spacing w:before="60" w:after="60"/>
              <w:contextualSpacing/>
              <w:rPr>
                <w:rFonts w:ascii="Calibri" w:eastAsia="Calibri" w:hAnsi="Calibri"/>
                <w:b/>
                <w:bCs/>
                <w:szCs w:val="22"/>
              </w:rPr>
            </w:pPr>
          </w:p>
        </w:tc>
        <w:tc>
          <w:tcPr>
            <w:tcW w:w="1165" w:type="pct"/>
            <w:tcBorders>
              <w:bottom w:val="single" w:sz="4" w:space="0" w:color="auto"/>
            </w:tcBorders>
          </w:tcPr>
          <w:p w:rsidR="006B2D50" w:rsidRPr="00D35581" w:rsidRDefault="006B2D50" w:rsidP="006B2D50">
            <w:pPr>
              <w:spacing w:before="40" w:after="40"/>
              <w:rPr>
                <w:rFonts w:cs="Arial"/>
                <w:szCs w:val="22"/>
                <w:lang w:eastAsia="en-CA"/>
              </w:rPr>
            </w:pPr>
            <w:r w:rsidRPr="00D35581">
              <w:rPr>
                <w:rFonts w:cs="Arial"/>
                <w:szCs w:val="22"/>
                <w:lang w:eastAsia="en-CA"/>
              </w:rPr>
              <w:t>Insurance Coverages</w:t>
            </w:r>
          </w:p>
        </w:tc>
        <w:tc>
          <w:tcPr>
            <w:tcW w:w="686" w:type="pct"/>
            <w:tcBorders>
              <w:bottom w:val="single" w:sz="4" w:space="0" w:color="auto"/>
            </w:tcBorders>
          </w:tcPr>
          <w:p w:rsidR="006B2D50" w:rsidRPr="00D35581" w:rsidRDefault="006B2D50" w:rsidP="006B2D50">
            <w:pPr>
              <w:spacing w:before="40" w:after="40"/>
              <w:rPr>
                <w:rFonts w:cs="Arial"/>
                <w:szCs w:val="22"/>
                <w:lang w:eastAsia="en-CA"/>
              </w:rPr>
            </w:pPr>
            <w:r w:rsidRPr="00D35581">
              <w:rPr>
                <w:rFonts w:cs="Arial"/>
                <w:szCs w:val="22"/>
                <w:lang w:eastAsia="en-CA"/>
              </w:rPr>
              <w:t>G</w:t>
            </w:r>
            <w:r w:rsidRPr="00D35581">
              <w:rPr>
                <w:rFonts w:cs="Arial"/>
                <w:lang w:eastAsia="en-CA"/>
              </w:rPr>
              <w:t xml:space="preserve">C </w:t>
            </w:r>
            <w:r w:rsidRPr="00D35581">
              <w:rPr>
                <w:rFonts w:cs="Arial"/>
                <w:szCs w:val="22"/>
                <w:lang w:eastAsia="en-CA"/>
              </w:rPr>
              <w:t>8.1.1.1, GC 8.1.1.2, GC 8.1.1.3 &amp; GC 8.1.3</w:t>
            </w:r>
          </w:p>
        </w:tc>
        <w:tc>
          <w:tcPr>
            <w:tcW w:w="2725" w:type="pct"/>
            <w:tcBorders>
              <w:bottom w:val="single" w:sz="4" w:space="0" w:color="auto"/>
            </w:tcBorders>
          </w:tcPr>
          <w:p w:rsidR="006B2D50" w:rsidRPr="00D35581" w:rsidRDefault="006B2D50" w:rsidP="006B2D50">
            <w:pPr>
              <w:spacing w:before="40" w:after="40"/>
              <w:rPr>
                <w:rFonts w:cs="Arial"/>
                <w:b/>
                <w:color w:val="0000FF"/>
                <w:szCs w:val="22"/>
                <w:lang w:eastAsia="en-CA"/>
              </w:rPr>
            </w:pPr>
          </w:p>
        </w:tc>
      </w:tr>
      <w:tr w:rsidR="006B2D50" w:rsidRPr="00D35581" w:rsidTr="00AD06AB">
        <w:trPr>
          <w:jc w:val="center"/>
        </w:trPr>
        <w:tc>
          <w:tcPr>
            <w:tcW w:w="424" w:type="pct"/>
          </w:tcPr>
          <w:p w:rsidR="006B2D50" w:rsidRPr="00D35581" w:rsidRDefault="006B2D50" w:rsidP="006B2D50">
            <w:pPr>
              <w:numPr>
                <w:ilvl w:val="0"/>
                <w:numId w:val="42"/>
              </w:numPr>
              <w:spacing w:before="60" w:after="60"/>
              <w:contextualSpacing/>
              <w:rPr>
                <w:rFonts w:ascii="Calibri" w:eastAsia="Calibri" w:hAnsi="Calibri"/>
                <w:b/>
                <w:bCs/>
                <w:szCs w:val="22"/>
              </w:rPr>
            </w:pPr>
          </w:p>
        </w:tc>
        <w:tc>
          <w:tcPr>
            <w:tcW w:w="1165" w:type="pct"/>
          </w:tcPr>
          <w:p w:rsidR="006B2D50" w:rsidRPr="00D35581" w:rsidRDefault="006B2D50" w:rsidP="006B2D50">
            <w:pPr>
              <w:spacing w:before="40" w:after="40"/>
              <w:rPr>
                <w:rFonts w:cs="Arial"/>
                <w:szCs w:val="22"/>
                <w:lang w:eastAsia="en-CA"/>
              </w:rPr>
            </w:pPr>
            <w:r w:rsidRPr="00D35581">
              <w:rPr>
                <w:rFonts w:cs="Arial"/>
                <w:szCs w:val="22"/>
                <w:lang w:eastAsia="en-CA"/>
              </w:rPr>
              <w:t>Additional Contract Security</w:t>
            </w:r>
          </w:p>
        </w:tc>
        <w:tc>
          <w:tcPr>
            <w:tcW w:w="686" w:type="pct"/>
          </w:tcPr>
          <w:p w:rsidR="006B2D50" w:rsidRPr="00D35581" w:rsidRDefault="006B2D50" w:rsidP="006B2D50">
            <w:pPr>
              <w:spacing w:before="40" w:after="40"/>
              <w:rPr>
                <w:rFonts w:cs="Arial"/>
                <w:szCs w:val="22"/>
                <w:lang w:eastAsia="en-CA"/>
              </w:rPr>
            </w:pPr>
            <w:r w:rsidRPr="00D35581">
              <w:rPr>
                <w:rFonts w:cs="Arial"/>
                <w:szCs w:val="22"/>
                <w:lang w:eastAsia="en-CA"/>
              </w:rPr>
              <w:t>GC 8.2.1</w:t>
            </w:r>
          </w:p>
        </w:tc>
        <w:tc>
          <w:tcPr>
            <w:tcW w:w="2725" w:type="pct"/>
          </w:tcPr>
          <w:p w:rsidR="006B2D50" w:rsidRPr="00D35581" w:rsidRDefault="006B2D50" w:rsidP="006B2D50">
            <w:pPr>
              <w:spacing w:before="40" w:after="40"/>
              <w:rPr>
                <w:rFonts w:cs="Arial"/>
                <w:b/>
                <w:color w:val="0000FF"/>
                <w:szCs w:val="22"/>
                <w:lang w:eastAsia="en-CA"/>
              </w:rPr>
            </w:pPr>
          </w:p>
        </w:tc>
      </w:tr>
      <w:tr w:rsidR="006B2D50" w:rsidRPr="00D35581" w:rsidTr="0032773E">
        <w:trPr>
          <w:jc w:val="center"/>
        </w:trPr>
        <w:tc>
          <w:tcPr>
            <w:tcW w:w="424" w:type="pct"/>
            <w:tcBorders>
              <w:bottom w:val="single" w:sz="4" w:space="0" w:color="auto"/>
            </w:tcBorders>
          </w:tcPr>
          <w:p w:rsidR="006B2D50" w:rsidRPr="00D35581" w:rsidRDefault="006B2D50" w:rsidP="006B2D50">
            <w:pPr>
              <w:numPr>
                <w:ilvl w:val="0"/>
                <w:numId w:val="42"/>
              </w:numPr>
              <w:spacing w:before="60" w:after="60"/>
              <w:contextualSpacing/>
              <w:rPr>
                <w:rFonts w:ascii="Calibri" w:eastAsia="Calibri" w:hAnsi="Calibri"/>
                <w:b/>
                <w:bCs/>
                <w:szCs w:val="22"/>
              </w:rPr>
            </w:pPr>
          </w:p>
        </w:tc>
        <w:tc>
          <w:tcPr>
            <w:tcW w:w="1165" w:type="pct"/>
            <w:tcBorders>
              <w:bottom w:val="single" w:sz="4" w:space="0" w:color="auto"/>
            </w:tcBorders>
          </w:tcPr>
          <w:p w:rsidR="006B2D50" w:rsidRPr="00D35581" w:rsidRDefault="006B2D50" w:rsidP="006B2D50">
            <w:pPr>
              <w:spacing w:before="40" w:after="40"/>
              <w:rPr>
                <w:rFonts w:cs="Arial"/>
                <w:szCs w:val="22"/>
                <w:lang w:eastAsia="en-CA"/>
              </w:rPr>
            </w:pPr>
            <w:r w:rsidRPr="00D35581">
              <w:rPr>
                <w:rFonts w:cs="Arial"/>
                <w:szCs w:val="22"/>
                <w:lang w:eastAsia="en-CA"/>
              </w:rPr>
              <w:t>Amount of the Contractual Holdback</w:t>
            </w:r>
          </w:p>
        </w:tc>
        <w:tc>
          <w:tcPr>
            <w:tcW w:w="686" w:type="pct"/>
            <w:tcBorders>
              <w:bottom w:val="single" w:sz="4" w:space="0" w:color="auto"/>
            </w:tcBorders>
          </w:tcPr>
          <w:p w:rsidR="006B2D50" w:rsidRPr="00D35581" w:rsidRDefault="006B2D50" w:rsidP="006B2D50">
            <w:pPr>
              <w:spacing w:before="40" w:after="40"/>
              <w:rPr>
                <w:rFonts w:cs="Arial"/>
                <w:szCs w:val="22"/>
                <w:lang w:eastAsia="en-CA"/>
              </w:rPr>
            </w:pPr>
            <w:r w:rsidRPr="00D35581">
              <w:rPr>
                <w:rFonts w:cs="Arial"/>
                <w:szCs w:val="22"/>
                <w:lang w:eastAsia="en-CA"/>
              </w:rPr>
              <w:t>GC 8.4.1</w:t>
            </w:r>
          </w:p>
        </w:tc>
        <w:tc>
          <w:tcPr>
            <w:tcW w:w="2725" w:type="pct"/>
            <w:tcBorders>
              <w:bottom w:val="single" w:sz="4" w:space="0" w:color="auto"/>
            </w:tcBorders>
            <w:vAlign w:val="center"/>
          </w:tcPr>
          <w:p w:rsidR="006B2D50" w:rsidRPr="00483E13" w:rsidRDefault="006B2D50" w:rsidP="006B2D50">
            <w:pPr>
              <w:widowControl w:val="0"/>
              <w:spacing w:before="120" w:after="120"/>
              <w:contextualSpacing/>
              <w:rPr>
                <w:snapToGrid w:val="0"/>
                <w:sz w:val="20"/>
              </w:rPr>
            </w:pPr>
            <w:r>
              <w:rPr>
                <w:snapToGrid w:val="0"/>
                <w:sz w:val="20"/>
              </w:rPr>
              <w:t>10%</w:t>
            </w:r>
          </w:p>
        </w:tc>
      </w:tr>
      <w:tr w:rsidR="006B2D50" w:rsidRPr="00D35581" w:rsidTr="00AD06AB">
        <w:trPr>
          <w:jc w:val="center"/>
        </w:trPr>
        <w:tc>
          <w:tcPr>
            <w:tcW w:w="424" w:type="pct"/>
            <w:tcBorders>
              <w:bottom w:val="single" w:sz="4" w:space="0" w:color="auto"/>
            </w:tcBorders>
          </w:tcPr>
          <w:p w:rsidR="006B2D50" w:rsidRPr="00D35581" w:rsidRDefault="006B2D50" w:rsidP="006B2D50">
            <w:pPr>
              <w:numPr>
                <w:ilvl w:val="0"/>
                <w:numId w:val="42"/>
              </w:numPr>
              <w:spacing w:before="60" w:after="60"/>
              <w:contextualSpacing/>
              <w:rPr>
                <w:rFonts w:ascii="Calibri" w:eastAsia="Calibri" w:hAnsi="Calibri"/>
                <w:b/>
                <w:bCs/>
                <w:szCs w:val="22"/>
              </w:rPr>
            </w:pPr>
          </w:p>
        </w:tc>
        <w:tc>
          <w:tcPr>
            <w:tcW w:w="1165" w:type="pct"/>
            <w:tcBorders>
              <w:bottom w:val="single" w:sz="4" w:space="0" w:color="auto"/>
            </w:tcBorders>
          </w:tcPr>
          <w:p w:rsidR="006B2D50" w:rsidRPr="00D35581" w:rsidRDefault="006B2D50" w:rsidP="006B2D50">
            <w:pPr>
              <w:spacing w:before="40" w:after="40"/>
              <w:rPr>
                <w:rFonts w:cs="Arial"/>
                <w:szCs w:val="22"/>
                <w:lang w:eastAsia="en-CA"/>
              </w:rPr>
            </w:pPr>
            <w:r>
              <w:rPr>
                <w:rFonts w:cs="Arial"/>
                <w:szCs w:val="22"/>
                <w:lang w:eastAsia="en-CA"/>
              </w:rPr>
              <w:t>Percentage by which</w:t>
            </w:r>
            <w:r w:rsidRPr="00D35581">
              <w:rPr>
                <w:rFonts w:cs="Arial"/>
                <w:szCs w:val="22"/>
                <w:lang w:eastAsia="en-CA"/>
              </w:rPr>
              <w:t xml:space="preserve"> Contractual Holdback </w:t>
            </w:r>
            <w:r>
              <w:rPr>
                <w:rFonts w:cs="Arial"/>
                <w:szCs w:val="22"/>
                <w:lang w:eastAsia="en-CA"/>
              </w:rPr>
              <w:t>is Reduced</w:t>
            </w:r>
            <w:r w:rsidRPr="00D35581">
              <w:rPr>
                <w:rFonts w:cs="Arial"/>
                <w:szCs w:val="22"/>
                <w:lang w:eastAsia="en-CA"/>
              </w:rPr>
              <w:t xml:space="preserve"> after Total Performance of the Work</w:t>
            </w:r>
          </w:p>
        </w:tc>
        <w:tc>
          <w:tcPr>
            <w:tcW w:w="686" w:type="pct"/>
            <w:tcBorders>
              <w:bottom w:val="single" w:sz="4" w:space="0" w:color="auto"/>
            </w:tcBorders>
          </w:tcPr>
          <w:p w:rsidR="006B2D50" w:rsidRPr="00D35581" w:rsidRDefault="006B2D50" w:rsidP="006B2D50">
            <w:pPr>
              <w:spacing w:before="40" w:after="40"/>
              <w:rPr>
                <w:rFonts w:cs="Arial"/>
                <w:szCs w:val="22"/>
                <w:lang w:eastAsia="en-CA"/>
              </w:rPr>
            </w:pPr>
            <w:r w:rsidRPr="00D35581">
              <w:rPr>
                <w:rFonts w:cs="Arial"/>
                <w:szCs w:val="22"/>
                <w:lang w:eastAsia="en-CA"/>
              </w:rPr>
              <w:t>GC 8.4.3</w:t>
            </w:r>
          </w:p>
        </w:tc>
        <w:tc>
          <w:tcPr>
            <w:tcW w:w="2725" w:type="pct"/>
            <w:tcBorders>
              <w:bottom w:val="single" w:sz="4" w:space="0" w:color="auto"/>
            </w:tcBorders>
          </w:tcPr>
          <w:p w:rsidR="006B2D50" w:rsidRPr="00D35581" w:rsidRDefault="006B2D50" w:rsidP="006B2D50">
            <w:pPr>
              <w:spacing w:before="40" w:after="40"/>
              <w:rPr>
                <w:rFonts w:cs="Arial"/>
                <w:b/>
                <w:color w:val="0000FF"/>
                <w:szCs w:val="22"/>
                <w:lang w:eastAsia="en-CA"/>
              </w:rPr>
            </w:pPr>
          </w:p>
        </w:tc>
      </w:tr>
      <w:tr w:rsidR="006B2D50" w:rsidRPr="00D35581" w:rsidTr="00AD06AB">
        <w:trPr>
          <w:jc w:val="center"/>
        </w:trPr>
        <w:tc>
          <w:tcPr>
            <w:tcW w:w="424" w:type="pct"/>
          </w:tcPr>
          <w:p w:rsidR="006B2D50" w:rsidRPr="00D35581" w:rsidRDefault="006B2D50" w:rsidP="006B2D50">
            <w:pPr>
              <w:numPr>
                <w:ilvl w:val="0"/>
                <w:numId w:val="42"/>
              </w:numPr>
              <w:spacing w:before="60" w:after="60"/>
              <w:contextualSpacing/>
              <w:rPr>
                <w:rFonts w:ascii="Calibri" w:eastAsia="Calibri" w:hAnsi="Calibri"/>
                <w:b/>
                <w:bCs/>
                <w:szCs w:val="22"/>
              </w:rPr>
            </w:pPr>
          </w:p>
        </w:tc>
        <w:tc>
          <w:tcPr>
            <w:tcW w:w="1165" w:type="pct"/>
          </w:tcPr>
          <w:p w:rsidR="006B2D50" w:rsidRPr="00D35581" w:rsidRDefault="006B2D50" w:rsidP="006B2D50">
            <w:pPr>
              <w:spacing w:before="40" w:after="40"/>
              <w:rPr>
                <w:rFonts w:cs="Arial"/>
                <w:szCs w:val="22"/>
                <w:lang w:eastAsia="en-CA"/>
              </w:rPr>
            </w:pPr>
            <w:r w:rsidRPr="00D35581">
              <w:rPr>
                <w:rFonts w:cs="Arial"/>
                <w:szCs w:val="22"/>
                <w:lang w:eastAsia="en-CA"/>
              </w:rPr>
              <w:t>Surety Bonds</w:t>
            </w:r>
          </w:p>
        </w:tc>
        <w:tc>
          <w:tcPr>
            <w:tcW w:w="686" w:type="pct"/>
          </w:tcPr>
          <w:p w:rsidR="006B2D50" w:rsidRPr="00D35581" w:rsidRDefault="006B2D50" w:rsidP="006B2D50">
            <w:pPr>
              <w:spacing w:before="40" w:after="40"/>
              <w:rPr>
                <w:rFonts w:cs="Arial"/>
                <w:szCs w:val="22"/>
                <w:lang w:eastAsia="en-CA"/>
              </w:rPr>
            </w:pPr>
            <w:r w:rsidRPr="00D35581">
              <w:rPr>
                <w:rFonts w:cs="Arial"/>
                <w:szCs w:val="22"/>
                <w:lang w:eastAsia="en-CA"/>
              </w:rPr>
              <w:t>GC 8.3.1</w:t>
            </w:r>
          </w:p>
        </w:tc>
        <w:tc>
          <w:tcPr>
            <w:tcW w:w="2725" w:type="pct"/>
          </w:tcPr>
          <w:p w:rsidR="006B2D50" w:rsidRPr="00D35581" w:rsidRDefault="006B2D50" w:rsidP="006B2D50">
            <w:pPr>
              <w:spacing w:before="40" w:after="40"/>
              <w:rPr>
                <w:rFonts w:cs="Arial"/>
                <w:b/>
                <w:color w:val="0000FF"/>
                <w:szCs w:val="22"/>
                <w:lang w:eastAsia="en-CA"/>
              </w:rPr>
            </w:pPr>
          </w:p>
        </w:tc>
      </w:tr>
      <w:tr w:rsidR="006B2D50" w:rsidRPr="00D35581" w:rsidTr="00E90F39">
        <w:trPr>
          <w:jc w:val="center"/>
        </w:trPr>
        <w:tc>
          <w:tcPr>
            <w:tcW w:w="5000" w:type="pct"/>
            <w:gridSpan w:val="4"/>
            <w:tcBorders>
              <w:bottom w:val="single" w:sz="4" w:space="0" w:color="auto"/>
            </w:tcBorders>
            <w:shd w:val="clear" w:color="auto" w:fill="D9D9D9"/>
          </w:tcPr>
          <w:p w:rsidR="006B2D50" w:rsidRPr="00D35581" w:rsidRDefault="006B2D50" w:rsidP="006B2D50">
            <w:pPr>
              <w:spacing w:before="40" w:after="40"/>
              <w:rPr>
                <w:rFonts w:cs="Arial"/>
                <w:b/>
                <w:szCs w:val="22"/>
                <w:lang w:eastAsia="en-CA"/>
              </w:rPr>
            </w:pPr>
            <w:r w:rsidRPr="00D35581">
              <w:rPr>
                <w:rFonts w:cs="Arial"/>
                <w:b/>
                <w:szCs w:val="22"/>
                <w:lang w:eastAsia="en-CA"/>
              </w:rPr>
              <w:t>E. Miscellaneous</w:t>
            </w:r>
          </w:p>
        </w:tc>
      </w:tr>
      <w:tr w:rsidR="006B2D50" w:rsidRPr="00D35581" w:rsidTr="00AD06AB">
        <w:trPr>
          <w:jc w:val="center"/>
        </w:trPr>
        <w:tc>
          <w:tcPr>
            <w:tcW w:w="424" w:type="pct"/>
            <w:tcBorders>
              <w:bottom w:val="single" w:sz="4" w:space="0" w:color="auto"/>
            </w:tcBorders>
          </w:tcPr>
          <w:p w:rsidR="006B2D50" w:rsidRPr="00D35581" w:rsidRDefault="006B2D50" w:rsidP="006B2D50">
            <w:pPr>
              <w:numPr>
                <w:ilvl w:val="0"/>
                <w:numId w:val="41"/>
              </w:numPr>
              <w:spacing w:before="60" w:after="60"/>
              <w:contextualSpacing/>
              <w:rPr>
                <w:rFonts w:ascii="Calibri" w:eastAsia="Calibri" w:hAnsi="Calibri"/>
                <w:b/>
                <w:bCs/>
                <w:szCs w:val="22"/>
              </w:rPr>
            </w:pPr>
          </w:p>
        </w:tc>
        <w:tc>
          <w:tcPr>
            <w:tcW w:w="1165" w:type="pct"/>
            <w:tcBorders>
              <w:bottom w:val="single" w:sz="4" w:space="0" w:color="auto"/>
            </w:tcBorders>
          </w:tcPr>
          <w:p w:rsidR="006B2D50" w:rsidRPr="00D35581" w:rsidRDefault="006B2D50" w:rsidP="006B2D50">
            <w:pPr>
              <w:spacing w:before="40" w:after="40"/>
              <w:rPr>
                <w:rFonts w:cs="Arial"/>
                <w:szCs w:val="22"/>
                <w:lang w:eastAsia="en-CA"/>
              </w:rPr>
            </w:pPr>
            <w:r w:rsidRPr="00D35581">
              <w:rPr>
                <w:rFonts w:cs="Arial"/>
                <w:szCs w:val="22"/>
                <w:lang w:eastAsia="en-CA"/>
              </w:rPr>
              <w:t xml:space="preserve">Alternate order of priority of the </w:t>
            </w:r>
            <w:r w:rsidRPr="00D35581">
              <w:rPr>
                <w:rFonts w:cs="Arial"/>
                <w:szCs w:val="22"/>
              </w:rPr>
              <w:t>Agreement</w:t>
            </w:r>
            <w:r w:rsidRPr="00D35581">
              <w:rPr>
                <w:rFonts w:cs="Arial"/>
                <w:szCs w:val="22"/>
                <w:lang w:eastAsia="en-CA"/>
              </w:rPr>
              <w:t xml:space="preserve"> Documents</w:t>
            </w:r>
          </w:p>
        </w:tc>
        <w:tc>
          <w:tcPr>
            <w:tcW w:w="686" w:type="pct"/>
            <w:tcBorders>
              <w:bottom w:val="single" w:sz="4" w:space="0" w:color="auto"/>
            </w:tcBorders>
          </w:tcPr>
          <w:p w:rsidR="006B2D50" w:rsidRPr="00D35581" w:rsidRDefault="006B2D50" w:rsidP="006B2D50">
            <w:pPr>
              <w:spacing w:before="40" w:after="40"/>
              <w:rPr>
                <w:rFonts w:cs="Arial"/>
                <w:szCs w:val="22"/>
                <w:lang w:eastAsia="en-CA"/>
              </w:rPr>
            </w:pPr>
            <w:r w:rsidRPr="00D35581">
              <w:rPr>
                <w:rFonts w:cs="Arial"/>
                <w:szCs w:val="22"/>
                <w:lang w:eastAsia="en-CA"/>
              </w:rPr>
              <w:t>GC 1.1.7.1</w:t>
            </w:r>
          </w:p>
        </w:tc>
        <w:tc>
          <w:tcPr>
            <w:tcW w:w="2725" w:type="pct"/>
            <w:tcBorders>
              <w:bottom w:val="single" w:sz="4" w:space="0" w:color="auto"/>
            </w:tcBorders>
          </w:tcPr>
          <w:p w:rsidR="006B2D50" w:rsidRPr="00D35581" w:rsidRDefault="00274EB7" w:rsidP="006B2D50">
            <w:pPr>
              <w:spacing w:before="40" w:after="40"/>
              <w:rPr>
                <w:rFonts w:cs="Arial"/>
                <w:b/>
                <w:color w:val="0000FF"/>
                <w:szCs w:val="22"/>
                <w:lang w:eastAsia="en-CA"/>
              </w:rPr>
            </w:pPr>
            <w:r w:rsidRPr="0076190C">
              <w:rPr>
                <w:snapToGrid w:val="0"/>
                <w:sz w:val="20"/>
              </w:rPr>
              <w:t>No changes to the default order of priority.</w:t>
            </w:r>
          </w:p>
        </w:tc>
      </w:tr>
      <w:tr w:rsidR="006B2D50" w:rsidRPr="00D35581" w:rsidTr="00AD06AB">
        <w:trPr>
          <w:trHeight w:val="548"/>
          <w:jc w:val="center"/>
        </w:trPr>
        <w:tc>
          <w:tcPr>
            <w:tcW w:w="424" w:type="pct"/>
            <w:tcBorders>
              <w:bottom w:val="single" w:sz="4" w:space="0" w:color="auto"/>
            </w:tcBorders>
          </w:tcPr>
          <w:p w:rsidR="006B2D50" w:rsidRPr="00D35581" w:rsidRDefault="006B2D50" w:rsidP="006B2D50">
            <w:pPr>
              <w:numPr>
                <w:ilvl w:val="0"/>
                <w:numId w:val="41"/>
              </w:numPr>
              <w:spacing w:before="60" w:after="60"/>
              <w:contextualSpacing/>
              <w:rPr>
                <w:rFonts w:ascii="Calibri" w:eastAsia="Calibri" w:hAnsi="Calibri"/>
                <w:b/>
                <w:bCs/>
                <w:szCs w:val="22"/>
              </w:rPr>
            </w:pPr>
          </w:p>
        </w:tc>
        <w:tc>
          <w:tcPr>
            <w:tcW w:w="1165" w:type="pct"/>
            <w:tcBorders>
              <w:bottom w:val="single" w:sz="4" w:space="0" w:color="auto"/>
            </w:tcBorders>
          </w:tcPr>
          <w:p w:rsidR="006B2D50" w:rsidRPr="00D35581" w:rsidRDefault="006B2D50" w:rsidP="006B2D50">
            <w:pPr>
              <w:spacing w:before="40" w:after="40"/>
              <w:rPr>
                <w:rFonts w:cs="Arial"/>
                <w:szCs w:val="22"/>
                <w:lang w:eastAsia="en-CA"/>
              </w:rPr>
            </w:pPr>
            <w:r w:rsidRPr="00D35581">
              <w:rPr>
                <w:rFonts w:cs="Arial"/>
                <w:szCs w:val="22"/>
                <w:lang w:eastAsia="en-CA"/>
              </w:rPr>
              <w:t>Allowable Portion of the Work for Subcontracting</w:t>
            </w:r>
          </w:p>
        </w:tc>
        <w:tc>
          <w:tcPr>
            <w:tcW w:w="686" w:type="pct"/>
            <w:tcBorders>
              <w:bottom w:val="single" w:sz="4" w:space="0" w:color="auto"/>
            </w:tcBorders>
          </w:tcPr>
          <w:p w:rsidR="006B2D50" w:rsidRPr="00D35581" w:rsidRDefault="006B2D50" w:rsidP="006B2D50">
            <w:pPr>
              <w:spacing w:before="40" w:after="40"/>
              <w:rPr>
                <w:rFonts w:cs="Arial"/>
                <w:szCs w:val="22"/>
                <w:lang w:eastAsia="en-CA"/>
              </w:rPr>
            </w:pPr>
            <w:r w:rsidRPr="00D35581">
              <w:rPr>
                <w:rFonts w:cs="Arial"/>
                <w:szCs w:val="22"/>
                <w:lang w:eastAsia="en-CA"/>
              </w:rPr>
              <w:t>GC 3.8.1</w:t>
            </w:r>
          </w:p>
        </w:tc>
        <w:tc>
          <w:tcPr>
            <w:tcW w:w="2725" w:type="pct"/>
            <w:tcBorders>
              <w:bottom w:val="single" w:sz="4" w:space="0" w:color="auto"/>
            </w:tcBorders>
          </w:tcPr>
          <w:p w:rsidR="006B2D50" w:rsidRPr="00D35581" w:rsidRDefault="00274EB7" w:rsidP="006B2D50">
            <w:pPr>
              <w:spacing w:before="40" w:after="40"/>
              <w:rPr>
                <w:rFonts w:cs="Arial"/>
                <w:b/>
                <w:color w:val="0000FF"/>
                <w:szCs w:val="22"/>
                <w:lang w:eastAsia="en-CA"/>
              </w:rPr>
            </w:pPr>
            <w:r w:rsidRPr="00B46010">
              <w:rPr>
                <w:snapToGrid w:val="0"/>
                <w:sz w:val="20"/>
              </w:rPr>
              <w:t>Not Applicable</w:t>
            </w:r>
          </w:p>
        </w:tc>
      </w:tr>
      <w:tr w:rsidR="006B2D50" w:rsidRPr="00D35581" w:rsidTr="00AD06AB">
        <w:trPr>
          <w:jc w:val="center"/>
        </w:trPr>
        <w:tc>
          <w:tcPr>
            <w:tcW w:w="424" w:type="pct"/>
          </w:tcPr>
          <w:p w:rsidR="006B2D50" w:rsidRPr="00D35581" w:rsidRDefault="006B2D50" w:rsidP="006B2D50">
            <w:pPr>
              <w:numPr>
                <w:ilvl w:val="0"/>
                <w:numId w:val="41"/>
              </w:numPr>
              <w:spacing w:before="60" w:after="60"/>
              <w:contextualSpacing/>
              <w:rPr>
                <w:rFonts w:ascii="Calibri" w:eastAsia="Calibri" w:hAnsi="Calibri"/>
                <w:b/>
                <w:bCs/>
                <w:szCs w:val="22"/>
              </w:rPr>
            </w:pPr>
          </w:p>
        </w:tc>
        <w:tc>
          <w:tcPr>
            <w:tcW w:w="1165" w:type="pct"/>
          </w:tcPr>
          <w:p w:rsidR="006B2D50" w:rsidRPr="00D35581" w:rsidRDefault="006B2D50" w:rsidP="006B2D50">
            <w:pPr>
              <w:spacing w:before="40" w:after="40"/>
              <w:rPr>
                <w:rFonts w:cs="Arial"/>
                <w:szCs w:val="22"/>
                <w:lang w:eastAsia="en-CA"/>
              </w:rPr>
            </w:pPr>
            <w:r w:rsidRPr="00D35581">
              <w:rPr>
                <w:rFonts w:cs="Arial"/>
                <w:szCs w:val="22"/>
                <w:lang w:eastAsia="en-CA"/>
              </w:rPr>
              <w:t>Accuracy of Utilities and Structures</w:t>
            </w:r>
          </w:p>
        </w:tc>
        <w:tc>
          <w:tcPr>
            <w:tcW w:w="686" w:type="pct"/>
          </w:tcPr>
          <w:p w:rsidR="006B2D50" w:rsidRPr="00D35581" w:rsidRDefault="006B2D50" w:rsidP="006B2D50">
            <w:pPr>
              <w:spacing w:before="40" w:after="40"/>
              <w:rPr>
                <w:rFonts w:cs="Arial"/>
                <w:szCs w:val="22"/>
                <w:lang w:eastAsia="en-CA"/>
              </w:rPr>
            </w:pPr>
            <w:r w:rsidRPr="00D35581">
              <w:rPr>
                <w:rFonts w:cs="Arial"/>
                <w:szCs w:val="22"/>
                <w:lang w:eastAsia="en-CA"/>
              </w:rPr>
              <w:t>GC 4.1.4.1</w:t>
            </w:r>
          </w:p>
        </w:tc>
        <w:tc>
          <w:tcPr>
            <w:tcW w:w="2725" w:type="pct"/>
          </w:tcPr>
          <w:p w:rsidR="00274EB7" w:rsidRDefault="00274EB7" w:rsidP="00274EB7">
            <w:pPr>
              <w:widowControl w:val="0"/>
              <w:spacing w:before="120" w:after="120"/>
              <w:contextualSpacing/>
              <w:rPr>
                <w:snapToGrid w:val="0"/>
                <w:sz w:val="20"/>
              </w:rPr>
            </w:pPr>
            <w:r w:rsidRPr="00EB7E57">
              <w:rPr>
                <w:snapToGrid w:val="0"/>
                <w:sz w:val="20"/>
              </w:rPr>
              <w:t>Contractor to site verify all dimensions, conditions and levels on site prior to demolition / fabrications / construction installations.</w:t>
            </w:r>
            <w:r>
              <w:rPr>
                <w:snapToGrid w:val="0"/>
                <w:sz w:val="20"/>
              </w:rPr>
              <w:t xml:space="preserve"> </w:t>
            </w:r>
          </w:p>
          <w:p w:rsidR="006B2D50" w:rsidRPr="00D35581" w:rsidRDefault="006B2D50" w:rsidP="006B2D50">
            <w:pPr>
              <w:spacing w:before="40" w:after="40"/>
              <w:rPr>
                <w:rFonts w:cs="Arial"/>
                <w:b/>
                <w:color w:val="0000FF"/>
                <w:szCs w:val="22"/>
                <w:lang w:eastAsia="en-CA"/>
              </w:rPr>
            </w:pPr>
          </w:p>
        </w:tc>
      </w:tr>
      <w:tr w:rsidR="006B2D50" w:rsidRPr="00D35581" w:rsidTr="00AD06AB">
        <w:trPr>
          <w:jc w:val="center"/>
        </w:trPr>
        <w:tc>
          <w:tcPr>
            <w:tcW w:w="424" w:type="pct"/>
            <w:tcBorders>
              <w:bottom w:val="single" w:sz="4" w:space="0" w:color="auto"/>
            </w:tcBorders>
          </w:tcPr>
          <w:p w:rsidR="006B2D50" w:rsidRPr="00D35581" w:rsidRDefault="006B2D50" w:rsidP="006B2D50">
            <w:pPr>
              <w:numPr>
                <w:ilvl w:val="0"/>
                <w:numId w:val="41"/>
              </w:numPr>
              <w:spacing w:before="60" w:after="60"/>
              <w:contextualSpacing/>
              <w:rPr>
                <w:rFonts w:ascii="Calibri" w:eastAsia="Calibri" w:hAnsi="Calibri"/>
                <w:b/>
                <w:bCs/>
                <w:szCs w:val="22"/>
              </w:rPr>
            </w:pPr>
          </w:p>
        </w:tc>
        <w:tc>
          <w:tcPr>
            <w:tcW w:w="1165" w:type="pct"/>
            <w:tcBorders>
              <w:bottom w:val="single" w:sz="4" w:space="0" w:color="auto"/>
            </w:tcBorders>
          </w:tcPr>
          <w:p w:rsidR="006B2D50" w:rsidRPr="00D35581" w:rsidRDefault="006B2D50" w:rsidP="006B2D50">
            <w:pPr>
              <w:spacing w:before="40" w:after="40"/>
              <w:rPr>
                <w:rFonts w:cs="Arial"/>
                <w:szCs w:val="22"/>
                <w:lang w:eastAsia="en-CA"/>
              </w:rPr>
            </w:pPr>
            <w:r>
              <w:rPr>
                <w:rFonts w:cs="Arial"/>
                <w:szCs w:val="22"/>
                <w:lang w:eastAsia="en-CA"/>
              </w:rPr>
              <w:t>Fair Wage Schedule</w:t>
            </w:r>
          </w:p>
        </w:tc>
        <w:tc>
          <w:tcPr>
            <w:tcW w:w="686" w:type="pct"/>
            <w:tcBorders>
              <w:bottom w:val="single" w:sz="4" w:space="0" w:color="auto"/>
            </w:tcBorders>
          </w:tcPr>
          <w:p w:rsidR="006B2D50" w:rsidRPr="00D35581" w:rsidRDefault="006B2D50" w:rsidP="006B2D50">
            <w:pPr>
              <w:spacing w:before="40" w:after="40"/>
              <w:rPr>
                <w:rFonts w:cs="Arial"/>
                <w:szCs w:val="22"/>
                <w:lang w:eastAsia="en-CA"/>
              </w:rPr>
            </w:pPr>
            <w:r>
              <w:rPr>
                <w:rFonts w:cs="Arial"/>
                <w:szCs w:val="22"/>
                <w:lang w:eastAsia="en-CA"/>
              </w:rPr>
              <w:t>Sch. F, if applicable</w:t>
            </w:r>
          </w:p>
        </w:tc>
        <w:tc>
          <w:tcPr>
            <w:tcW w:w="2725" w:type="pct"/>
            <w:tcBorders>
              <w:bottom w:val="single" w:sz="4" w:space="0" w:color="auto"/>
            </w:tcBorders>
          </w:tcPr>
          <w:p w:rsidR="006B2D50" w:rsidRPr="00D35581" w:rsidRDefault="006B2D50" w:rsidP="006B2D50">
            <w:pPr>
              <w:spacing w:before="40" w:after="40"/>
              <w:rPr>
                <w:rFonts w:cs="Arial"/>
                <w:b/>
                <w:color w:val="0000FF"/>
                <w:szCs w:val="22"/>
                <w:lang w:eastAsia="en-CA"/>
              </w:rPr>
            </w:pPr>
          </w:p>
        </w:tc>
      </w:tr>
      <w:tr w:rsidR="006B2D50" w:rsidRPr="00D35581" w:rsidTr="00AD06AB">
        <w:trPr>
          <w:jc w:val="center"/>
        </w:trPr>
        <w:tc>
          <w:tcPr>
            <w:tcW w:w="424" w:type="pct"/>
          </w:tcPr>
          <w:p w:rsidR="006B2D50" w:rsidRPr="00D35581" w:rsidRDefault="006B2D50" w:rsidP="006B2D50">
            <w:pPr>
              <w:numPr>
                <w:ilvl w:val="0"/>
                <w:numId w:val="41"/>
              </w:numPr>
              <w:spacing w:before="60" w:after="60"/>
              <w:contextualSpacing/>
              <w:rPr>
                <w:rFonts w:ascii="Calibri" w:eastAsia="Calibri" w:hAnsi="Calibri"/>
                <w:b/>
                <w:bCs/>
                <w:szCs w:val="22"/>
              </w:rPr>
            </w:pPr>
          </w:p>
        </w:tc>
        <w:tc>
          <w:tcPr>
            <w:tcW w:w="1165" w:type="pct"/>
          </w:tcPr>
          <w:p w:rsidR="006B2D50" w:rsidRPr="00D35581" w:rsidRDefault="006B2D50" w:rsidP="006B2D50">
            <w:pPr>
              <w:spacing w:before="40" w:after="40"/>
              <w:rPr>
                <w:rFonts w:cs="Arial"/>
                <w:szCs w:val="22"/>
                <w:lang w:eastAsia="en-CA"/>
              </w:rPr>
            </w:pPr>
            <w:r w:rsidRPr="00D35581">
              <w:rPr>
                <w:rFonts w:cs="Arial"/>
                <w:szCs w:val="22"/>
                <w:lang w:eastAsia="en-CA"/>
              </w:rPr>
              <w:t>Workforce Development Plan</w:t>
            </w:r>
          </w:p>
        </w:tc>
        <w:tc>
          <w:tcPr>
            <w:tcW w:w="686" w:type="pct"/>
          </w:tcPr>
          <w:p w:rsidR="006B2D50" w:rsidRPr="00D35581" w:rsidRDefault="006B2D50" w:rsidP="006B2D50">
            <w:pPr>
              <w:spacing w:before="40" w:after="40"/>
              <w:rPr>
                <w:rFonts w:cs="Arial"/>
                <w:szCs w:val="22"/>
                <w:lang w:eastAsia="en-CA"/>
              </w:rPr>
            </w:pPr>
            <w:r w:rsidRPr="00D35581">
              <w:rPr>
                <w:rFonts w:cs="Arial"/>
                <w:szCs w:val="22"/>
                <w:lang w:eastAsia="en-CA"/>
              </w:rPr>
              <w:t xml:space="preserve">Sch. </w:t>
            </w:r>
            <w:r>
              <w:rPr>
                <w:rFonts w:cs="Arial"/>
                <w:szCs w:val="22"/>
                <w:lang w:eastAsia="en-CA"/>
              </w:rPr>
              <w:t>F</w:t>
            </w:r>
            <w:r w:rsidRPr="00D35581">
              <w:rPr>
                <w:rFonts w:cs="Arial"/>
                <w:szCs w:val="22"/>
                <w:lang w:eastAsia="en-CA"/>
              </w:rPr>
              <w:t>, if included</w:t>
            </w:r>
          </w:p>
        </w:tc>
        <w:tc>
          <w:tcPr>
            <w:tcW w:w="2725" w:type="pct"/>
          </w:tcPr>
          <w:p w:rsidR="006B2D50" w:rsidRPr="00D35581" w:rsidRDefault="006B2D50" w:rsidP="006B2D50">
            <w:pPr>
              <w:spacing w:before="40" w:after="40"/>
              <w:rPr>
                <w:rFonts w:cs="Arial"/>
                <w:b/>
                <w:color w:val="0000FF"/>
                <w:szCs w:val="22"/>
                <w:lang w:eastAsia="en-CA"/>
              </w:rPr>
            </w:pPr>
          </w:p>
        </w:tc>
      </w:tr>
    </w:tbl>
    <w:p w:rsidR="00D35581" w:rsidRPr="00D35581" w:rsidRDefault="00D35581" w:rsidP="00D35581">
      <w:pPr>
        <w:tabs>
          <w:tab w:val="left" w:pos="720"/>
        </w:tabs>
        <w:rPr>
          <w:rFonts w:cs="Arial"/>
          <w:szCs w:val="22"/>
          <w:lang w:eastAsia="en-CA"/>
        </w:rPr>
      </w:pPr>
    </w:p>
    <w:p w:rsidR="00793C72" w:rsidRDefault="00793C72" w:rsidP="00D35581">
      <w:pPr>
        <w:keepNext/>
        <w:spacing w:after="240"/>
        <w:jc w:val="center"/>
        <w:rPr>
          <w:rFonts w:cs="Arial"/>
          <w:b/>
          <w:caps/>
          <w:szCs w:val="22"/>
        </w:rPr>
        <w:sectPr w:rsidR="00793C72" w:rsidSect="00870F9A">
          <w:headerReference w:type="default" r:id="rId22"/>
          <w:pgSz w:w="12240" w:h="15840" w:code="1"/>
          <w:pgMar w:top="1440" w:right="1440" w:bottom="1440" w:left="1440" w:header="720" w:footer="720" w:gutter="0"/>
          <w:cols w:space="720"/>
          <w:docGrid w:linePitch="360"/>
        </w:sectPr>
      </w:pPr>
      <w:bookmarkStart w:id="21" w:name="_Toc6328286"/>
    </w:p>
    <w:p w:rsidR="00207F5F" w:rsidRDefault="00207F5F" w:rsidP="00D35581">
      <w:pPr>
        <w:keepNext/>
        <w:spacing w:after="240"/>
        <w:jc w:val="center"/>
        <w:rPr>
          <w:rFonts w:cs="Arial"/>
          <w:b/>
          <w:caps/>
          <w:szCs w:val="22"/>
        </w:rPr>
      </w:pPr>
      <w:bookmarkStart w:id="22" w:name="Toc17375530"/>
      <w:r>
        <w:rPr>
          <w:rFonts w:cs="Arial"/>
          <w:b/>
          <w:caps/>
          <w:szCs w:val="22"/>
        </w:rPr>
        <w:lastRenderedPageBreak/>
        <w:t>SCHEDULE b</w:t>
      </w:r>
    </w:p>
    <w:p w:rsidR="00D35581" w:rsidRPr="00DE4B5E" w:rsidRDefault="00D35581" w:rsidP="00D35581">
      <w:pPr>
        <w:keepNext/>
        <w:spacing w:after="240"/>
        <w:jc w:val="center"/>
        <w:rPr>
          <w:rFonts w:cs="Arial"/>
          <w:b/>
          <w:caps/>
          <w:szCs w:val="22"/>
        </w:rPr>
      </w:pPr>
      <w:r w:rsidRPr="00DE4B5E">
        <w:rPr>
          <w:rFonts w:cs="Arial"/>
          <w:b/>
          <w:caps/>
          <w:szCs w:val="22"/>
        </w:rPr>
        <w:t>pricing form</w:t>
      </w:r>
    </w:p>
    <w:bookmarkEnd w:id="22"/>
    <w:p w:rsidR="00060170" w:rsidRDefault="00060170" w:rsidP="00E90F39">
      <w:pPr>
        <w:keepNext/>
        <w:tabs>
          <w:tab w:val="left" w:pos="3232"/>
          <w:tab w:val="center" w:pos="4680"/>
        </w:tabs>
        <w:spacing w:after="240"/>
        <w:rPr>
          <w:rFonts w:ascii="Arial Bold" w:hAnsi="Arial Bold" w:cs="Arial"/>
          <w:b/>
          <w:color w:val="FF0000"/>
          <w:szCs w:val="22"/>
        </w:rPr>
      </w:pPr>
      <w:r w:rsidRPr="00DE4B5E">
        <w:rPr>
          <w:rFonts w:ascii="Arial Bold" w:hAnsi="Arial Bold" w:cs="Arial"/>
          <w:b/>
          <w:color w:val="FF0000"/>
          <w:szCs w:val="22"/>
        </w:rPr>
        <w:t>[Note to Finalization</w:t>
      </w:r>
      <w:r>
        <w:rPr>
          <w:rFonts w:ascii="Arial Bold" w:hAnsi="Arial Bold" w:cs="Arial"/>
          <w:b/>
          <w:color w:val="FF0000"/>
          <w:szCs w:val="22"/>
        </w:rPr>
        <w:t xml:space="preserve"> before RFT</w:t>
      </w:r>
      <w:r w:rsidRPr="00DE4B5E">
        <w:rPr>
          <w:rFonts w:ascii="Arial Bold" w:hAnsi="Arial Bold" w:cs="Arial"/>
          <w:b/>
          <w:color w:val="FF0000"/>
          <w:szCs w:val="22"/>
        </w:rPr>
        <w:t>:</w:t>
      </w:r>
      <w:r>
        <w:rPr>
          <w:rFonts w:ascii="Arial Bold" w:hAnsi="Arial Bold" w:cs="Arial"/>
          <w:b/>
          <w:color w:val="FF0000"/>
          <w:szCs w:val="22"/>
        </w:rPr>
        <w:t xml:space="preserve"> Attach Schedule </w:t>
      </w:r>
      <w:proofErr w:type="gramStart"/>
      <w:r>
        <w:rPr>
          <w:rFonts w:ascii="Arial Bold" w:hAnsi="Arial Bold" w:cs="Arial"/>
          <w:b/>
          <w:color w:val="FF0000"/>
          <w:szCs w:val="22"/>
        </w:rPr>
        <w:t>A</w:t>
      </w:r>
      <w:proofErr w:type="gramEnd"/>
      <w:r>
        <w:rPr>
          <w:rFonts w:ascii="Arial Bold" w:hAnsi="Arial Bold" w:cs="Arial"/>
          <w:b/>
          <w:color w:val="FF0000"/>
          <w:szCs w:val="22"/>
        </w:rPr>
        <w:t xml:space="preserve"> Schedule of Prices for Changes in the Work, if any</w:t>
      </w:r>
      <w:r w:rsidRPr="00DE4B5E">
        <w:rPr>
          <w:rFonts w:ascii="Arial Bold" w:hAnsi="Arial Bold" w:cs="Arial"/>
          <w:b/>
          <w:color w:val="FF0000"/>
          <w:szCs w:val="22"/>
        </w:rPr>
        <w:t>]</w:t>
      </w:r>
      <w:r w:rsidRPr="00E90F39">
        <w:rPr>
          <w:rFonts w:cs="Arial"/>
          <w:b/>
          <w:caps/>
          <w:color w:val="FF0000"/>
          <w:szCs w:val="22"/>
        </w:rPr>
        <w:tab/>
      </w:r>
    </w:p>
    <w:p w:rsidR="00793C72" w:rsidRDefault="00C66682" w:rsidP="00E90F39">
      <w:pPr>
        <w:keepNext/>
        <w:tabs>
          <w:tab w:val="left" w:pos="3232"/>
          <w:tab w:val="center" w:pos="4680"/>
        </w:tabs>
        <w:spacing w:after="240"/>
        <w:rPr>
          <w:rFonts w:cs="Arial"/>
          <w:b/>
          <w:caps/>
          <w:szCs w:val="22"/>
        </w:rPr>
        <w:sectPr w:rsidR="00793C72" w:rsidSect="00D46F3D">
          <w:headerReference w:type="default" r:id="rId23"/>
          <w:pgSz w:w="12240" w:h="15840" w:code="1"/>
          <w:pgMar w:top="1440" w:right="1440" w:bottom="1440" w:left="1440" w:header="720" w:footer="720" w:gutter="0"/>
          <w:cols w:space="720"/>
          <w:docGrid w:linePitch="360"/>
        </w:sectPr>
      </w:pPr>
      <w:r w:rsidRPr="00DE4B5E">
        <w:rPr>
          <w:rFonts w:ascii="Arial Bold" w:hAnsi="Arial Bold" w:cs="Arial"/>
          <w:b/>
          <w:color w:val="FF0000"/>
          <w:szCs w:val="22"/>
        </w:rPr>
        <w:t>[Note to Finaliz</w:t>
      </w:r>
      <w:r w:rsidR="00C92D7D" w:rsidRPr="00DE4B5E">
        <w:rPr>
          <w:rFonts w:ascii="Arial Bold" w:hAnsi="Arial Bold" w:cs="Arial"/>
          <w:b/>
          <w:color w:val="FF0000"/>
          <w:szCs w:val="22"/>
        </w:rPr>
        <w:t>ation</w:t>
      </w:r>
      <w:r w:rsidR="00471A7F">
        <w:rPr>
          <w:rFonts w:ascii="Arial Bold" w:hAnsi="Arial Bold" w:cs="Arial"/>
          <w:b/>
          <w:color w:val="FF0000"/>
          <w:szCs w:val="22"/>
        </w:rPr>
        <w:t xml:space="preserve"> before </w:t>
      </w:r>
      <w:r w:rsidR="00060170">
        <w:rPr>
          <w:rFonts w:ascii="Arial Bold" w:hAnsi="Arial Bold" w:cs="Arial"/>
          <w:b/>
          <w:color w:val="FF0000"/>
          <w:szCs w:val="22"/>
        </w:rPr>
        <w:t>Execution</w:t>
      </w:r>
      <w:r w:rsidR="00C92D7D" w:rsidRPr="00DE4B5E">
        <w:rPr>
          <w:rFonts w:ascii="Arial Bold" w:hAnsi="Arial Bold" w:cs="Arial"/>
          <w:b/>
          <w:color w:val="FF0000"/>
          <w:szCs w:val="22"/>
        </w:rPr>
        <w:t>: Attach Pricing Form]</w:t>
      </w:r>
      <w:r w:rsidR="00C92D7D" w:rsidRPr="00E90F39">
        <w:rPr>
          <w:rFonts w:cs="Arial"/>
          <w:b/>
          <w:caps/>
          <w:color w:val="FF0000"/>
          <w:szCs w:val="22"/>
        </w:rPr>
        <w:tab/>
      </w:r>
      <w:r w:rsidR="00C92D7D">
        <w:rPr>
          <w:rFonts w:cs="Arial"/>
          <w:b/>
          <w:caps/>
          <w:szCs w:val="22"/>
        </w:rPr>
        <w:tab/>
      </w:r>
    </w:p>
    <w:p w:rsidR="008E5F6B" w:rsidRPr="008D413E" w:rsidRDefault="008E5F6B" w:rsidP="007E4E66">
      <w:pPr>
        <w:pStyle w:val="OHHMainHeading"/>
        <w:jc w:val="center"/>
        <w:rPr>
          <w:rFonts w:cs="Arial"/>
          <w:szCs w:val="22"/>
        </w:rPr>
      </w:pPr>
      <w:bookmarkStart w:id="23" w:name="_Toc17481168"/>
      <w:bookmarkEnd w:id="21"/>
      <w:r w:rsidRPr="008D413E">
        <w:rPr>
          <w:rFonts w:cs="Arial"/>
          <w:szCs w:val="22"/>
        </w:rPr>
        <w:lastRenderedPageBreak/>
        <w:t xml:space="preserve">SCHEDULE </w:t>
      </w:r>
      <w:r w:rsidR="003C4AFC">
        <w:rPr>
          <w:rFonts w:cs="Arial"/>
          <w:szCs w:val="22"/>
        </w:rPr>
        <w:t>C</w:t>
      </w:r>
    </w:p>
    <w:p w:rsidR="008E5F6B" w:rsidRPr="0072491A" w:rsidRDefault="008E5F6B" w:rsidP="009A69CD">
      <w:pPr>
        <w:pStyle w:val="OHHpara"/>
        <w:jc w:val="center"/>
        <w:rPr>
          <w:rFonts w:cs="Arial"/>
          <w:szCs w:val="22"/>
        </w:rPr>
      </w:pPr>
      <w:bookmarkStart w:id="24" w:name="Toc17375531"/>
      <w:r w:rsidRPr="009A69CD">
        <w:rPr>
          <w:rFonts w:cs="Arial"/>
          <w:b/>
          <w:szCs w:val="22"/>
        </w:rPr>
        <w:t>DEFINITIONS</w:t>
      </w:r>
      <w:bookmarkEnd w:id="23"/>
    </w:p>
    <w:bookmarkEnd w:id="24"/>
    <w:p w:rsidR="008E5F6B" w:rsidRPr="008D413E" w:rsidRDefault="008E5F6B" w:rsidP="007E4E66">
      <w:pPr>
        <w:pStyle w:val="OHHpara"/>
        <w:jc w:val="left"/>
        <w:rPr>
          <w:rFonts w:cs="Arial"/>
          <w:szCs w:val="22"/>
        </w:rPr>
      </w:pPr>
      <w:r w:rsidRPr="008D413E">
        <w:rPr>
          <w:rFonts w:cs="Arial"/>
          <w:szCs w:val="22"/>
        </w:rPr>
        <w:t>The following Definitions shall apply to the Agreement.</w:t>
      </w:r>
    </w:p>
    <w:p w:rsidR="00FC17DB" w:rsidRDefault="00FC17DB" w:rsidP="008E5F6B">
      <w:pPr>
        <w:pStyle w:val="StandardL1"/>
        <w:spacing w:before="0"/>
        <w:rPr>
          <w:rFonts w:cs="Arial"/>
          <w:szCs w:val="22"/>
        </w:rPr>
      </w:pPr>
      <w:proofErr w:type="spellStart"/>
      <w:r>
        <w:rPr>
          <w:rFonts w:cs="Arial"/>
          <w:szCs w:val="22"/>
        </w:rPr>
        <w:t>Adjudicable</w:t>
      </w:r>
      <w:proofErr w:type="spellEnd"/>
      <w:r>
        <w:rPr>
          <w:rFonts w:cs="Arial"/>
          <w:szCs w:val="22"/>
        </w:rPr>
        <w:t xml:space="preserve"> Dispute</w:t>
      </w:r>
    </w:p>
    <w:p w:rsidR="00FC17DB" w:rsidRPr="00FC17DB" w:rsidRDefault="00FC17DB" w:rsidP="00FC17DB">
      <w:pPr>
        <w:pStyle w:val="StandardL1"/>
        <w:numPr>
          <w:ilvl w:val="0"/>
          <w:numId w:val="0"/>
        </w:numPr>
        <w:spacing w:before="0" w:after="240"/>
        <w:ind w:left="720"/>
        <w:rPr>
          <w:rFonts w:cs="Arial"/>
          <w:b w:val="0"/>
          <w:szCs w:val="22"/>
        </w:rPr>
      </w:pPr>
      <w:r w:rsidRPr="00FC17DB">
        <w:rPr>
          <w:rFonts w:cs="Arial"/>
          <w:b w:val="0"/>
          <w:szCs w:val="22"/>
        </w:rPr>
        <w:t xml:space="preserve">A dispute respecting an </w:t>
      </w:r>
      <w:proofErr w:type="spellStart"/>
      <w:r w:rsidRPr="00FC17DB">
        <w:rPr>
          <w:rFonts w:cs="Arial"/>
          <w:b w:val="0"/>
          <w:szCs w:val="22"/>
        </w:rPr>
        <w:t>Adjudicable</w:t>
      </w:r>
      <w:proofErr w:type="spellEnd"/>
      <w:r w:rsidRPr="00FC17DB">
        <w:rPr>
          <w:rFonts w:cs="Arial"/>
          <w:b w:val="0"/>
          <w:szCs w:val="22"/>
        </w:rPr>
        <w:t xml:space="preserve"> Matter and that complies with GC</w:t>
      </w:r>
      <w:r w:rsidR="00F67784">
        <w:rPr>
          <w:rFonts w:cs="Arial"/>
          <w:b w:val="0"/>
          <w:szCs w:val="22"/>
        </w:rPr>
        <w:t xml:space="preserve"> </w:t>
      </w:r>
      <w:r w:rsidRPr="00FC17DB">
        <w:rPr>
          <w:rFonts w:cs="Arial"/>
          <w:b w:val="0"/>
          <w:szCs w:val="22"/>
        </w:rPr>
        <w:t>12.1.2.</w:t>
      </w:r>
    </w:p>
    <w:p w:rsidR="00FC17DB" w:rsidRDefault="00FC17DB" w:rsidP="00FC17DB">
      <w:pPr>
        <w:pStyle w:val="StandardL1"/>
        <w:spacing w:before="0"/>
        <w:rPr>
          <w:rFonts w:cs="Arial"/>
          <w:szCs w:val="22"/>
        </w:rPr>
      </w:pPr>
      <w:proofErr w:type="spellStart"/>
      <w:r w:rsidRPr="00FC17DB">
        <w:rPr>
          <w:rFonts w:cs="Arial"/>
          <w:szCs w:val="22"/>
        </w:rPr>
        <w:t>Adjudicable</w:t>
      </w:r>
      <w:proofErr w:type="spellEnd"/>
      <w:r w:rsidRPr="00FC17DB">
        <w:rPr>
          <w:rFonts w:cs="Arial"/>
          <w:szCs w:val="22"/>
        </w:rPr>
        <w:t xml:space="preserve"> Matter</w:t>
      </w:r>
    </w:p>
    <w:p w:rsidR="00FC17DB" w:rsidRPr="00F67784" w:rsidRDefault="00FC17DB" w:rsidP="00E90F39">
      <w:pPr>
        <w:pStyle w:val="StandardL1"/>
        <w:numPr>
          <w:ilvl w:val="0"/>
          <w:numId w:val="0"/>
        </w:numPr>
        <w:spacing w:before="0" w:after="120"/>
        <w:ind w:firstLine="720"/>
        <w:rPr>
          <w:rFonts w:cs="Arial"/>
          <w:b w:val="0"/>
          <w:szCs w:val="22"/>
        </w:rPr>
      </w:pPr>
      <w:r w:rsidRPr="00F67784">
        <w:rPr>
          <w:rFonts w:cs="Arial"/>
          <w:b w:val="0"/>
          <w:szCs w:val="22"/>
        </w:rPr>
        <w:t>Any matter:</w:t>
      </w:r>
    </w:p>
    <w:p w:rsidR="00FC17DB" w:rsidRPr="00F67784" w:rsidRDefault="00FC17DB" w:rsidP="000F5A2D">
      <w:pPr>
        <w:pStyle w:val="StandardL1"/>
        <w:numPr>
          <w:ilvl w:val="0"/>
          <w:numId w:val="70"/>
        </w:numPr>
        <w:spacing w:before="0" w:after="240"/>
        <w:ind w:left="1080"/>
        <w:rPr>
          <w:rFonts w:cs="Arial"/>
          <w:b w:val="0"/>
          <w:szCs w:val="22"/>
        </w:rPr>
      </w:pPr>
      <w:r w:rsidRPr="00F67784">
        <w:rPr>
          <w:rFonts w:cs="Arial"/>
          <w:b w:val="0"/>
          <w:szCs w:val="22"/>
        </w:rPr>
        <w:t>referred to in s. 13.5(1) of the Construction Act, other than in paragraph 7;</w:t>
      </w:r>
    </w:p>
    <w:p w:rsidR="00FC17DB" w:rsidRPr="00F67784" w:rsidRDefault="00FC17DB" w:rsidP="000F5A2D">
      <w:pPr>
        <w:pStyle w:val="StandardL1"/>
        <w:numPr>
          <w:ilvl w:val="0"/>
          <w:numId w:val="70"/>
        </w:numPr>
        <w:spacing w:before="0" w:after="240"/>
        <w:ind w:left="1080"/>
        <w:rPr>
          <w:rFonts w:cs="Arial"/>
          <w:b w:val="0"/>
          <w:szCs w:val="22"/>
        </w:rPr>
      </w:pPr>
      <w:r w:rsidRPr="00F67784">
        <w:rPr>
          <w:rFonts w:cs="Arial"/>
          <w:b w:val="0"/>
          <w:szCs w:val="22"/>
        </w:rPr>
        <w:t>that is prescribed under the Construction Act as referable to adjudication; or</w:t>
      </w:r>
    </w:p>
    <w:p w:rsidR="00FC17DB" w:rsidRPr="00F67784" w:rsidRDefault="00FC17DB" w:rsidP="000F5A2D">
      <w:pPr>
        <w:pStyle w:val="StandardL1"/>
        <w:numPr>
          <w:ilvl w:val="0"/>
          <w:numId w:val="70"/>
        </w:numPr>
        <w:tabs>
          <w:tab w:val="left" w:pos="1440"/>
        </w:tabs>
        <w:spacing w:before="0" w:after="240"/>
        <w:ind w:left="1080"/>
        <w:rPr>
          <w:rFonts w:cs="Arial"/>
          <w:b w:val="0"/>
          <w:szCs w:val="22"/>
        </w:rPr>
      </w:pPr>
      <w:proofErr w:type="gramStart"/>
      <w:r w:rsidRPr="00F67784">
        <w:rPr>
          <w:rFonts w:cs="Arial"/>
          <w:b w:val="0"/>
          <w:szCs w:val="22"/>
        </w:rPr>
        <w:t>agreed</w:t>
      </w:r>
      <w:proofErr w:type="gramEnd"/>
      <w:r w:rsidRPr="00F67784">
        <w:rPr>
          <w:rFonts w:cs="Arial"/>
          <w:b w:val="0"/>
          <w:szCs w:val="22"/>
        </w:rPr>
        <w:t xml:space="preserve"> to by the parties pursuant to GC</w:t>
      </w:r>
      <w:r w:rsidR="00F67784">
        <w:rPr>
          <w:rFonts w:cs="Arial"/>
          <w:b w:val="0"/>
          <w:szCs w:val="22"/>
        </w:rPr>
        <w:t xml:space="preserve"> </w:t>
      </w:r>
      <w:r w:rsidRPr="00F67784">
        <w:rPr>
          <w:rFonts w:cs="Arial"/>
          <w:b w:val="0"/>
          <w:szCs w:val="22"/>
        </w:rPr>
        <w:t>12.2.1.2.</w:t>
      </w:r>
    </w:p>
    <w:p w:rsidR="008E5F6B" w:rsidRPr="008D413E" w:rsidRDefault="008E5F6B" w:rsidP="008E5F6B">
      <w:pPr>
        <w:pStyle w:val="StandardL1"/>
        <w:spacing w:before="0"/>
        <w:rPr>
          <w:rFonts w:cs="Arial"/>
          <w:szCs w:val="22"/>
        </w:rPr>
      </w:pPr>
      <w:r w:rsidRPr="008D413E">
        <w:rPr>
          <w:rFonts w:cs="Arial"/>
          <w:szCs w:val="22"/>
        </w:rPr>
        <w:t>Adjudication</w:t>
      </w:r>
    </w:p>
    <w:p w:rsidR="008E5F6B" w:rsidRPr="008D413E" w:rsidRDefault="008E5F6B" w:rsidP="008D413E">
      <w:pPr>
        <w:pStyle w:val="StandardCont1"/>
        <w:spacing w:after="240"/>
        <w:jc w:val="left"/>
        <w:rPr>
          <w:rFonts w:cs="Arial"/>
          <w:szCs w:val="22"/>
        </w:rPr>
      </w:pPr>
      <w:r w:rsidRPr="008D413E">
        <w:rPr>
          <w:rFonts w:cs="Arial"/>
          <w:szCs w:val="22"/>
        </w:rPr>
        <w:t>Adjudication means a construction dispute interim adjudication under Part B.1 of the Construction Act.</w:t>
      </w:r>
    </w:p>
    <w:p w:rsidR="008E5F6B" w:rsidRPr="008D413E" w:rsidRDefault="008E5F6B" w:rsidP="008E5F6B">
      <w:pPr>
        <w:pStyle w:val="StandardL1"/>
        <w:spacing w:before="0"/>
        <w:rPr>
          <w:rFonts w:cs="Arial"/>
          <w:szCs w:val="22"/>
        </w:rPr>
      </w:pPr>
      <w:r w:rsidRPr="008D413E">
        <w:rPr>
          <w:rFonts w:cs="Arial"/>
          <w:szCs w:val="22"/>
        </w:rPr>
        <w:t>Adjudicator</w:t>
      </w:r>
    </w:p>
    <w:p w:rsidR="008E5F6B" w:rsidRPr="008D413E" w:rsidRDefault="008E5F6B" w:rsidP="008D413E">
      <w:pPr>
        <w:pStyle w:val="StandardCont1"/>
        <w:spacing w:after="240"/>
        <w:jc w:val="left"/>
        <w:rPr>
          <w:rFonts w:cs="Arial"/>
          <w:szCs w:val="22"/>
        </w:rPr>
      </w:pPr>
      <w:r w:rsidRPr="008D413E">
        <w:rPr>
          <w:rFonts w:cs="Arial"/>
          <w:szCs w:val="22"/>
        </w:rPr>
        <w:t>Adjudicator means an individual who is qualified by the Authority as an adjudicator.</w:t>
      </w:r>
    </w:p>
    <w:p w:rsidR="008E5F6B" w:rsidRPr="008D413E" w:rsidRDefault="008E5F6B" w:rsidP="008E5F6B">
      <w:pPr>
        <w:pStyle w:val="StandardL1"/>
        <w:spacing w:before="0"/>
        <w:rPr>
          <w:rFonts w:cs="Arial"/>
          <w:szCs w:val="22"/>
        </w:rPr>
      </w:pPr>
      <w:r w:rsidRPr="008D413E">
        <w:rPr>
          <w:rFonts w:cs="Arial"/>
          <w:szCs w:val="22"/>
        </w:rPr>
        <w:t>Agreement</w:t>
      </w:r>
    </w:p>
    <w:p w:rsidR="008E5F6B" w:rsidRPr="008D413E" w:rsidRDefault="008E5F6B" w:rsidP="008D413E">
      <w:pPr>
        <w:pStyle w:val="StandardCont1"/>
        <w:spacing w:after="240"/>
        <w:jc w:val="left"/>
        <w:rPr>
          <w:rFonts w:cs="Arial"/>
          <w:szCs w:val="22"/>
        </w:rPr>
      </w:pPr>
      <w:r w:rsidRPr="008D413E">
        <w:rPr>
          <w:rFonts w:cs="Arial"/>
          <w:szCs w:val="22"/>
        </w:rPr>
        <w:t>Agreement means the agreement between Owner and Contractor and the Schedules attached thereto, as the same may be amended, supplemented, restated or replaced from time to time in writing upon the mutual agreement of the parties or as may be otherwise provided for in the Agreement.</w:t>
      </w:r>
    </w:p>
    <w:p w:rsidR="008E5F6B" w:rsidRPr="008D413E" w:rsidRDefault="008E5F6B" w:rsidP="008E5F6B">
      <w:pPr>
        <w:pStyle w:val="StandardL1"/>
        <w:spacing w:before="0"/>
        <w:rPr>
          <w:rFonts w:cs="Arial"/>
          <w:szCs w:val="22"/>
        </w:rPr>
      </w:pPr>
      <w:r w:rsidRPr="008D413E">
        <w:rPr>
          <w:rFonts w:cs="Arial"/>
          <w:szCs w:val="22"/>
        </w:rPr>
        <w:t>Allowance</w:t>
      </w:r>
    </w:p>
    <w:p w:rsidR="008E5F6B" w:rsidRPr="008D413E" w:rsidRDefault="008E5F6B" w:rsidP="00BA5F64">
      <w:pPr>
        <w:pStyle w:val="StandardCont1"/>
        <w:spacing w:after="240"/>
        <w:jc w:val="left"/>
        <w:rPr>
          <w:rFonts w:cs="Arial"/>
          <w:szCs w:val="22"/>
        </w:rPr>
      </w:pPr>
      <w:r w:rsidRPr="008D413E">
        <w:rPr>
          <w:rFonts w:cs="Arial"/>
          <w:szCs w:val="22"/>
        </w:rPr>
        <w:t>Allowance means a Cash Allowance or Provisional Allowance, as applicable.</w:t>
      </w:r>
    </w:p>
    <w:p w:rsidR="008E5F6B" w:rsidRPr="008D413E" w:rsidRDefault="008E5F6B" w:rsidP="008E5F6B">
      <w:pPr>
        <w:pStyle w:val="StandardL1"/>
        <w:spacing w:before="0"/>
        <w:rPr>
          <w:rFonts w:cs="Arial"/>
          <w:szCs w:val="22"/>
        </w:rPr>
      </w:pPr>
      <w:r w:rsidRPr="008D413E">
        <w:rPr>
          <w:rFonts w:cs="Arial"/>
          <w:szCs w:val="22"/>
        </w:rPr>
        <w:t>As-Built Drawings</w:t>
      </w:r>
    </w:p>
    <w:p w:rsidR="008E5F6B" w:rsidRPr="008D413E" w:rsidRDefault="008E5F6B" w:rsidP="008D413E">
      <w:pPr>
        <w:pStyle w:val="StandardCont1"/>
        <w:spacing w:after="240"/>
        <w:jc w:val="left"/>
        <w:rPr>
          <w:rFonts w:cs="Arial"/>
          <w:szCs w:val="22"/>
        </w:rPr>
      </w:pPr>
      <w:r w:rsidRPr="008D413E">
        <w:rPr>
          <w:rFonts w:cs="Arial"/>
          <w:szCs w:val="22"/>
        </w:rPr>
        <w:t xml:space="preserve">As-Built Drawings has the meaning set out in GC </w:t>
      </w:r>
      <w:r w:rsidR="00F67784">
        <w:rPr>
          <w:rFonts w:cs="Arial"/>
          <w:szCs w:val="22"/>
        </w:rPr>
        <w:fldChar w:fldCharType="begin"/>
      </w:r>
      <w:r w:rsidR="00F67784">
        <w:rPr>
          <w:rFonts w:cs="Arial"/>
          <w:szCs w:val="22"/>
        </w:rPr>
        <w:instrText xml:space="preserve"> REF  _Ref14258134 \h \w  \* MERGEFORMAT </w:instrText>
      </w:r>
      <w:r w:rsidR="00F67784">
        <w:rPr>
          <w:rFonts w:cs="Arial"/>
          <w:szCs w:val="22"/>
        </w:rPr>
      </w:r>
      <w:r w:rsidR="00F67784">
        <w:rPr>
          <w:rFonts w:cs="Arial"/>
          <w:szCs w:val="22"/>
        </w:rPr>
        <w:fldChar w:fldCharType="separate"/>
      </w:r>
      <w:r w:rsidR="00E414E3">
        <w:rPr>
          <w:rFonts w:cs="Arial"/>
          <w:szCs w:val="22"/>
        </w:rPr>
        <w:t>3.10.2</w:t>
      </w:r>
      <w:r w:rsidR="00F67784">
        <w:rPr>
          <w:rFonts w:cs="Arial"/>
          <w:szCs w:val="22"/>
        </w:rPr>
        <w:fldChar w:fldCharType="end"/>
      </w:r>
      <w:r w:rsidRPr="008D413E">
        <w:rPr>
          <w:rFonts w:cs="Arial"/>
          <w:szCs w:val="22"/>
        </w:rPr>
        <w:t>.</w:t>
      </w:r>
    </w:p>
    <w:p w:rsidR="008E5F6B" w:rsidRPr="008D413E" w:rsidRDefault="008E5F6B" w:rsidP="008E5F6B">
      <w:pPr>
        <w:pStyle w:val="StandardL1"/>
        <w:spacing w:before="0"/>
        <w:rPr>
          <w:rFonts w:cs="Arial"/>
          <w:szCs w:val="22"/>
        </w:rPr>
      </w:pPr>
      <w:r w:rsidRPr="008D413E">
        <w:rPr>
          <w:rFonts w:cs="Arial"/>
          <w:szCs w:val="22"/>
        </w:rPr>
        <w:t xml:space="preserve">Authority </w:t>
      </w:r>
    </w:p>
    <w:p w:rsidR="008E5F6B" w:rsidRPr="008D413E" w:rsidRDefault="008E5F6B" w:rsidP="008D413E">
      <w:pPr>
        <w:pStyle w:val="StandardCont1"/>
        <w:spacing w:after="240"/>
        <w:jc w:val="left"/>
        <w:rPr>
          <w:rFonts w:cs="Arial"/>
          <w:szCs w:val="22"/>
        </w:rPr>
      </w:pPr>
      <w:r w:rsidRPr="008D413E">
        <w:rPr>
          <w:rFonts w:cs="Arial"/>
          <w:szCs w:val="22"/>
        </w:rPr>
        <w:t>Authority means the Authorized Nominating Authority designated under the Construction Act.</w:t>
      </w:r>
    </w:p>
    <w:p w:rsidR="008E5F6B" w:rsidRPr="008D413E" w:rsidRDefault="008E5F6B" w:rsidP="008E5F6B">
      <w:pPr>
        <w:pStyle w:val="StandardL1"/>
        <w:spacing w:before="0"/>
        <w:rPr>
          <w:rFonts w:cs="Arial"/>
          <w:szCs w:val="22"/>
        </w:rPr>
      </w:pPr>
      <w:r w:rsidRPr="008D413E">
        <w:rPr>
          <w:rFonts w:cs="Arial"/>
          <w:szCs w:val="22"/>
        </w:rPr>
        <w:t>Calendar Day</w:t>
      </w:r>
    </w:p>
    <w:p w:rsidR="008E5F6B" w:rsidRPr="003608F6" w:rsidRDefault="008E5F6B" w:rsidP="008D413E">
      <w:pPr>
        <w:pStyle w:val="StandardCont1"/>
        <w:spacing w:after="240"/>
        <w:jc w:val="left"/>
        <w:rPr>
          <w:rFonts w:cs="Arial"/>
          <w:szCs w:val="22"/>
        </w:rPr>
      </w:pPr>
      <w:r w:rsidRPr="003608F6">
        <w:rPr>
          <w:rFonts w:cs="Arial"/>
          <w:szCs w:val="22"/>
        </w:rPr>
        <w:t>Calendar Day means a calendar day.</w:t>
      </w:r>
    </w:p>
    <w:p w:rsidR="008E5F6B" w:rsidRPr="005520F0" w:rsidRDefault="008E5F6B" w:rsidP="008E5F6B">
      <w:pPr>
        <w:pStyle w:val="StandardL1"/>
        <w:spacing w:before="0"/>
        <w:rPr>
          <w:rFonts w:cs="Arial"/>
          <w:szCs w:val="22"/>
        </w:rPr>
      </w:pPr>
      <w:r w:rsidRPr="005520F0">
        <w:rPr>
          <w:rFonts w:cs="Arial"/>
          <w:szCs w:val="22"/>
        </w:rPr>
        <w:t>Cash Allowance</w:t>
      </w:r>
    </w:p>
    <w:p w:rsidR="008E5F6B" w:rsidRPr="003608F6" w:rsidRDefault="008E5F6B" w:rsidP="00BA5F64">
      <w:pPr>
        <w:pStyle w:val="StandardCont1"/>
        <w:spacing w:after="240"/>
        <w:jc w:val="left"/>
        <w:rPr>
          <w:rFonts w:cs="Arial"/>
          <w:b/>
          <w:szCs w:val="22"/>
        </w:rPr>
      </w:pPr>
      <w:r w:rsidRPr="005520F0">
        <w:rPr>
          <w:rFonts w:cs="Arial"/>
          <w:szCs w:val="22"/>
        </w:rPr>
        <w:t>Cash Allowance means the allowances, if any, identified in the Pricing Form</w:t>
      </w:r>
      <w:r w:rsidR="00A6726C" w:rsidRPr="005520F0">
        <w:rPr>
          <w:rFonts w:cs="Arial"/>
          <w:szCs w:val="22"/>
        </w:rPr>
        <w:t xml:space="preserve"> for </w:t>
      </w:r>
      <w:r w:rsidR="00CB1DE2" w:rsidRPr="005520F0">
        <w:rPr>
          <w:rFonts w:cs="Arial"/>
          <w:szCs w:val="22"/>
        </w:rPr>
        <w:t xml:space="preserve">known </w:t>
      </w:r>
      <w:r w:rsidR="00A6726C" w:rsidRPr="005520F0">
        <w:rPr>
          <w:rFonts w:cs="Arial"/>
          <w:szCs w:val="22"/>
        </w:rPr>
        <w:t xml:space="preserve">items </w:t>
      </w:r>
      <w:r w:rsidR="00B25394" w:rsidRPr="005520F0">
        <w:rPr>
          <w:rFonts w:cs="Arial"/>
          <w:szCs w:val="22"/>
        </w:rPr>
        <w:t xml:space="preserve">included in the Work </w:t>
      </w:r>
      <w:r w:rsidR="00A6726C" w:rsidRPr="005520F0">
        <w:rPr>
          <w:rFonts w:cs="Arial"/>
          <w:szCs w:val="22"/>
        </w:rPr>
        <w:t xml:space="preserve">where the actual cost was </w:t>
      </w:r>
      <w:r w:rsidR="00B80C6F" w:rsidRPr="005520F0">
        <w:rPr>
          <w:rFonts w:cs="Arial"/>
          <w:szCs w:val="22"/>
        </w:rPr>
        <w:t>unknown</w:t>
      </w:r>
      <w:r w:rsidR="00A6726C" w:rsidRPr="005520F0">
        <w:rPr>
          <w:rFonts w:cs="Arial"/>
          <w:szCs w:val="22"/>
        </w:rPr>
        <w:t xml:space="preserve"> </w:t>
      </w:r>
      <w:r w:rsidR="00CB1DE2" w:rsidRPr="005520F0">
        <w:rPr>
          <w:rFonts w:cs="Arial"/>
          <w:szCs w:val="22"/>
        </w:rPr>
        <w:t>at the time of tender</w:t>
      </w:r>
      <w:r w:rsidRPr="005520F0">
        <w:rPr>
          <w:rFonts w:cs="Arial"/>
          <w:szCs w:val="22"/>
        </w:rPr>
        <w:t>.</w:t>
      </w:r>
      <w:r w:rsidR="004855B6" w:rsidRPr="005520F0">
        <w:rPr>
          <w:rFonts w:cs="Arial"/>
          <w:szCs w:val="22"/>
        </w:rPr>
        <w:t xml:space="preserve"> </w:t>
      </w:r>
      <w:r w:rsidR="00B80C6F" w:rsidRPr="005520F0">
        <w:rPr>
          <w:rFonts w:cs="Arial"/>
          <w:szCs w:val="22"/>
        </w:rPr>
        <w:t>The Contractor's overhe</w:t>
      </w:r>
      <w:r w:rsidR="007F0548" w:rsidRPr="005520F0">
        <w:rPr>
          <w:rFonts w:cs="Arial"/>
          <w:szCs w:val="22"/>
        </w:rPr>
        <w:t>ad and profit</w:t>
      </w:r>
      <w:r w:rsidR="00CB1DE2" w:rsidRPr="005520F0">
        <w:rPr>
          <w:rFonts w:cs="Arial"/>
          <w:szCs w:val="22"/>
        </w:rPr>
        <w:t xml:space="preserve"> </w:t>
      </w:r>
      <w:r w:rsidR="00B80C6F" w:rsidRPr="005520F0">
        <w:rPr>
          <w:rFonts w:cs="Arial"/>
          <w:szCs w:val="22"/>
        </w:rPr>
        <w:t>is excluded from Cash Allowance</w:t>
      </w:r>
      <w:r w:rsidR="003608F6" w:rsidRPr="005520F0">
        <w:rPr>
          <w:rFonts w:cs="Arial"/>
          <w:szCs w:val="22"/>
        </w:rPr>
        <w:t xml:space="preserve"> and is carried in other pricing as set out in GC 6.1.2.</w:t>
      </w:r>
      <w:r w:rsidR="00620070" w:rsidRPr="003608F6">
        <w:rPr>
          <w:rFonts w:cs="Arial"/>
          <w:szCs w:val="22"/>
        </w:rPr>
        <w:t xml:space="preserve"> </w:t>
      </w:r>
    </w:p>
    <w:p w:rsidR="008E5F6B" w:rsidRPr="003608F6" w:rsidRDefault="008E5F6B" w:rsidP="00E90F39">
      <w:pPr>
        <w:pStyle w:val="StandardL1"/>
        <w:keepNext/>
        <w:spacing w:before="0"/>
        <w:rPr>
          <w:rFonts w:cs="Arial"/>
          <w:szCs w:val="22"/>
        </w:rPr>
      </w:pPr>
      <w:r w:rsidRPr="003608F6">
        <w:rPr>
          <w:rFonts w:cs="Arial"/>
          <w:szCs w:val="22"/>
        </w:rPr>
        <w:lastRenderedPageBreak/>
        <w:t>Certificate of Recognition (COR™)</w:t>
      </w:r>
    </w:p>
    <w:p w:rsidR="008E5F6B" w:rsidRPr="008D413E" w:rsidRDefault="008E5F6B" w:rsidP="00E90F39">
      <w:pPr>
        <w:pStyle w:val="StandardCont1"/>
        <w:keepNext/>
        <w:spacing w:after="240"/>
        <w:jc w:val="left"/>
        <w:rPr>
          <w:rFonts w:cs="Arial"/>
          <w:szCs w:val="22"/>
        </w:rPr>
      </w:pPr>
      <w:r w:rsidRPr="008D413E">
        <w:rPr>
          <w:rFonts w:cs="Arial"/>
          <w:szCs w:val="22"/>
        </w:rPr>
        <w:t>Certificate of Recognition (COR™) means the nationally recognized occupational health and safety certification granted to qualifying firms by the Infrastructure Health and Safety Association (IHSA) of Ontario or its successor.</w:t>
      </w:r>
    </w:p>
    <w:p w:rsidR="008E5F6B" w:rsidRPr="008D413E" w:rsidRDefault="008E5F6B" w:rsidP="008E5F6B">
      <w:pPr>
        <w:pStyle w:val="StandardL1"/>
        <w:spacing w:before="0"/>
        <w:rPr>
          <w:rFonts w:cs="Arial"/>
          <w:szCs w:val="22"/>
        </w:rPr>
      </w:pPr>
      <w:r w:rsidRPr="008D413E">
        <w:rPr>
          <w:rFonts w:cs="Arial"/>
          <w:szCs w:val="22"/>
        </w:rPr>
        <w:t>Change Directive</w:t>
      </w:r>
    </w:p>
    <w:p w:rsidR="008E5F6B" w:rsidRPr="008D413E" w:rsidRDefault="008E5F6B" w:rsidP="00BA5F64">
      <w:pPr>
        <w:pStyle w:val="StandardCont1"/>
        <w:spacing w:after="240"/>
        <w:jc w:val="left"/>
        <w:rPr>
          <w:rFonts w:cs="Arial"/>
          <w:szCs w:val="22"/>
        </w:rPr>
      </w:pPr>
      <w:r w:rsidRPr="008D413E">
        <w:rPr>
          <w:rFonts w:cs="Arial"/>
          <w:szCs w:val="22"/>
        </w:rPr>
        <w:t>A Change Directive means a written instruction, which shall be deemed incorporated into and forming part of the Agreement, prepared by the Contract Administrator and signed by the Owner directing the Contractor to proceed with a change in the Work prior to or in the absence of the Owner and the Contractor agreeing upon adjustments in the Contract Price and the Contract Time.</w:t>
      </w:r>
    </w:p>
    <w:p w:rsidR="008E5F6B" w:rsidRPr="008D413E" w:rsidRDefault="008E5F6B" w:rsidP="008E5F6B">
      <w:pPr>
        <w:pStyle w:val="StandardL1"/>
        <w:spacing w:before="0"/>
        <w:rPr>
          <w:rFonts w:cs="Arial"/>
          <w:szCs w:val="22"/>
        </w:rPr>
      </w:pPr>
      <w:r w:rsidRPr="008D413E">
        <w:rPr>
          <w:rFonts w:cs="Arial"/>
          <w:szCs w:val="22"/>
        </w:rPr>
        <w:t>Change Order</w:t>
      </w:r>
    </w:p>
    <w:p w:rsidR="008E5F6B" w:rsidRPr="008D413E" w:rsidRDefault="008E5F6B" w:rsidP="007E4E66">
      <w:pPr>
        <w:pStyle w:val="StandardCont1"/>
        <w:jc w:val="left"/>
        <w:rPr>
          <w:rFonts w:cs="Arial"/>
          <w:szCs w:val="22"/>
        </w:rPr>
      </w:pPr>
      <w:r w:rsidRPr="008D413E">
        <w:rPr>
          <w:rFonts w:cs="Arial"/>
          <w:szCs w:val="22"/>
        </w:rPr>
        <w:t>A Change Order means a written amendment to the Agreement, which shall be deemed incorporated into and forming part of the Agreement, prepared by the Contract Administrator and signed by the Owner and the Contractor stating their agreement upon:</w:t>
      </w:r>
    </w:p>
    <w:p w:rsidR="008E5F6B" w:rsidRPr="008D413E" w:rsidRDefault="008E5F6B" w:rsidP="000F5A2D">
      <w:pPr>
        <w:pStyle w:val="StandardL2"/>
        <w:tabs>
          <w:tab w:val="clear" w:pos="720"/>
        </w:tabs>
        <w:spacing w:after="240"/>
        <w:ind w:left="1080" w:hanging="360"/>
        <w:rPr>
          <w:rFonts w:cs="Arial"/>
          <w:szCs w:val="22"/>
        </w:rPr>
      </w:pPr>
      <w:r w:rsidRPr="008D413E">
        <w:rPr>
          <w:rFonts w:cs="Arial"/>
          <w:szCs w:val="22"/>
        </w:rPr>
        <w:t>a change in the Work;</w:t>
      </w:r>
    </w:p>
    <w:p w:rsidR="008E5F6B" w:rsidRPr="008D413E" w:rsidRDefault="008E5F6B" w:rsidP="000F5A2D">
      <w:pPr>
        <w:pStyle w:val="StandardL2"/>
        <w:tabs>
          <w:tab w:val="clear" w:pos="720"/>
        </w:tabs>
        <w:spacing w:after="240"/>
        <w:ind w:left="1080" w:hanging="360"/>
        <w:rPr>
          <w:rFonts w:cs="Arial"/>
          <w:szCs w:val="22"/>
        </w:rPr>
      </w:pPr>
      <w:r w:rsidRPr="008D413E">
        <w:rPr>
          <w:rFonts w:cs="Arial"/>
          <w:szCs w:val="22"/>
        </w:rPr>
        <w:t>the method of adjustment or the amount of the adjustment in the Contract Price, if any; and</w:t>
      </w:r>
    </w:p>
    <w:p w:rsidR="008E5F6B" w:rsidRPr="008D413E" w:rsidRDefault="008E5F6B" w:rsidP="000F5A2D">
      <w:pPr>
        <w:pStyle w:val="StandardL2"/>
        <w:tabs>
          <w:tab w:val="clear" w:pos="720"/>
        </w:tabs>
        <w:spacing w:after="240"/>
        <w:ind w:left="1080" w:hanging="360"/>
        <w:rPr>
          <w:rFonts w:cs="Arial"/>
          <w:szCs w:val="22"/>
        </w:rPr>
      </w:pPr>
      <w:proofErr w:type="gramStart"/>
      <w:r w:rsidRPr="008D413E">
        <w:rPr>
          <w:rFonts w:cs="Arial"/>
          <w:szCs w:val="22"/>
        </w:rPr>
        <w:t>the</w:t>
      </w:r>
      <w:proofErr w:type="gramEnd"/>
      <w:r w:rsidRPr="008D413E">
        <w:rPr>
          <w:rFonts w:cs="Arial"/>
          <w:szCs w:val="22"/>
        </w:rPr>
        <w:t xml:space="preserve"> extent of the adjustment in the Contract Time, if any.</w:t>
      </w:r>
    </w:p>
    <w:p w:rsidR="008E5F6B" w:rsidRPr="008D413E" w:rsidRDefault="008E5F6B" w:rsidP="008E5F6B">
      <w:pPr>
        <w:pStyle w:val="StandardL1"/>
        <w:spacing w:before="0"/>
        <w:rPr>
          <w:rFonts w:cs="Arial"/>
          <w:szCs w:val="22"/>
        </w:rPr>
      </w:pPr>
      <w:r w:rsidRPr="008D413E">
        <w:rPr>
          <w:rFonts w:cs="Arial"/>
          <w:szCs w:val="22"/>
        </w:rPr>
        <w:t xml:space="preserve">City </w:t>
      </w:r>
    </w:p>
    <w:p w:rsidR="008E5F6B" w:rsidRPr="008D413E" w:rsidRDefault="008E5F6B" w:rsidP="00BA5F64">
      <w:pPr>
        <w:pStyle w:val="StandardCont1"/>
        <w:spacing w:after="240"/>
        <w:jc w:val="left"/>
        <w:rPr>
          <w:rFonts w:cs="Arial"/>
          <w:szCs w:val="22"/>
        </w:rPr>
      </w:pPr>
      <w:r w:rsidRPr="008D413E">
        <w:rPr>
          <w:rFonts w:cs="Arial"/>
          <w:szCs w:val="22"/>
        </w:rPr>
        <w:t>City means the City of Toronto. The words “City” or “City of Toronto” wherever used in the Agreement shall be regarded as synonymous.</w:t>
      </w:r>
    </w:p>
    <w:p w:rsidR="008E5F6B" w:rsidRPr="008D413E" w:rsidRDefault="008E5F6B" w:rsidP="008E5F6B">
      <w:pPr>
        <w:pStyle w:val="StandardL1"/>
        <w:spacing w:before="0"/>
        <w:rPr>
          <w:rFonts w:cs="Arial"/>
          <w:szCs w:val="22"/>
        </w:rPr>
      </w:pPr>
      <w:r w:rsidRPr="008D413E">
        <w:rPr>
          <w:rFonts w:cs="Arial"/>
          <w:szCs w:val="22"/>
        </w:rPr>
        <w:t>Claims</w:t>
      </w:r>
    </w:p>
    <w:p w:rsidR="008E5F6B" w:rsidRPr="008D413E" w:rsidRDefault="008E5F6B" w:rsidP="00BA5F64">
      <w:pPr>
        <w:pStyle w:val="StandardCont1"/>
        <w:spacing w:after="240"/>
        <w:jc w:val="left"/>
        <w:rPr>
          <w:rFonts w:cs="Arial"/>
          <w:szCs w:val="22"/>
        </w:rPr>
      </w:pPr>
      <w:r w:rsidRPr="008D413E">
        <w:rPr>
          <w:rFonts w:cs="Arial"/>
          <w:szCs w:val="22"/>
        </w:rPr>
        <w:t>Claims means any and all actual, threatened or potential claims, demands, proceedings, complaints, grievances, actions, adjudications,</w:t>
      </w:r>
      <w:r w:rsidRPr="008D413E">
        <w:rPr>
          <w:rFonts w:cs="Arial"/>
          <w:b/>
          <w:bCs/>
          <w:szCs w:val="22"/>
        </w:rPr>
        <w:t xml:space="preserve"> </w:t>
      </w:r>
      <w:r w:rsidRPr="008D413E">
        <w:rPr>
          <w:rFonts w:cs="Arial"/>
          <w:szCs w:val="22"/>
        </w:rPr>
        <w:t>litigation, applications, suits, causes of action, orders, charges, arbitrations or other similar process, of whatsoever kind or nature (whether civil, administrative, regulatory, arbitral or otherwise), and Losses in respect of the foregoing matters.</w:t>
      </w:r>
    </w:p>
    <w:p w:rsidR="008E5F6B" w:rsidRPr="008D413E" w:rsidRDefault="008E5F6B" w:rsidP="008E5F6B">
      <w:pPr>
        <w:pStyle w:val="StandardL1"/>
        <w:spacing w:before="0"/>
        <w:rPr>
          <w:rFonts w:cs="Arial"/>
          <w:szCs w:val="22"/>
        </w:rPr>
      </w:pPr>
      <w:r w:rsidRPr="008D413E">
        <w:rPr>
          <w:rFonts w:cs="Arial"/>
          <w:szCs w:val="22"/>
        </w:rPr>
        <w:t>Claim Notice</w:t>
      </w:r>
    </w:p>
    <w:p w:rsidR="008E5F6B" w:rsidRPr="008D413E" w:rsidRDefault="008E5F6B" w:rsidP="00BA5F64">
      <w:pPr>
        <w:pStyle w:val="StandardCont1"/>
        <w:spacing w:after="240"/>
        <w:jc w:val="left"/>
        <w:rPr>
          <w:rFonts w:cs="Arial"/>
          <w:szCs w:val="22"/>
        </w:rPr>
      </w:pPr>
      <w:r w:rsidRPr="008D413E">
        <w:rPr>
          <w:rFonts w:cs="Arial"/>
          <w:szCs w:val="22"/>
        </w:rPr>
        <w:t xml:space="preserve">Claim Notice has the meaning set out in GC </w:t>
      </w:r>
      <w:r w:rsidRPr="008D413E">
        <w:rPr>
          <w:rFonts w:cs="Arial"/>
          <w:szCs w:val="22"/>
        </w:rPr>
        <w:fldChar w:fldCharType="begin"/>
      </w:r>
      <w:r w:rsidRPr="008D413E">
        <w:rPr>
          <w:rFonts w:cs="Arial"/>
          <w:szCs w:val="22"/>
        </w:rPr>
        <w:instrText xml:space="preserve"> REF _Ref14258157 \w \h  \* MERGEFORMAT </w:instrText>
      </w:r>
      <w:r w:rsidRPr="008D413E">
        <w:rPr>
          <w:rFonts w:cs="Arial"/>
          <w:szCs w:val="22"/>
        </w:rPr>
      </w:r>
      <w:r w:rsidRPr="008D413E">
        <w:rPr>
          <w:rFonts w:cs="Arial"/>
          <w:szCs w:val="22"/>
        </w:rPr>
        <w:fldChar w:fldCharType="separate"/>
      </w:r>
      <w:r w:rsidR="00E414E3">
        <w:rPr>
          <w:rFonts w:cs="Arial"/>
          <w:szCs w:val="22"/>
        </w:rPr>
        <w:t>7.7.1</w:t>
      </w:r>
      <w:r w:rsidRPr="008D413E">
        <w:rPr>
          <w:rFonts w:cs="Arial"/>
          <w:szCs w:val="22"/>
        </w:rPr>
        <w:fldChar w:fldCharType="end"/>
      </w:r>
      <w:r w:rsidRPr="008D413E">
        <w:rPr>
          <w:rFonts w:cs="Arial"/>
          <w:szCs w:val="22"/>
        </w:rPr>
        <w:t xml:space="preserve">. </w:t>
      </w:r>
    </w:p>
    <w:p w:rsidR="008E5F6B" w:rsidRPr="008D413E" w:rsidRDefault="008E5F6B" w:rsidP="008E5F6B">
      <w:pPr>
        <w:pStyle w:val="StandardL1"/>
        <w:spacing w:before="0"/>
        <w:rPr>
          <w:rFonts w:cs="Arial"/>
          <w:szCs w:val="22"/>
        </w:rPr>
      </w:pPr>
      <w:r w:rsidRPr="008D413E">
        <w:rPr>
          <w:rFonts w:cs="Arial"/>
          <w:szCs w:val="22"/>
        </w:rPr>
        <w:t xml:space="preserve">Commencement Date </w:t>
      </w:r>
    </w:p>
    <w:p w:rsidR="008E5F6B" w:rsidRPr="008D413E" w:rsidRDefault="008E5F6B" w:rsidP="00BA5F64">
      <w:pPr>
        <w:pStyle w:val="StandardCont1"/>
        <w:spacing w:after="240"/>
        <w:jc w:val="left"/>
        <w:rPr>
          <w:rFonts w:cs="Arial"/>
          <w:szCs w:val="22"/>
        </w:rPr>
      </w:pPr>
      <w:r w:rsidRPr="008D413E">
        <w:rPr>
          <w:rFonts w:cs="Arial"/>
          <w:szCs w:val="22"/>
        </w:rPr>
        <w:t xml:space="preserve">Commencement Date means the commencement date for the performance of the Work as set out in row C.2 of the Information Sheet, or if no such date is set out, the date described in the Notice in Writing issued by the Owner to the Contractor, pursuant to GC </w:t>
      </w:r>
      <w:r w:rsidRPr="008D413E">
        <w:rPr>
          <w:rFonts w:cs="Arial"/>
          <w:szCs w:val="22"/>
        </w:rPr>
        <w:fldChar w:fldCharType="begin"/>
      </w:r>
      <w:r w:rsidRPr="008D413E">
        <w:rPr>
          <w:rFonts w:cs="Arial"/>
          <w:szCs w:val="22"/>
        </w:rPr>
        <w:instrText xml:space="preserve"> REF _Ref14258186 \w \h  \* MERGEFORMAT </w:instrText>
      </w:r>
      <w:r w:rsidRPr="008D413E">
        <w:rPr>
          <w:rFonts w:cs="Arial"/>
          <w:szCs w:val="22"/>
        </w:rPr>
      </w:r>
      <w:r w:rsidRPr="008D413E">
        <w:rPr>
          <w:rFonts w:cs="Arial"/>
          <w:szCs w:val="22"/>
        </w:rPr>
        <w:fldChar w:fldCharType="separate"/>
      </w:r>
      <w:r w:rsidR="00E414E3">
        <w:rPr>
          <w:rFonts w:cs="Arial"/>
          <w:szCs w:val="22"/>
        </w:rPr>
        <w:t>3.1.6</w:t>
      </w:r>
      <w:r w:rsidRPr="008D413E">
        <w:rPr>
          <w:rFonts w:cs="Arial"/>
          <w:szCs w:val="22"/>
        </w:rPr>
        <w:fldChar w:fldCharType="end"/>
      </w:r>
      <w:r w:rsidRPr="008D413E">
        <w:rPr>
          <w:rFonts w:cs="Arial"/>
          <w:szCs w:val="22"/>
        </w:rPr>
        <w:t xml:space="preserve"> directing the Contractor to commence the performance of the Work.</w:t>
      </w:r>
    </w:p>
    <w:p w:rsidR="008E5F6B" w:rsidRPr="008D413E" w:rsidRDefault="008E5F6B" w:rsidP="008E5F6B">
      <w:pPr>
        <w:pStyle w:val="StandardL1"/>
        <w:spacing w:before="0"/>
        <w:rPr>
          <w:rFonts w:cs="Arial"/>
          <w:szCs w:val="22"/>
        </w:rPr>
      </w:pPr>
      <w:r w:rsidRPr="008D413E">
        <w:rPr>
          <w:rFonts w:cs="Arial"/>
          <w:szCs w:val="22"/>
        </w:rPr>
        <w:t xml:space="preserve">Confidential Information </w:t>
      </w:r>
    </w:p>
    <w:p w:rsidR="00DD3AE9" w:rsidRDefault="008E5F6B" w:rsidP="00BA5F64">
      <w:pPr>
        <w:pStyle w:val="StandardCont1"/>
        <w:spacing w:after="240"/>
        <w:jc w:val="left"/>
        <w:rPr>
          <w:rFonts w:cs="Arial"/>
          <w:szCs w:val="22"/>
        </w:rPr>
      </w:pPr>
      <w:r w:rsidRPr="008D413E">
        <w:rPr>
          <w:rFonts w:cs="Arial"/>
          <w:szCs w:val="22"/>
        </w:rPr>
        <w:t xml:space="preserve">Confidential Information means any and all (as the context requires) information of the disclosing party (including information in respect of or in connection with the Project or the performance of the Work) that is confidential to the disclosing party, or would reasonably be considered confidential, and that is disclosed orally or in writing by or on behalf of the disclosing party, to the receiving party pursuant to the Agreement, including </w:t>
      </w:r>
      <w:r w:rsidRPr="008D413E">
        <w:rPr>
          <w:rFonts w:cs="Arial"/>
          <w:szCs w:val="22"/>
        </w:rPr>
        <w:lastRenderedPageBreak/>
        <w:t>during the performance of the Work, regardless of whether the Information is specifically identified or marked as “Confidential”, “Restricted” or “Secret”. For the purposes of the Agreement, all Personal Information shall constitute Confidential Information.</w:t>
      </w:r>
    </w:p>
    <w:p w:rsidR="008E5F6B" w:rsidRPr="008D413E" w:rsidRDefault="008E5F6B" w:rsidP="008E5F6B">
      <w:pPr>
        <w:pStyle w:val="StandardL1"/>
        <w:spacing w:before="0"/>
        <w:rPr>
          <w:rFonts w:cs="Arial"/>
          <w:szCs w:val="22"/>
        </w:rPr>
      </w:pPr>
      <w:r w:rsidRPr="008D413E">
        <w:rPr>
          <w:rFonts w:cs="Arial"/>
          <w:szCs w:val="22"/>
        </w:rPr>
        <w:t xml:space="preserve">Conflict of Interest </w:t>
      </w:r>
    </w:p>
    <w:p w:rsidR="008E5F6B" w:rsidRPr="008D413E" w:rsidRDefault="008E5F6B" w:rsidP="007E4E66">
      <w:pPr>
        <w:pStyle w:val="StandardCont1"/>
        <w:jc w:val="left"/>
        <w:rPr>
          <w:rFonts w:cs="Arial"/>
          <w:szCs w:val="22"/>
        </w:rPr>
      </w:pPr>
      <w:r w:rsidRPr="008D413E">
        <w:rPr>
          <w:rFonts w:cs="Arial"/>
          <w:szCs w:val="22"/>
        </w:rPr>
        <w:t>Conflict of Interest means any situation or circumstance where in relation to the performance of its obligations under the Agreement, the Contractor’s other commitments, relationships or financial interests:</w:t>
      </w:r>
    </w:p>
    <w:p w:rsidR="008E5F6B" w:rsidRPr="008D413E" w:rsidRDefault="008E5F6B" w:rsidP="000F5A2D">
      <w:pPr>
        <w:pStyle w:val="StandardL2"/>
        <w:tabs>
          <w:tab w:val="clear" w:pos="720"/>
        </w:tabs>
        <w:spacing w:after="240"/>
        <w:ind w:left="1080" w:hanging="360"/>
        <w:rPr>
          <w:rFonts w:cs="Arial"/>
          <w:szCs w:val="22"/>
        </w:rPr>
      </w:pPr>
      <w:r w:rsidRPr="008D413E">
        <w:rPr>
          <w:rFonts w:cs="Arial"/>
          <w:szCs w:val="22"/>
        </w:rPr>
        <w:t xml:space="preserve">could or could be seen to exercise an improper influence over the objective, unbiased and impartial exercise of its independent judgment; or </w:t>
      </w:r>
    </w:p>
    <w:p w:rsidR="008E5F6B" w:rsidRPr="008D413E" w:rsidRDefault="008E5F6B" w:rsidP="000F5A2D">
      <w:pPr>
        <w:pStyle w:val="StandardL2"/>
        <w:tabs>
          <w:tab w:val="clear" w:pos="720"/>
        </w:tabs>
        <w:spacing w:after="240"/>
        <w:ind w:left="1080" w:hanging="360"/>
        <w:rPr>
          <w:rFonts w:cs="Arial"/>
          <w:szCs w:val="22"/>
        </w:rPr>
      </w:pPr>
      <w:proofErr w:type="gramStart"/>
      <w:r w:rsidRPr="008D413E">
        <w:rPr>
          <w:rFonts w:cs="Arial"/>
          <w:szCs w:val="22"/>
        </w:rPr>
        <w:t>could</w:t>
      </w:r>
      <w:proofErr w:type="gramEnd"/>
      <w:r w:rsidRPr="008D413E">
        <w:rPr>
          <w:rFonts w:cs="Arial"/>
          <w:szCs w:val="22"/>
        </w:rPr>
        <w:t xml:space="preserve"> or could be seen to compromise, impair or be incompatible with the effective performance of its contractual obligations.</w:t>
      </w:r>
    </w:p>
    <w:p w:rsidR="008E5F6B" w:rsidRPr="008D413E" w:rsidRDefault="008E5F6B" w:rsidP="008E5F6B">
      <w:pPr>
        <w:pStyle w:val="StandardL1"/>
        <w:spacing w:before="0"/>
        <w:rPr>
          <w:rFonts w:cs="Arial"/>
          <w:szCs w:val="22"/>
        </w:rPr>
      </w:pPr>
      <w:r w:rsidRPr="008D413E">
        <w:rPr>
          <w:rFonts w:cs="Arial"/>
          <w:iCs/>
          <w:szCs w:val="22"/>
        </w:rPr>
        <w:t>Construction Act</w:t>
      </w:r>
      <w:r w:rsidRPr="008D413E">
        <w:rPr>
          <w:rFonts w:cs="Arial"/>
          <w:szCs w:val="22"/>
        </w:rPr>
        <w:t xml:space="preserve"> </w:t>
      </w:r>
    </w:p>
    <w:p w:rsidR="008E5F6B" w:rsidRPr="008D413E" w:rsidRDefault="008E5F6B" w:rsidP="00BA5F64">
      <w:pPr>
        <w:pStyle w:val="StandardCont1"/>
        <w:spacing w:after="240"/>
        <w:jc w:val="left"/>
        <w:rPr>
          <w:rFonts w:cs="Arial"/>
          <w:szCs w:val="22"/>
        </w:rPr>
      </w:pPr>
      <w:r w:rsidRPr="008D413E">
        <w:rPr>
          <w:rFonts w:cs="Arial"/>
          <w:szCs w:val="22"/>
        </w:rPr>
        <w:t xml:space="preserve">Construction Act means the </w:t>
      </w:r>
      <w:r w:rsidRPr="008D413E">
        <w:rPr>
          <w:rFonts w:cs="Arial"/>
          <w:i/>
          <w:szCs w:val="22"/>
        </w:rPr>
        <w:t>Construction Act</w:t>
      </w:r>
      <w:r w:rsidRPr="008D413E">
        <w:rPr>
          <w:rFonts w:cs="Arial"/>
          <w:szCs w:val="22"/>
        </w:rPr>
        <w:t>, RSO 1990, c. C 30.</w:t>
      </w:r>
    </w:p>
    <w:p w:rsidR="008E5F6B" w:rsidRPr="008D413E" w:rsidRDefault="008E5F6B" w:rsidP="008E5F6B">
      <w:pPr>
        <w:pStyle w:val="StandardL1"/>
        <w:spacing w:before="0"/>
        <w:rPr>
          <w:rFonts w:cs="Arial"/>
          <w:szCs w:val="22"/>
        </w:rPr>
      </w:pPr>
      <w:r w:rsidRPr="008D413E">
        <w:rPr>
          <w:rFonts w:cs="Arial"/>
          <w:szCs w:val="22"/>
        </w:rPr>
        <w:t>Construction Equipment</w:t>
      </w:r>
    </w:p>
    <w:p w:rsidR="008E5F6B" w:rsidRPr="008D413E" w:rsidRDefault="008E5F6B" w:rsidP="00BA5F64">
      <w:pPr>
        <w:pStyle w:val="StandardCont1"/>
        <w:spacing w:after="240"/>
        <w:jc w:val="left"/>
        <w:rPr>
          <w:rFonts w:cs="Arial"/>
          <w:szCs w:val="22"/>
        </w:rPr>
      </w:pPr>
      <w:r w:rsidRPr="008D413E">
        <w:rPr>
          <w:rFonts w:cs="Arial"/>
          <w:szCs w:val="22"/>
        </w:rPr>
        <w:t>Construction Equipment means all tools, machinery and equipment, either operated or not operated, that is required for preparing, fabricating, conveying, erecting, or otherwise performing the Work but is not incorporated into the Work.</w:t>
      </w:r>
    </w:p>
    <w:p w:rsidR="008E5F6B" w:rsidRPr="008D413E" w:rsidRDefault="008E5F6B" w:rsidP="008E5F6B">
      <w:pPr>
        <w:pStyle w:val="StandardL1"/>
        <w:spacing w:before="0"/>
        <w:rPr>
          <w:rFonts w:cs="Arial"/>
          <w:szCs w:val="22"/>
        </w:rPr>
      </w:pPr>
      <w:r w:rsidRPr="008D413E">
        <w:rPr>
          <w:rFonts w:cs="Arial"/>
          <w:szCs w:val="22"/>
        </w:rPr>
        <w:t xml:space="preserve">Construction Schedule </w:t>
      </w:r>
    </w:p>
    <w:p w:rsidR="008E5F6B" w:rsidRPr="008D413E" w:rsidRDefault="008E5F6B" w:rsidP="00BA5F64">
      <w:pPr>
        <w:pStyle w:val="StandardCont1"/>
        <w:spacing w:after="240"/>
        <w:jc w:val="left"/>
        <w:rPr>
          <w:rFonts w:cs="Arial"/>
          <w:szCs w:val="22"/>
        </w:rPr>
      </w:pPr>
      <w:r w:rsidRPr="008D413E">
        <w:rPr>
          <w:rFonts w:cs="Arial"/>
          <w:szCs w:val="22"/>
        </w:rPr>
        <w:t xml:space="preserve">Construction Schedule has the meaning set out in GC </w:t>
      </w:r>
      <w:r w:rsidRPr="008D413E">
        <w:rPr>
          <w:rFonts w:cs="Arial"/>
          <w:szCs w:val="22"/>
        </w:rPr>
        <w:fldChar w:fldCharType="begin"/>
      </w:r>
      <w:r w:rsidRPr="008D413E">
        <w:rPr>
          <w:rFonts w:cs="Arial"/>
          <w:szCs w:val="22"/>
        </w:rPr>
        <w:instrText xml:space="preserve"> REF _Ref536709660 \w \h  \* MERGEFORMAT </w:instrText>
      </w:r>
      <w:r w:rsidRPr="008D413E">
        <w:rPr>
          <w:rFonts w:cs="Arial"/>
          <w:szCs w:val="22"/>
        </w:rPr>
      </w:r>
      <w:r w:rsidRPr="008D413E">
        <w:rPr>
          <w:rFonts w:cs="Arial"/>
          <w:szCs w:val="22"/>
        </w:rPr>
        <w:fldChar w:fldCharType="separate"/>
      </w:r>
      <w:r w:rsidR="00E414E3">
        <w:rPr>
          <w:rFonts w:cs="Arial"/>
          <w:szCs w:val="22"/>
        </w:rPr>
        <w:t>3.5.1.1</w:t>
      </w:r>
      <w:r w:rsidRPr="008D413E">
        <w:rPr>
          <w:rFonts w:cs="Arial"/>
          <w:szCs w:val="22"/>
        </w:rPr>
        <w:fldChar w:fldCharType="end"/>
      </w:r>
      <w:r w:rsidRPr="008D413E">
        <w:rPr>
          <w:rFonts w:cs="Arial"/>
          <w:szCs w:val="22"/>
        </w:rPr>
        <w:t>.</w:t>
      </w:r>
    </w:p>
    <w:p w:rsidR="008E5F6B" w:rsidRPr="008D413E" w:rsidRDefault="008E5F6B" w:rsidP="008E5F6B">
      <w:pPr>
        <w:pStyle w:val="StandardL1"/>
        <w:spacing w:before="0"/>
        <w:rPr>
          <w:rFonts w:cs="Arial"/>
          <w:szCs w:val="22"/>
        </w:rPr>
      </w:pPr>
      <w:r w:rsidRPr="008D413E">
        <w:rPr>
          <w:rFonts w:cs="Arial"/>
          <w:szCs w:val="22"/>
        </w:rPr>
        <w:t>Contemplated Change Order</w:t>
      </w:r>
    </w:p>
    <w:p w:rsidR="008E5F6B" w:rsidRPr="008D413E" w:rsidRDefault="008E5F6B" w:rsidP="00BA5F64">
      <w:pPr>
        <w:pStyle w:val="StandardCont1"/>
        <w:spacing w:after="240"/>
        <w:jc w:val="left"/>
        <w:rPr>
          <w:rFonts w:cs="Arial"/>
          <w:szCs w:val="22"/>
        </w:rPr>
      </w:pPr>
      <w:r w:rsidRPr="008D413E">
        <w:rPr>
          <w:rFonts w:cs="Arial"/>
          <w:szCs w:val="22"/>
        </w:rPr>
        <w:t xml:space="preserve">Contemplated Change Order has the meaning set out in GC </w:t>
      </w:r>
      <w:r w:rsidRPr="008D413E">
        <w:rPr>
          <w:rFonts w:cs="Arial"/>
          <w:szCs w:val="22"/>
        </w:rPr>
        <w:fldChar w:fldCharType="begin"/>
      </w:r>
      <w:r w:rsidRPr="008D413E">
        <w:rPr>
          <w:rFonts w:cs="Arial"/>
          <w:szCs w:val="22"/>
        </w:rPr>
        <w:instrText xml:space="preserve"> REF _Ref14258211 \w \h  \* MERGEFORMAT </w:instrText>
      </w:r>
      <w:r w:rsidRPr="008D413E">
        <w:rPr>
          <w:rFonts w:cs="Arial"/>
          <w:szCs w:val="22"/>
        </w:rPr>
      </w:r>
      <w:r w:rsidRPr="008D413E">
        <w:rPr>
          <w:rFonts w:cs="Arial"/>
          <w:szCs w:val="22"/>
        </w:rPr>
        <w:fldChar w:fldCharType="separate"/>
      </w:r>
      <w:r w:rsidR="00E414E3">
        <w:rPr>
          <w:rFonts w:cs="Arial"/>
          <w:szCs w:val="22"/>
        </w:rPr>
        <w:t>7.2.1</w:t>
      </w:r>
      <w:r w:rsidRPr="008D413E">
        <w:rPr>
          <w:rFonts w:cs="Arial"/>
          <w:szCs w:val="22"/>
        </w:rPr>
        <w:fldChar w:fldCharType="end"/>
      </w:r>
      <w:r w:rsidRPr="008D413E">
        <w:rPr>
          <w:rFonts w:cs="Arial"/>
          <w:szCs w:val="22"/>
        </w:rPr>
        <w:t>.</w:t>
      </w:r>
    </w:p>
    <w:p w:rsidR="008E5F6B" w:rsidRPr="008D413E" w:rsidRDefault="008E5F6B" w:rsidP="008E5F6B">
      <w:pPr>
        <w:pStyle w:val="StandardL1"/>
        <w:spacing w:before="0"/>
        <w:rPr>
          <w:rFonts w:cs="Arial"/>
          <w:szCs w:val="22"/>
        </w:rPr>
      </w:pPr>
      <w:r w:rsidRPr="008D413E">
        <w:rPr>
          <w:rFonts w:cs="Arial"/>
          <w:szCs w:val="22"/>
        </w:rPr>
        <w:t>Contract Administrator</w:t>
      </w:r>
    </w:p>
    <w:p w:rsidR="008E5F6B" w:rsidRPr="008D413E" w:rsidRDefault="008E5F6B" w:rsidP="00BA5F64">
      <w:pPr>
        <w:pStyle w:val="StandardCont1"/>
        <w:spacing w:after="240"/>
        <w:jc w:val="left"/>
        <w:rPr>
          <w:rFonts w:cs="Arial"/>
          <w:szCs w:val="22"/>
        </w:rPr>
      </w:pPr>
      <w:r w:rsidRPr="008D413E">
        <w:rPr>
          <w:rFonts w:cs="Arial"/>
          <w:szCs w:val="22"/>
        </w:rPr>
        <w:t>Contract Administrator means the Person designated by the Owner in row A.4 of the Information Sheet to be the Owner’s day to day administrator for the purposes of the Agreement or such other Person as may be designated by the Owner, from time to time. The words “Engineer”, “Architect” or “Consultant” wherever used in the Agreement shall be regarded as synonymous with the Contract Administrator, unless identified otherwise in row A.4 of the Information Sheet or if the Owner notifies the Contractor otherwise in writing.</w:t>
      </w:r>
    </w:p>
    <w:p w:rsidR="008E5F6B" w:rsidRPr="008D413E" w:rsidRDefault="008E5F6B" w:rsidP="008E5F6B">
      <w:pPr>
        <w:pStyle w:val="StandardL1"/>
        <w:spacing w:before="0"/>
        <w:rPr>
          <w:rFonts w:cs="Arial"/>
          <w:szCs w:val="22"/>
        </w:rPr>
      </w:pPr>
      <w:r w:rsidRPr="008D413E">
        <w:rPr>
          <w:rFonts w:cs="Arial"/>
          <w:szCs w:val="22"/>
        </w:rPr>
        <w:t xml:space="preserve">Contract Price </w:t>
      </w:r>
    </w:p>
    <w:p w:rsidR="008E5F6B" w:rsidRPr="008D413E" w:rsidRDefault="008E5F6B" w:rsidP="00BA5F64">
      <w:pPr>
        <w:pStyle w:val="StandardCont1"/>
        <w:spacing w:after="240"/>
        <w:jc w:val="left"/>
        <w:rPr>
          <w:rFonts w:cs="Arial"/>
          <w:szCs w:val="22"/>
        </w:rPr>
      </w:pPr>
      <w:r w:rsidRPr="008D413E">
        <w:rPr>
          <w:rFonts w:cs="Arial"/>
          <w:szCs w:val="22"/>
        </w:rPr>
        <w:t xml:space="preserve">Contract Price has the meaning set out in paragraph 2.1 of </w:t>
      </w:r>
      <w:r w:rsidR="001F4A6D">
        <w:rPr>
          <w:rFonts w:cs="Arial"/>
          <w:szCs w:val="22"/>
        </w:rPr>
        <w:t xml:space="preserve">Section </w:t>
      </w:r>
      <w:r w:rsidR="005C6579">
        <w:rPr>
          <w:rFonts w:cs="Arial"/>
          <w:szCs w:val="22"/>
        </w:rPr>
        <w:t>2</w:t>
      </w:r>
      <w:r w:rsidRPr="008D413E">
        <w:rPr>
          <w:rFonts w:cs="Arial"/>
          <w:szCs w:val="22"/>
        </w:rPr>
        <w:t xml:space="preserve"> of the Agreement – CONTRACT PRICE.</w:t>
      </w:r>
    </w:p>
    <w:p w:rsidR="008E5F6B" w:rsidRPr="008D413E" w:rsidRDefault="008E5F6B" w:rsidP="008E5F6B">
      <w:pPr>
        <w:pStyle w:val="StandardL1"/>
        <w:spacing w:before="0"/>
        <w:rPr>
          <w:rFonts w:cs="Arial"/>
          <w:szCs w:val="22"/>
        </w:rPr>
      </w:pPr>
      <w:r w:rsidRPr="008D413E">
        <w:rPr>
          <w:rFonts w:cs="Arial"/>
          <w:szCs w:val="22"/>
        </w:rPr>
        <w:t>Contract Time</w:t>
      </w:r>
    </w:p>
    <w:p w:rsidR="008E5F6B" w:rsidRPr="008D413E" w:rsidRDefault="008E5F6B" w:rsidP="00BA5F64">
      <w:pPr>
        <w:pStyle w:val="StandardCont1"/>
        <w:spacing w:after="240"/>
        <w:jc w:val="left"/>
        <w:rPr>
          <w:rFonts w:cs="Arial"/>
          <w:szCs w:val="22"/>
        </w:rPr>
      </w:pPr>
      <w:r w:rsidRPr="008D413E">
        <w:rPr>
          <w:rFonts w:cs="Arial"/>
          <w:szCs w:val="22"/>
        </w:rPr>
        <w:t xml:space="preserve">Contract Time means the time stipulated in paragraph 1.3 of </w:t>
      </w:r>
      <w:r w:rsidR="001F4A6D">
        <w:rPr>
          <w:rFonts w:cs="Arial"/>
          <w:szCs w:val="22"/>
        </w:rPr>
        <w:t>Section</w:t>
      </w:r>
      <w:r w:rsidR="00DA6080">
        <w:rPr>
          <w:rFonts w:cs="Arial"/>
          <w:szCs w:val="22"/>
        </w:rPr>
        <w:t xml:space="preserve"> </w:t>
      </w:r>
      <w:r w:rsidR="005C6579">
        <w:rPr>
          <w:rFonts w:cs="Arial"/>
          <w:szCs w:val="22"/>
        </w:rPr>
        <w:t>1</w:t>
      </w:r>
      <w:r w:rsidR="001F4A6D">
        <w:rPr>
          <w:rFonts w:cs="Arial"/>
          <w:szCs w:val="22"/>
        </w:rPr>
        <w:t xml:space="preserve"> </w:t>
      </w:r>
      <w:r w:rsidRPr="008D413E">
        <w:rPr>
          <w:rFonts w:cs="Arial"/>
          <w:szCs w:val="22"/>
        </w:rPr>
        <w:t xml:space="preserve">of the Agreement - THE WORK from the Commencement Date to the Scheduled Date for Substantial Performance of the Work. </w:t>
      </w:r>
    </w:p>
    <w:p w:rsidR="008E5F6B" w:rsidRPr="008D413E" w:rsidRDefault="008E5F6B" w:rsidP="00985E37">
      <w:pPr>
        <w:pStyle w:val="StandardL1"/>
        <w:keepNext/>
        <w:spacing w:before="0"/>
        <w:rPr>
          <w:rFonts w:cs="Arial"/>
          <w:szCs w:val="22"/>
        </w:rPr>
      </w:pPr>
      <w:r w:rsidRPr="008D413E">
        <w:rPr>
          <w:rFonts w:cs="Arial"/>
          <w:szCs w:val="22"/>
        </w:rPr>
        <w:lastRenderedPageBreak/>
        <w:t>Contractor</w:t>
      </w:r>
    </w:p>
    <w:p w:rsidR="00DD3AE9" w:rsidRDefault="008E5F6B" w:rsidP="00985E37">
      <w:pPr>
        <w:pStyle w:val="StandardCont1"/>
        <w:keepNext/>
        <w:spacing w:after="240"/>
        <w:jc w:val="left"/>
        <w:rPr>
          <w:rFonts w:cs="Arial"/>
          <w:szCs w:val="22"/>
        </w:rPr>
      </w:pPr>
      <w:r w:rsidRPr="008D413E">
        <w:rPr>
          <w:rFonts w:cs="Arial"/>
          <w:szCs w:val="22"/>
        </w:rPr>
        <w:t xml:space="preserve">Contractor means the Person identified as such on </w:t>
      </w:r>
      <w:r w:rsidR="007D717B">
        <w:rPr>
          <w:rFonts w:cs="Arial"/>
          <w:szCs w:val="22"/>
        </w:rPr>
        <w:t>page 1</w:t>
      </w:r>
      <w:r w:rsidRPr="008D413E">
        <w:rPr>
          <w:rFonts w:cs="Arial"/>
          <w:szCs w:val="22"/>
        </w:rPr>
        <w:t xml:space="preserve"> of the Agreement. The term Contractor means the Contractor or the Contractor’s authorized representative as designated to the Owner in writing.</w:t>
      </w:r>
    </w:p>
    <w:p w:rsidR="008E5F6B" w:rsidRPr="008D413E" w:rsidRDefault="008E5F6B" w:rsidP="008E5F6B">
      <w:pPr>
        <w:pStyle w:val="StandardL1"/>
        <w:spacing w:before="0"/>
        <w:rPr>
          <w:rFonts w:cs="Arial"/>
          <w:szCs w:val="22"/>
        </w:rPr>
      </w:pPr>
      <w:r w:rsidRPr="008D413E">
        <w:rPr>
          <w:rFonts w:cs="Arial"/>
          <w:szCs w:val="22"/>
        </w:rPr>
        <w:t xml:space="preserve">Contractor Parties </w:t>
      </w:r>
    </w:p>
    <w:p w:rsidR="008E5F6B" w:rsidRPr="008D413E" w:rsidRDefault="008E5F6B" w:rsidP="00BA5F64">
      <w:pPr>
        <w:pStyle w:val="StandardCont1"/>
        <w:spacing w:after="240"/>
        <w:jc w:val="left"/>
        <w:rPr>
          <w:rFonts w:cs="Arial"/>
          <w:szCs w:val="22"/>
        </w:rPr>
      </w:pPr>
      <w:r w:rsidRPr="008D413E">
        <w:rPr>
          <w:rFonts w:cs="Arial"/>
          <w:szCs w:val="22"/>
        </w:rPr>
        <w:t xml:space="preserve">Contractor Parties means the Contractor, Subcontractors, Suppliers and Sub-subcontractors and their respective Personnel. </w:t>
      </w:r>
    </w:p>
    <w:p w:rsidR="008E5F6B" w:rsidRPr="008D413E" w:rsidRDefault="008E5F6B" w:rsidP="008E5F6B">
      <w:pPr>
        <w:pStyle w:val="StandardL1"/>
        <w:spacing w:before="0"/>
        <w:rPr>
          <w:rFonts w:cs="Arial"/>
          <w:szCs w:val="22"/>
        </w:rPr>
      </w:pPr>
      <w:r w:rsidRPr="008D413E">
        <w:rPr>
          <w:rFonts w:cs="Arial"/>
          <w:szCs w:val="22"/>
        </w:rPr>
        <w:t>Contractor Project Manager</w:t>
      </w:r>
    </w:p>
    <w:p w:rsidR="008E5F6B" w:rsidRPr="008D413E" w:rsidRDefault="008E5F6B" w:rsidP="00BA5F64">
      <w:pPr>
        <w:pStyle w:val="StandardCont1"/>
        <w:spacing w:after="240"/>
        <w:jc w:val="left"/>
        <w:rPr>
          <w:rFonts w:cs="Arial"/>
          <w:szCs w:val="22"/>
        </w:rPr>
      </w:pPr>
      <w:r w:rsidRPr="008D413E">
        <w:rPr>
          <w:rFonts w:cs="Arial"/>
          <w:szCs w:val="22"/>
        </w:rPr>
        <w:t xml:space="preserve">Contractor Project Manager has the meaning set out in GC </w:t>
      </w:r>
      <w:r w:rsidRPr="008D413E">
        <w:rPr>
          <w:rFonts w:cs="Arial"/>
          <w:szCs w:val="22"/>
        </w:rPr>
        <w:fldChar w:fldCharType="begin"/>
      </w:r>
      <w:r w:rsidRPr="008D413E">
        <w:rPr>
          <w:rFonts w:cs="Arial"/>
          <w:szCs w:val="22"/>
        </w:rPr>
        <w:instrText xml:space="preserve"> REF _Ref14258255 \w \h  \* MERGEFORMAT </w:instrText>
      </w:r>
      <w:r w:rsidRPr="008D413E">
        <w:rPr>
          <w:rFonts w:cs="Arial"/>
          <w:szCs w:val="22"/>
        </w:rPr>
      </w:r>
      <w:r w:rsidRPr="008D413E">
        <w:rPr>
          <w:rFonts w:cs="Arial"/>
          <w:szCs w:val="22"/>
        </w:rPr>
        <w:fldChar w:fldCharType="separate"/>
      </w:r>
      <w:r w:rsidR="00E414E3">
        <w:rPr>
          <w:rFonts w:cs="Arial"/>
          <w:szCs w:val="22"/>
        </w:rPr>
        <w:t>3.7.3.1</w:t>
      </w:r>
      <w:r w:rsidRPr="008D413E">
        <w:rPr>
          <w:rFonts w:cs="Arial"/>
          <w:szCs w:val="22"/>
        </w:rPr>
        <w:fldChar w:fldCharType="end"/>
      </w:r>
      <w:r w:rsidRPr="008D413E">
        <w:rPr>
          <w:rFonts w:cs="Arial"/>
          <w:szCs w:val="22"/>
        </w:rPr>
        <w:t>.</w:t>
      </w:r>
    </w:p>
    <w:p w:rsidR="008E5F6B" w:rsidRPr="008D413E" w:rsidRDefault="008E5F6B" w:rsidP="008E5F6B">
      <w:pPr>
        <w:pStyle w:val="StandardL1"/>
        <w:spacing w:before="0"/>
        <w:rPr>
          <w:rFonts w:cs="Arial"/>
          <w:szCs w:val="22"/>
        </w:rPr>
      </w:pPr>
      <w:r w:rsidRPr="008D413E">
        <w:rPr>
          <w:rFonts w:cs="Arial"/>
          <w:szCs w:val="22"/>
        </w:rPr>
        <w:t>Contractor Records</w:t>
      </w:r>
    </w:p>
    <w:p w:rsidR="008E5F6B" w:rsidRPr="008D413E" w:rsidRDefault="008E5F6B" w:rsidP="00BA5F64">
      <w:pPr>
        <w:pStyle w:val="StandardCont1"/>
        <w:spacing w:after="240"/>
        <w:jc w:val="left"/>
        <w:rPr>
          <w:rFonts w:cs="Arial"/>
          <w:b/>
          <w:szCs w:val="22"/>
        </w:rPr>
      </w:pPr>
      <w:r w:rsidRPr="008D413E">
        <w:rPr>
          <w:rFonts w:cs="Arial"/>
          <w:szCs w:val="22"/>
        </w:rPr>
        <w:t xml:space="preserve">Contractor Records means the Contractor’s books, payrolls, accounts, invoices, purchase orders, receipts or other information or documentation. </w:t>
      </w:r>
    </w:p>
    <w:p w:rsidR="008E5F6B" w:rsidRPr="008D413E" w:rsidRDefault="008E5F6B" w:rsidP="008E5F6B">
      <w:pPr>
        <w:pStyle w:val="StandardL1"/>
        <w:spacing w:before="0"/>
        <w:rPr>
          <w:rFonts w:cs="Arial"/>
          <w:szCs w:val="22"/>
        </w:rPr>
      </w:pPr>
      <w:r w:rsidRPr="008D413E">
        <w:rPr>
          <w:rFonts w:cs="Arial"/>
          <w:szCs w:val="22"/>
        </w:rPr>
        <w:t>Contractor Site Supervisor</w:t>
      </w:r>
    </w:p>
    <w:p w:rsidR="008E5F6B" w:rsidRPr="008D413E" w:rsidRDefault="008E5F6B" w:rsidP="0008113A">
      <w:pPr>
        <w:pStyle w:val="StandardCont1"/>
        <w:spacing w:after="240"/>
        <w:jc w:val="left"/>
        <w:rPr>
          <w:rFonts w:cs="Arial"/>
          <w:szCs w:val="22"/>
        </w:rPr>
      </w:pPr>
      <w:r w:rsidRPr="008D413E">
        <w:rPr>
          <w:rFonts w:cs="Arial"/>
          <w:szCs w:val="22"/>
        </w:rPr>
        <w:t xml:space="preserve">Contractor Site Supervisor has the meaning set out in GC </w:t>
      </w:r>
      <w:r w:rsidRPr="008D413E">
        <w:rPr>
          <w:rFonts w:cs="Arial"/>
          <w:szCs w:val="22"/>
        </w:rPr>
        <w:fldChar w:fldCharType="begin"/>
      </w:r>
      <w:r w:rsidRPr="008D413E">
        <w:rPr>
          <w:rFonts w:cs="Arial"/>
          <w:szCs w:val="22"/>
        </w:rPr>
        <w:instrText xml:space="preserve"> REF _Ref14258264 \w \h  \* MERGEFORMAT </w:instrText>
      </w:r>
      <w:r w:rsidRPr="008D413E">
        <w:rPr>
          <w:rFonts w:cs="Arial"/>
          <w:szCs w:val="22"/>
        </w:rPr>
      </w:r>
      <w:r w:rsidRPr="008D413E">
        <w:rPr>
          <w:rFonts w:cs="Arial"/>
          <w:szCs w:val="22"/>
        </w:rPr>
        <w:fldChar w:fldCharType="separate"/>
      </w:r>
      <w:r w:rsidR="00E414E3">
        <w:rPr>
          <w:rFonts w:cs="Arial"/>
          <w:szCs w:val="22"/>
        </w:rPr>
        <w:t>3.7.3.2</w:t>
      </w:r>
      <w:r w:rsidRPr="008D413E">
        <w:rPr>
          <w:rFonts w:cs="Arial"/>
          <w:szCs w:val="22"/>
        </w:rPr>
        <w:fldChar w:fldCharType="end"/>
      </w:r>
      <w:r w:rsidRPr="008D413E">
        <w:rPr>
          <w:rFonts w:cs="Arial"/>
          <w:szCs w:val="22"/>
        </w:rPr>
        <w:t xml:space="preserve">. </w:t>
      </w:r>
    </w:p>
    <w:p w:rsidR="008E5F6B" w:rsidRPr="008D413E" w:rsidRDefault="008E5F6B" w:rsidP="008E5F6B">
      <w:pPr>
        <w:pStyle w:val="StandardL1"/>
        <w:spacing w:before="0"/>
        <w:rPr>
          <w:rFonts w:cs="Arial"/>
          <w:szCs w:val="22"/>
        </w:rPr>
      </w:pPr>
      <w:r w:rsidRPr="008D413E">
        <w:rPr>
          <w:rFonts w:cs="Arial"/>
          <w:szCs w:val="22"/>
        </w:rPr>
        <w:t xml:space="preserve">Contractual Holdback </w:t>
      </w:r>
    </w:p>
    <w:p w:rsidR="008E5F6B" w:rsidRPr="008D413E" w:rsidRDefault="008E5F6B" w:rsidP="0008113A">
      <w:pPr>
        <w:pStyle w:val="StandardCont1"/>
        <w:spacing w:after="240"/>
        <w:jc w:val="left"/>
        <w:rPr>
          <w:rFonts w:cs="Arial"/>
          <w:szCs w:val="22"/>
        </w:rPr>
      </w:pPr>
      <w:bookmarkStart w:id="25" w:name="_Hlk15075202"/>
      <w:r w:rsidRPr="008D413E">
        <w:rPr>
          <w:rFonts w:cs="Arial"/>
          <w:szCs w:val="22"/>
        </w:rPr>
        <w:t xml:space="preserve">Contractual Holdback has the meaning set out in GC </w:t>
      </w:r>
      <w:r w:rsidRPr="008D413E">
        <w:rPr>
          <w:rFonts w:cs="Arial"/>
          <w:szCs w:val="22"/>
        </w:rPr>
        <w:fldChar w:fldCharType="begin"/>
      </w:r>
      <w:r w:rsidRPr="008D413E">
        <w:rPr>
          <w:rFonts w:cs="Arial"/>
          <w:szCs w:val="22"/>
        </w:rPr>
        <w:instrText xml:space="preserve"> REF _Ref14258333 \w \h  \* MERGEFORMAT </w:instrText>
      </w:r>
      <w:r w:rsidRPr="008D413E">
        <w:rPr>
          <w:rFonts w:cs="Arial"/>
          <w:szCs w:val="22"/>
        </w:rPr>
      </w:r>
      <w:r w:rsidRPr="008D413E">
        <w:rPr>
          <w:rFonts w:cs="Arial"/>
          <w:szCs w:val="22"/>
        </w:rPr>
        <w:fldChar w:fldCharType="separate"/>
      </w:r>
      <w:r w:rsidR="00E414E3">
        <w:rPr>
          <w:rFonts w:cs="Arial"/>
          <w:szCs w:val="22"/>
        </w:rPr>
        <w:t>8.4.1</w:t>
      </w:r>
      <w:r w:rsidRPr="008D413E">
        <w:rPr>
          <w:rFonts w:cs="Arial"/>
          <w:szCs w:val="22"/>
        </w:rPr>
        <w:fldChar w:fldCharType="end"/>
      </w:r>
      <w:r w:rsidRPr="008D413E">
        <w:rPr>
          <w:rFonts w:cs="Arial"/>
          <w:szCs w:val="22"/>
        </w:rPr>
        <w:t>.</w:t>
      </w:r>
      <w:bookmarkEnd w:id="25"/>
    </w:p>
    <w:p w:rsidR="008E5F6B" w:rsidRPr="008D413E" w:rsidRDefault="008E5F6B" w:rsidP="008E5F6B">
      <w:pPr>
        <w:pStyle w:val="StandardL1"/>
        <w:spacing w:before="0"/>
        <w:rPr>
          <w:rFonts w:cs="Arial"/>
          <w:szCs w:val="22"/>
        </w:rPr>
      </w:pPr>
      <w:r w:rsidRPr="008D413E">
        <w:rPr>
          <w:rFonts w:cs="Arial"/>
          <w:szCs w:val="22"/>
        </w:rPr>
        <w:t>Contractor Prepared Documents</w:t>
      </w:r>
    </w:p>
    <w:p w:rsidR="008E5F6B" w:rsidRPr="008D413E" w:rsidRDefault="008E5F6B" w:rsidP="0008113A">
      <w:pPr>
        <w:pStyle w:val="StandardCont1"/>
        <w:spacing w:after="240"/>
        <w:jc w:val="left"/>
        <w:rPr>
          <w:rFonts w:cs="Arial"/>
          <w:szCs w:val="22"/>
        </w:rPr>
      </w:pPr>
      <w:r w:rsidRPr="008D413E">
        <w:rPr>
          <w:rFonts w:cs="Arial"/>
          <w:szCs w:val="22"/>
        </w:rPr>
        <w:t xml:space="preserve">Contractor Prepared Documents has the meaning set out in GC </w:t>
      </w:r>
      <w:r w:rsidRPr="008D413E">
        <w:rPr>
          <w:rFonts w:cs="Arial"/>
          <w:szCs w:val="22"/>
        </w:rPr>
        <w:fldChar w:fldCharType="begin"/>
      </w:r>
      <w:r w:rsidRPr="008D413E">
        <w:rPr>
          <w:rFonts w:cs="Arial"/>
          <w:szCs w:val="22"/>
        </w:rPr>
        <w:instrText xml:space="preserve"> REF _Ref14258353 \w \h  \* MERGEFORMAT </w:instrText>
      </w:r>
      <w:r w:rsidRPr="008D413E">
        <w:rPr>
          <w:rFonts w:cs="Arial"/>
          <w:szCs w:val="22"/>
        </w:rPr>
      </w:r>
      <w:r w:rsidRPr="008D413E">
        <w:rPr>
          <w:rFonts w:cs="Arial"/>
          <w:szCs w:val="22"/>
        </w:rPr>
        <w:fldChar w:fldCharType="separate"/>
      </w:r>
      <w:r w:rsidR="00E414E3">
        <w:rPr>
          <w:rFonts w:cs="Arial"/>
          <w:szCs w:val="22"/>
        </w:rPr>
        <w:t>13.3.1</w:t>
      </w:r>
      <w:r w:rsidRPr="008D413E">
        <w:rPr>
          <w:rFonts w:cs="Arial"/>
          <w:szCs w:val="22"/>
        </w:rPr>
        <w:fldChar w:fldCharType="end"/>
      </w:r>
      <w:r w:rsidRPr="008D413E">
        <w:rPr>
          <w:rFonts w:cs="Arial"/>
          <w:szCs w:val="22"/>
        </w:rPr>
        <w:t xml:space="preserve">. </w:t>
      </w:r>
    </w:p>
    <w:p w:rsidR="008E5F6B" w:rsidRPr="008D413E" w:rsidRDefault="008E5F6B" w:rsidP="008E5F6B">
      <w:pPr>
        <w:pStyle w:val="StandardL1"/>
        <w:spacing w:before="0"/>
        <w:rPr>
          <w:rFonts w:cs="Arial"/>
          <w:szCs w:val="22"/>
        </w:rPr>
      </w:pPr>
      <w:r w:rsidRPr="008D413E">
        <w:rPr>
          <w:rFonts w:cs="Arial"/>
          <w:szCs w:val="22"/>
        </w:rPr>
        <w:t>Current Schedule</w:t>
      </w:r>
    </w:p>
    <w:p w:rsidR="008E5F6B" w:rsidRPr="008D413E" w:rsidRDefault="008E5F6B" w:rsidP="0008113A">
      <w:pPr>
        <w:pStyle w:val="StandardCont1"/>
        <w:spacing w:after="240"/>
        <w:jc w:val="left"/>
        <w:rPr>
          <w:rFonts w:cs="Arial"/>
          <w:szCs w:val="22"/>
        </w:rPr>
      </w:pPr>
      <w:r w:rsidRPr="008D413E">
        <w:rPr>
          <w:rFonts w:cs="Arial"/>
          <w:szCs w:val="22"/>
        </w:rPr>
        <w:t>Current Schedule means the Contractor’s most up-to-date working schedule, prepared based on the Construction Schedule, indicating for a specific reporting period the actual progress of the Work and forecasting of future progress and performance to complete the Work.</w:t>
      </w:r>
    </w:p>
    <w:p w:rsidR="008E5F6B" w:rsidRPr="008D413E" w:rsidRDefault="008E5F6B" w:rsidP="008E5F6B">
      <w:pPr>
        <w:pStyle w:val="StandardL1"/>
        <w:spacing w:before="0"/>
        <w:rPr>
          <w:rFonts w:cs="Arial"/>
          <w:szCs w:val="22"/>
        </w:rPr>
      </w:pPr>
      <w:r w:rsidRPr="008D413E">
        <w:rPr>
          <w:rFonts w:cs="Arial"/>
          <w:szCs w:val="22"/>
        </w:rPr>
        <w:t>Daily Contractor Work Records</w:t>
      </w:r>
    </w:p>
    <w:p w:rsidR="008E5F6B" w:rsidRPr="008D413E" w:rsidRDefault="008E5F6B" w:rsidP="0008113A">
      <w:pPr>
        <w:pStyle w:val="StandardCont1"/>
        <w:spacing w:after="240"/>
        <w:jc w:val="left"/>
        <w:rPr>
          <w:rFonts w:cs="Arial"/>
          <w:szCs w:val="22"/>
        </w:rPr>
      </w:pPr>
      <w:r w:rsidRPr="008D413E">
        <w:rPr>
          <w:rFonts w:cs="Arial"/>
          <w:szCs w:val="22"/>
        </w:rPr>
        <w:t xml:space="preserve">Daily Contractor Work Records mean daily Contractor Records detailing </w:t>
      </w:r>
      <w:proofErr w:type="spellStart"/>
      <w:r w:rsidRPr="008D413E">
        <w:rPr>
          <w:rFonts w:cs="Arial"/>
          <w:szCs w:val="22"/>
        </w:rPr>
        <w:t>labour</w:t>
      </w:r>
      <w:proofErr w:type="spellEnd"/>
      <w:r w:rsidRPr="008D413E">
        <w:rPr>
          <w:rFonts w:cs="Arial"/>
          <w:szCs w:val="22"/>
        </w:rPr>
        <w:t xml:space="preserve"> (including the number and categories of Personnel and hours worked or on standby) and Construction Equipment (including types and quantities) employed and Product (including descriptions and quantities) used.</w:t>
      </w:r>
    </w:p>
    <w:p w:rsidR="008E5F6B" w:rsidRPr="008D413E" w:rsidRDefault="008E5F6B" w:rsidP="008E5F6B">
      <w:pPr>
        <w:pStyle w:val="StandardL1"/>
        <w:spacing w:before="0"/>
        <w:rPr>
          <w:rFonts w:cs="Arial"/>
          <w:szCs w:val="22"/>
        </w:rPr>
      </w:pPr>
      <w:r w:rsidRPr="008D413E">
        <w:rPr>
          <w:rFonts w:cs="Arial"/>
          <w:szCs w:val="22"/>
        </w:rPr>
        <w:t>Deficiency or Deficient</w:t>
      </w:r>
    </w:p>
    <w:p w:rsidR="008E5F6B" w:rsidRPr="008D413E" w:rsidRDefault="008E5F6B" w:rsidP="0008113A">
      <w:pPr>
        <w:pStyle w:val="StandardCont1"/>
        <w:spacing w:after="240"/>
        <w:jc w:val="left"/>
        <w:rPr>
          <w:rFonts w:cs="Arial"/>
          <w:szCs w:val="22"/>
        </w:rPr>
      </w:pPr>
      <w:r w:rsidRPr="008D413E">
        <w:rPr>
          <w:rFonts w:cs="Arial"/>
          <w:szCs w:val="22"/>
        </w:rPr>
        <w:t>Deficiency or Deficient means any aspect of the Work (including Products) that fails to comply with, or conform to, the requirements of the Agreement including Laws and the Standard of Care, whether or not such non-compliance or non-conformances occur, or are discovered, prior to or during the Warranty Period. Deficiency or Deficient includes deficiencies in application, engineering, manufacture, installation, construction, workmanship or materials (to the extent the Work includes such elements) and deficiencies in Products.</w:t>
      </w:r>
    </w:p>
    <w:p w:rsidR="008E5F6B" w:rsidRPr="008D413E" w:rsidRDefault="008E5F6B" w:rsidP="008E5F6B">
      <w:pPr>
        <w:pStyle w:val="StandardL1"/>
        <w:spacing w:before="0"/>
        <w:rPr>
          <w:rFonts w:cs="Arial"/>
          <w:szCs w:val="22"/>
        </w:rPr>
      </w:pPr>
      <w:r w:rsidRPr="008D413E">
        <w:rPr>
          <w:rFonts w:cs="Arial"/>
          <w:szCs w:val="22"/>
        </w:rPr>
        <w:t xml:space="preserve">Delay Liquidated Damages </w:t>
      </w:r>
    </w:p>
    <w:p w:rsidR="008E5F6B" w:rsidRDefault="008E5F6B" w:rsidP="0008113A">
      <w:pPr>
        <w:pStyle w:val="StandardCont1"/>
        <w:spacing w:after="240"/>
        <w:jc w:val="left"/>
        <w:rPr>
          <w:rFonts w:cs="Arial"/>
          <w:szCs w:val="22"/>
        </w:rPr>
      </w:pPr>
      <w:r w:rsidRPr="008D413E">
        <w:rPr>
          <w:rFonts w:cs="Arial"/>
          <w:szCs w:val="22"/>
        </w:rPr>
        <w:t xml:space="preserve">Delay Liquidated Damages has the meaning set out in GC </w:t>
      </w:r>
      <w:r w:rsidRPr="008D413E">
        <w:rPr>
          <w:rFonts w:cs="Arial"/>
          <w:szCs w:val="22"/>
        </w:rPr>
        <w:fldChar w:fldCharType="begin"/>
      </w:r>
      <w:r w:rsidRPr="008D413E">
        <w:rPr>
          <w:rFonts w:cs="Arial"/>
          <w:szCs w:val="22"/>
        </w:rPr>
        <w:instrText xml:space="preserve"> REF _Ref536704672 \w \h  \* MERGEFORMAT </w:instrText>
      </w:r>
      <w:r w:rsidRPr="008D413E">
        <w:rPr>
          <w:rFonts w:cs="Arial"/>
          <w:szCs w:val="22"/>
        </w:rPr>
      </w:r>
      <w:r w:rsidRPr="008D413E">
        <w:rPr>
          <w:rFonts w:cs="Arial"/>
          <w:szCs w:val="22"/>
        </w:rPr>
        <w:fldChar w:fldCharType="separate"/>
      </w:r>
      <w:r w:rsidR="00E414E3">
        <w:rPr>
          <w:rFonts w:cs="Arial"/>
          <w:szCs w:val="22"/>
        </w:rPr>
        <w:t>7.6.1</w:t>
      </w:r>
      <w:r w:rsidRPr="008D413E">
        <w:rPr>
          <w:rFonts w:cs="Arial"/>
          <w:szCs w:val="22"/>
        </w:rPr>
        <w:fldChar w:fldCharType="end"/>
      </w:r>
      <w:r w:rsidRPr="008D413E">
        <w:rPr>
          <w:rFonts w:cs="Arial"/>
          <w:szCs w:val="22"/>
        </w:rPr>
        <w:t>.</w:t>
      </w:r>
    </w:p>
    <w:p w:rsidR="008E5F6B" w:rsidRPr="008D413E" w:rsidRDefault="008E5F6B" w:rsidP="008E5F6B">
      <w:pPr>
        <w:pStyle w:val="StandardL1"/>
        <w:spacing w:before="0"/>
        <w:rPr>
          <w:rFonts w:cs="Arial"/>
          <w:szCs w:val="22"/>
        </w:rPr>
      </w:pPr>
      <w:r w:rsidRPr="008D413E">
        <w:rPr>
          <w:rFonts w:cs="Arial"/>
          <w:szCs w:val="22"/>
        </w:rPr>
        <w:lastRenderedPageBreak/>
        <w:t>Dispute</w:t>
      </w:r>
    </w:p>
    <w:p w:rsidR="008E5F6B" w:rsidRPr="008D413E" w:rsidRDefault="008E5F6B" w:rsidP="007E4E66">
      <w:pPr>
        <w:pStyle w:val="StandardCont1"/>
        <w:jc w:val="left"/>
        <w:rPr>
          <w:rFonts w:cs="Arial"/>
          <w:szCs w:val="22"/>
        </w:rPr>
      </w:pPr>
      <w:r w:rsidRPr="008D413E">
        <w:rPr>
          <w:rFonts w:cs="Arial"/>
          <w:szCs w:val="22"/>
        </w:rPr>
        <w:t>Dispute means all disputes between the parties arising out of or in connection with the Agreement including as to:</w:t>
      </w:r>
    </w:p>
    <w:p w:rsidR="008E5F6B" w:rsidRPr="008D413E" w:rsidRDefault="008E5F6B" w:rsidP="000F5A2D">
      <w:pPr>
        <w:pStyle w:val="StandardL2"/>
        <w:tabs>
          <w:tab w:val="clear" w:pos="720"/>
        </w:tabs>
        <w:spacing w:after="240"/>
        <w:ind w:left="1080" w:hanging="360"/>
        <w:rPr>
          <w:rFonts w:cs="Arial"/>
          <w:szCs w:val="22"/>
        </w:rPr>
      </w:pPr>
      <w:r w:rsidRPr="008D413E">
        <w:rPr>
          <w:rFonts w:cs="Arial"/>
          <w:szCs w:val="22"/>
        </w:rPr>
        <w:t xml:space="preserve">the interpretation, application or administration of the Agreement; </w:t>
      </w:r>
    </w:p>
    <w:p w:rsidR="008E5F6B" w:rsidRDefault="008E5F6B" w:rsidP="000F5A2D">
      <w:pPr>
        <w:pStyle w:val="StandardL2"/>
        <w:tabs>
          <w:tab w:val="clear" w:pos="720"/>
        </w:tabs>
        <w:spacing w:after="240"/>
        <w:ind w:left="1080" w:hanging="360"/>
        <w:rPr>
          <w:rFonts w:cs="Arial"/>
          <w:szCs w:val="22"/>
        </w:rPr>
      </w:pPr>
      <w:r w:rsidRPr="008D413E">
        <w:rPr>
          <w:rFonts w:cs="Arial"/>
          <w:szCs w:val="22"/>
        </w:rPr>
        <w:t xml:space="preserve">findings or determinations under the Agreement, including under GC </w:t>
      </w:r>
      <w:r w:rsidRPr="008D413E">
        <w:rPr>
          <w:rFonts w:cs="Arial"/>
          <w:szCs w:val="22"/>
        </w:rPr>
        <w:fldChar w:fldCharType="begin"/>
      </w:r>
      <w:r w:rsidRPr="008D413E">
        <w:rPr>
          <w:rFonts w:cs="Arial"/>
          <w:szCs w:val="22"/>
        </w:rPr>
        <w:instrText xml:space="preserve"> REF _Ref10642509 \w \h  \* MERGEFORMAT </w:instrText>
      </w:r>
      <w:r w:rsidRPr="008D413E">
        <w:rPr>
          <w:rFonts w:cs="Arial"/>
          <w:szCs w:val="22"/>
        </w:rPr>
      </w:r>
      <w:r w:rsidRPr="008D413E">
        <w:rPr>
          <w:rFonts w:cs="Arial"/>
          <w:szCs w:val="22"/>
        </w:rPr>
        <w:fldChar w:fldCharType="separate"/>
      </w:r>
      <w:r w:rsidR="00E414E3">
        <w:rPr>
          <w:rFonts w:cs="Arial"/>
          <w:szCs w:val="22"/>
        </w:rPr>
        <w:t>7.7.6</w:t>
      </w:r>
      <w:r w:rsidRPr="008D413E">
        <w:rPr>
          <w:rFonts w:cs="Arial"/>
          <w:szCs w:val="22"/>
        </w:rPr>
        <w:fldChar w:fldCharType="end"/>
      </w:r>
      <w:r w:rsidRPr="008D413E">
        <w:rPr>
          <w:rFonts w:cs="Arial"/>
          <w:szCs w:val="22"/>
        </w:rPr>
        <w:t>; or</w:t>
      </w:r>
    </w:p>
    <w:p w:rsidR="008E5F6B" w:rsidRDefault="008E5F6B" w:rsidP="000F5A2D">
      <w:pPr>
        <w:pStyle w:val="StandardL2"/>
        <w:tabs>
          <w:tab w:val="clear" w:pos="720"/>
        </w:tabs>
        <w:spacing w:after="240"/>
        <w:ind w:left="1080" w:hanging="360"/>
        <w:rPr>
          <w:rFonts w:cs="Arial"/>
          <w:szCs w:val="22"/>
        </w:rPr>
      </w:pPr>
      <w:proofErr w:type="gramStart"/>
      <w:r w:rsidRPr="008D413E">
        <w:rPr>
          <w:rFonts w:cs="Arial"/>
          <w:szCs w:val="22"/>
        </w:rPr>
        <w:t>the</w:t>
      </w:r>
      <w:proofErr w:type="gramEnd"/>
      <w:r w:rsidRPr="008D413E">
        <w:rPr>
          <w:rFonts w:cs="Arial"/>
          <w:szCs w:val="22"/>
        </w:rPr>
        <w:t xml:space="preserve"> performance of the Work.</w:t>
      </w:r>
    </w:p>
    <w:p w:rsidR="008E5F6B" w:rsidRPr="008D413E" w:rsidRDefault="008E5F6B" w:rsidP="008E5F6B">
      <w:pPr>
        <w:pStyle w:val="StandardL1"/>
        <w:spacing w:before="0"/>
        <w:rPr>
          <w:rFonts w:cs="Arial"/>
          <w:szCs w:val="22"/>
        </w:rPr>
      </w:pPr>
      <w:bookmarkStart w:id="26" w:name="_Hlk2268465"/>
      <w:r w:rsidRPr="008D413E">
        <w:rPr>
          <w:rFonts w:cs="Arial"/>
          <w:szCs w:val="22"/>
        </w:rPr>
        <w:t>Drawings</w:t>
      </w:r>
    </w:p>
    <w:p w:rsidR="008E5F6B" w:rsidRPr="008D413E" w:rsidRDefault="008E5F6B" w:rsidP="005F7D9A">
      <w:pPr>
        <w:pStyle w:val="StandardCont1"/>
        <w:spacing w:after="240"/>
        <w:jc w:val="left"/>
        <w:rPr>
          <w:rFonts w:cs="Arial"/>
          <w:szCs w:val="22"/>
        </w:rPr>
      </w:pPr>
      <w:r w:rsidRPr="008D413E">
        <w:rPr>
          <w:rFonts w:cs="Arial"/>
          <w:szCs w:val="22"/>
        </w:rPr>
        <w:t>Drawings mean</w:t>
      </w:r>
      <w:bookmarkEnd w:id="26"/>
      <w:r w:rsidRPr="008D413E">
        <w:rPr>
          <w:rFonts w:cs="Arial"/>
          <w:szCs w:val="22"/>
        </w:rPr>
        <w:t xml:space="preserve">s the graphic and pictorial portions of the Agreement as attached or listed in Schedule </w:t>
      </w:r>
      <w:r w:rsidR="00531322">
        <w:rPr>
          <w:rFonts w:cs="Arial"/>
          <w:szCs w:val="22"/>
        </w:rPr>
        <w:t>H</w:t>
      </w:r>
      <w:r w:rsidRPr="008D413E">
        <w:rPr>
          <w:rFonts w:cs="Arial"/>
          <w:szCs w:val="22"/>
        </w:rPr>
        <w:t xml:space="preserve"> – Drawings and Specifications or elsewhere in the Agreement wherever located and whenever issued, showing the design, location and dimensions of the Work, generally including plans, elevations, sections, details, and diagrams, as the same may be amended, supplemented or replaced from time to time by the Owner.</w:t>
      </w:r>
    </w:p>
    <w:p w:rsidR="008E5F6B" w:rsidRPr="008D413E" w:rsidRDefault="008E5F6B" w:rsidP="008E5F6B">
      <w:pPr>
        <w:pStyle w:val="StandardL1"/>
        <w:spacing w:before="0"/>
        <w:rPr>
          <w:rFonts w:cs="Arial"/>
          <w:szCs w:val="22"/>
        </w:rPr>
      </w:pPr>
      <w:r w:rsidRPr="008D413E">
        <w:rPr>
          <w:rFonts w:cs="Arial"/>
          <w:szCs w:val="22"/>
        </w:rPr>
        <w:t xml:space="preserve">Effective Date </w:t>
      </w:r>
    </w:p>
    <w:p w:rsidR="008E5F6B" w:rsidRPr="008D413E" w:rsidRDefault="008E5F6B" w:rsidP="005F7D9A">
      <w:pPr>
        <w:pStyle w:val="StandardCont1"/>
        <w:spacing w:after="240"/>
        <w:jc w:val="left"/>
        <w:rPr>
          <w:rFonts w:cs="Arial"/>
          <w:szCs w:val="22"/>
        </w:rPr>
      </w:pPr>
      <w:r w:rsidRPr="008D413E">
        <w:rPr>
          <w:rFonts w:cs="Arial"/>
          <w:szCs w:val="22"/>
        </w:rPr>
        <w:t xml:space="preserve">Effective Date means </w:t>
      </w:r>
      <w:r w:rsidRPr="008D413E">
        <w:rPr>
          <w:rStyle w:val="Prompt"/>
          <w:rFonts w:cs="Arial"/>
          <w:sz w:val="22"/>
          <w:szCs w:val="22"/>
        </w:rPr>
        <w:t xml:space="preserve">the effective date of the </w:t>
      </w:r>
      <w:r w:rsidRPr="008D413E">
        <w:rPr>
          <w:rFonts w:cs="Arial"/>
          <w:szCs w:val="22"/>
        </w:rPr>
        <w:t>Agreement</w:t>
      </w:r>
      <w:r w:rsidRPr="008D413E">
        <w:rPr>
          <w:rStyle w:val="Prompt"/>
          <w:rFonts w:cs="Arial"/>
          <w:sz w:val="22"/>
          <w:szCs w:val="22"/>
        </w:rPr>
        <w:t xml:space="preserve"> as set out in </w:t>
      </w:r>
      <w:r w:rsidRPr="008D413E">
        <w:rPr>
          <w:rFonts w:cs="Arial"/>
          <w:szCs w:val="22"/>
        </w:rPr>
        <w:t xml:space="preserve">row C.1 </w:t>
      </w:r>
      <w:r w:rsidRPr="008D413E">
        <w:rPr>
          <w:rStyle w:val="Prompt"/>
          <w:rFonts w:cs="Arial"/>
          <w:sz w:val="22"/>
          <w:szCs w:val="22"/>
        </w:rPr>
        <w:t>of the Information Sheet.</w:t>
      </w:r>
    </w:p>
    <w:p w:rsidR="008E5F6B" w:rsidRPr="008D413E" w:rsidRDefault="008E5F6B" w:rsidP="008E5F6B">
      <w:pPr>
        <w:pStyle w:val="StandardL1"/>
        <w:spacing w:before="0"/>
        <w:rPr>
          <w:rFonts w:cs="Arial"/>
          <w:szCs w:val="22"/>
        </w:rPr>
      </w:pPr>
      <w:r w:rsidRPr="008D413E">
        <w:rPr>
          <w:rFonts w:cs="Arial"/>
          <w:szCs w:val="22"/>
        </w:rPr>
        <w:t xml:space="preserve">Equivalent OHS Certification </w:t>
      </w:r>
    </w:p>
    <w:p w:rsidR="008E5F6B" w:rsidRPr="008D413E" w:rsidRDefault="008E5F6B" w:rsidP="005F7D9A">
      <w:pPr>
        <w:pStyle w:val="StandardCont1"/>
        <w:spacing w:after="240"/>
        <w:jc w:val="left"/>
        <w:rPr>
          <w:rFonts w:cs="Arial"/>
          <w:szCs w:val="22"/>
        </w:rPr>
      </w:pPr>
      <w:r w:rsidRPr="008D413E">
        <w:rPr>
          <w:rFonts w:cs="Arial"/>
          <w:szCs w:val="22"/>
        </w:rPr>
        <w:t>Equivalent OHS Certification means an occupational health and safety certification issued to qualifying firms by an independent third-party organization and accepted by the Owner (in the Owner's sole discretion) as equivalent to the Certificate of Recognition (COR ™).</w:t>
      </w:r>
    </w:p>
    <w:p w:rsidR="008E5F6B" w:rsidRPr="008D413E" w:rsidRDefault="008E5F6B" w:rsidP="008E5F6B">
      <w:pPr>
        <w:pStyle w:val="StandardL1"/>
        <w:spacing w:before="0"/>
        <w:rPr>
          <w:rFonts w:cs="Arial"/>
          <w:szCs w:val="22"/>
        </w:rPr>
      </w:pPr>
      <w:r w:rsidRPr="008D413E">
        <w:rPr>
          <w:rFonts w:cs="Arial"/>
          <w:szCs w:val="22"/>
        </w:rPr>
        <w:t>Estimate of Units</w:t>
      </w:r>
    </w:p>
    <w:p w:rsidR="008E5F6B" w:rsidRPr="008D413E" w:rsidRDefault="008E5F6B" w:rsidP="005F7D9A">
      <w:pPr>
        <w:pStyle w:val="StandardCont1"/>
        <w:spacing w:after="240"/>
        <w:jc w:val="left"/>
        <w:rPr>
          <w:rFonts w:cs="Arial"/>
          <w:szCs w:val="22"/>
        </w:rPr>
      </w:pPr>
      <w:r w:rsidRPr="008D413E">
        <w:rPr>
          <w:rFonts w:cs="Arial"/>
          <w:szCs w:val="22"/>
        </w:rPr>
        <w:t xml:space="preserve">Estimate of Units means an estimate of the total units performed during the identified period for each item of the Unit Price Work, as may be amended by the Contract Administrator or Owner Representative. </w:t>
      </w:r>
    </w:p>
    <w:p w:rsidR="008E5F6B" w:rsidRPr="008D413E" w:rsidRDefault="008E5F6B" w:rsidP="008E5F6B">
      <w:pPr>
        <w:pStyle w:val="StandardL1"/>
        <w:spacing w:before="0"/>
        <w:rPr>
          <w:rFonts w:cs="Arial"/>
          <w:szCs w:val="22"/>
        </w:rPr>
      </w:pPr>
      <w:r w:rsidRPr="008D413E">
        <w:rPr>
          <w:rFonts w:cs="Arial"/>
          <w:szCs w:val="22"/>
        </w:rPr>
        <w:t>Estimate of Units for Completion</w:t>
      </w:r>
    </w:p>
    <w:p w:rsidR="008E5F6B" w:rsidRPr="008D413E" w:rsidRDefault="008E5F6B" w:rsidP="005F7D9A">
      <w:pPr>
        <w:pStyle w:val="StandardCont1"/>
        <w:spacing w:after="240"/>
        <w:jc w:val="left"/>
        <w:rPr>
          <w:rFonts w:cs="Arial"/>
          <w:szCs w:val="22"/>
        </w:rPr>
      </w:pPr>
      <w:r w:rsidRPr="008D413E">
        <w:rPr>
          <w:rFonts w:cs="Arial"/>
          <w:szCs w:val="22"/>
        </w:rPr>
        <w:t xml:space="preserve">Estimate of Units for Completion means the Estimate of Units as of the Effective Date for the total performance of the applicable item of Unit Price Work, as may be set out </w:t>
      </w:r>
      <w:bookmarkStart w:id="27" w:name="_Hlk2269148"/>
      <w:r w:rsidRPr="008D413E">
        <w:rPr>
          <w:rFonts w:cs="Arial"/>
          <w:szCs w:val="22"/>
        </w:rPr>
        <w:t>in the Pricing Form</w:t>
      </w:r>
      <w:r w:rsidRPr="008D413E">
        <w:rPr>
          <w:rStyle w:val="Prompt"/>
          <w:rFonts w:cs="Arial"/>
          <w:sz w:val="22"/>
          <w:szCs w:val="22"/>
        </w:rPr>
        <w:t>.</w:t>
      </w:r>
      <w:bookmarkEnd w:id="27"/>
    </w:p>
    <w:p w:rsidR="008E5F6B" w:rsidRPr="008D413E" w:rsidRDefault="008E5F6B" w:rsidP="008E5F6B">
      <w:pPr>
        <w:pStyle w:val="StandardL1"/>
        <w:spacing w:before="0"/>
        <w:rPr>
          <w:rFonts w:cs="Arial"/>
          <w:szCs w:val="22"/>
        </w:rPr>
      </w:pPr>
      <w:r w:rsidRPr="008D413E">
        <w:rPr>
          <w:rFonts w:cs="Arial"/>
          <w:szCs w:val="22"/>
        </w:rPr>
        <w:t xml:space="preserve">Extended Warranty Periods </w:t>
      </w:r>
    </w:p>
    <w:p w:rsidR="008E5F6B" w:rsidRPr="008D413E" w:rsidRDefault="008E5F6B" w:rsidP="005F7D9A">
      <w:pPr>
        <w:pStyle w:val="StandardCont1"/>
        <w:spacing w:after="240"/>
        <w:jc w:val="left"/>
        <w:rPr>
          <w:rFonts w:cs="Arial"/>
          <w:szCs w:val="22"/>
        </w:rPr>
      </w:pPr>
      <w:r w:rsidRPr="008D413E">
        <w:rPr>
          <w:rFonts w:cs="Arial"/>
          <w:szCs w:val="22"/>
        </w:rPr>
        <w:t xml:space="preserve">Extended Warranty Periods has the meaning set out in GC </w:t>
      </w:r>
      <w:r w:rsidRPr="008D413E">
        <w:rPr>
          <w:rFonts w:cs="Arial"/>
          <w:szCs w:val="22"/>
        </w:rPr>
        <w:fldChar w:fldCharType="begin"/>
      </w:r>
      <w:r w:rsidRPr="008D413E">
        <w:rPr>
          <w:rFonts w:cs="Arial"/>
          <w:szCs w:val="22"/>
        </w:rPr>
        <w:instrText xml:space="preserve"> REF _Ref6239483 \w \h  \* MERGEFORMAT </w:instrText>
      </w:r>
      <w:r w:rsidRPr="008D413E">
        <w:rPr>
          <w:rFonts w:cs="Arial"/>
          <w:szCs w:val="22"/>
        </w:rPr>
      </w:r>
      <w:r w:rsidRPr="008D413E">
        <w:rPr>
          <w:rFonts w:cs="Arial"/>
          <w:szCs w:val="22"/>
        </w:rPr>
        <w:fldChar w:fldCharType="separate"/>
      </w:r>
      <w:r w:rsidR="00E414E3">
        <w:rPr>
          <w:rFonts w:cs="Arial"/>
          <w:szCs w:val="22"/>
        </w:rPr>
        <w:t>9.3.6</w:t>
      </w:r>
      <w:r w:rsidRPr="008D413E">
        <w:rPr>
          <w:rFonts w:cs="Arial"/>
          <w:szCs w:val="22"/>
        </w:rPr>
        <w:fldChar w:fldCharType="end"/>
      </w:r>
      <w:r w:rsidRPr="008D413E">
        <w:rPr>
          <w:rFonts w:cs="Arial"/>
          <w:szCs w:val="22"/>
        </w:rPr>
        <w:t>.</w:t>
      </w:r>
    </w:p>
    <w:p w:rsidR="008E5F6B" w:rsidRPr="008D413E" w:rsidRDefault="008E5F6B" w:rsidP="008E5F6B">
      <w:pPr>
        <w:pStyle w:val="StandardL1"/>
        <w:spacing w:before="0"/>
        <w:rPr>
          <w:rFonts w:cs="Arial"/>
          <w:szCs w:val="22"/>
        </w:rPr>
      </w:pPr>
      <w:r w:rsidRPr="008D413E">
        <w:rPr>
          <w:rFonts w:cs="Arial"/>
          <w:szCs w:val="22"/>
        </w:rPr>
        <w:t>Fair Wage Policy</w:t>
      </w:r>
    </w:p>
    <w:p w:rsidR="008E5F6B" w:rsidRPr="008D413E" w:rsidRDefault="008E5F6B" w:rsidP="005F7D9A">
      <w:pPr>
        <w:pStyle w:val="StandardCont1"/>
        <w:spacing w:after="240"/>
        <w:jc w:val="left"/>
        <w:rPr>
          <w:rFonts w:cs="Arial"/>
          <w:szCs w:val="22"/>
        </w:rPr>
      </w:pPr>
      <w:r w:rsidRPr="008D413E">
        <w:rPr>
          <w:rFonts w:cs="Arial"/>
          <w:szCs w:val="22"/>
        </w:rPr>
        <w:t xml:space="preserve">Fair Wage Policy means the Owner’s Fair Wage Policy, if any such policy is identified in </w:t>
      </w:r>
      <w:bookmarkStart w:id="28" w:name="_Hlk14796513"/>
      <w:r w:rsidRPr="008D413E">
        <w:rPr>
          <w:rFonts w:cs="Arial"/>
          <w:szCs w:val="22"/>
        </w:rPr>
        <w:t xml:space="preserve">Schedule </w:t>
      </w:r>
      <w:r w:rsidR="00C32567">
        <w:rPr>
          <w:rFonts w:cs="Arial"/>
          <w:szCs w:val="22"/>
        </w:rPr>
        <w:t>F</w:t>
      </w:r>
      <w:r w:rsidRPr="008D413E">
        <w:rPr>
          <w:rFonts w:cs="Arial"/>
          <w:szCs w:val="22"/>
        </w:rPr>
        <w:t xml:space="preserve"> - Owner Policies, Procedures, By-Laws and Other Requirements</w:t>
      </w:r>
      <w:bookmarkEnd w:id="28"/>
      <w:r w:rsidRPr="008D413E">
        <w:rPr>
          <w:rFonts w:cs="Arial"/>
          <w:szCs w:val="22"/>
        </w:rPr>
        <w:t>.</w:t>
      </w:r>
    </w:p>
    <w:p w:rsidR="008E5F6B" w:rsidRPr="008D413E" w:rsidRDefault="008E5F6B" w:rsidP="008E5F6B">
      <w:pPr>
        <w:pStyle w:val="StandardL1"/>
        <w:spacing w:before="0"/>
        <w:rPr>
          <w:rFonts w:cs="Arial"/>
          <w:szCs w:val="22"/>
        </w:rPr>
      </w:pPr>
      <w:r w:rsidRPr="008D413E">
        <w:rPr>
          <w:rFonts w:cs="Arial"/>
          <w:szCs w:val="22"/>
        </w:rPr>
        <w:t>Final Acceptance Certificate</w:t>
      </w:r>
    </w:p>
    <w:p w:rsidR="008E5F6B" w:rsidRPr="008D413E" w:rsidRDefault="008E5F6B" w:rsidP="005F7D9A">
      <w:pPr>
        <w:pStyle w:val="StandardCont1"/>
        <w:spacing w:after="240"/>
        <w:jc w:val="left"/>
        <w:rPr>
          <w:rFonts w:cs="Arial"/>
          <w:szCs w:val="22"/>
        </w:rPr>
      </w:pPr>
      <w:r w:rsidRPr="008D413E">
        <w:rPr>
          <w:rFonts w:cs="Arial"/>
          <w:szCs w:val="22"/>
        </w:rPr>
        <w:t xml:space="preserve">Final Acceptance Certificate has the meaning set out in GC </w:t>
      </w:r>
      <w:r w:rsidRPr="008D413E">
        <w:rPr>
          <w:rFonts w:cs="Arial"/>
          <w:szCs w:val="22"/>
        </w:rPr>
        <w:fldChar w:fldCharType="begin"/>
      </w:r>
      <w:r w:rsidRPr="008D413E">
        <w:rPr>
          <w:rFonts w:cs="Arial"/>
          <w:szCs w:val="22"/>
        </w:rPr>
        <w:instrText xml:space="preserve"> REF _Ref14258436 \w \h  \* MERGEFORMAT </w:instrText>
      </w:r>
      <w:r w:rsidRPr="008D413E">
        <w:rPr>
          <w:rFonts w:cs="Arial"/>
          <w:szCs w:val="22"/>
        </w:rPr>
      </w:r>
      <w:r w:rsidRPr="008D413E">
        <w:rPr>
          <w:rFonts w:cs="Arial"/>
          <w:szCs w:val="22"/>
        </w:rPr>
        <w:fldChar w:fldCharType="separate"/>
      </w:r>
      <w:r w:rsidR="00E414E3">
        <w:rPr>
          <w:rFonts w:cs="Arial"/>
          <w:szCs w:val="22"/>
        </w:rPr>
        <w:t>5.8.1</w:t>
      </w:r>
      <w:r w:rsidRPr="008D413E">
        <w:rPr>
          <w:rFonts w:cs="Arial"/>
          <w:szCs w:val="22"/>
        </w:rPr>
        <w:fldChar w:fldCharType="end"/>
      </w:r>
      <w:r w:rsidRPr="008D413E">
        <w:rPr>
          <w:rFonts w:cs="Arial"/>
          <w:szCs w:val="22"/>
        </w:rPr>
        <w:t>.</w:t>
      </w:r>
    </w:p>
    <w:p w:rsidR="008E5F6B" w:rsidRPr="008D413E" w:rsidRDefault="008E5F6B" w:rsidP="008E5F6B">
      <w:pPr>
        <w:pStyle w:val="StandardL1"/>
        <w:spacing w:before="0"/>
        <w:rPr>
          <w:rFonts w:cs="Arial"/>
          <w:szCs w:val="22"/>
        </w:rPr>
      </w:pPr>
      <w:r w:rsidRPr="008D413E">
        <w:rPr>
          <w:rFonts w:cs="Arial"/>
          <w:szCs w:val="22"/>
        </w:rPr>
        <w:t xml:space="preserve">Fixed Price </w:t>
      </w:r>
    </w:p>
    <w:p w:rsidR="008E5F6B" w:rsidRPr="008D413E" w:rsidRDefault="008E5F6B" w:rsidP="005F7D9A">
      <w:pPr>
        <w:pStyle w:val="StandardCont1"/>
        <w:spacing w:after="240"/>
        <w:jc w:val="left"/>
        <w:rPr>
          <w:rFonts w:cs="Arial"/>
          <w:szCs w:val="22"/>
        </w:rPr>
      </w:pPr>
      <w:r w:rsidRPr="008D413E">
        <w:rPr>
          <w:rFonts w:cs="Arial"/>
          <w:szCs w:val="22"/>
        </w:rPr>
        <w:t>Fixed Price means the fixed price for the Fixed Price Work set out in the Pricing Form, and as may be adjusted by Change Order.</w:t>
      </w:r>
    </w:p>
    <w:p w:rsidR="008E5F6B" w:rsidRPr="008D413E" w:rsidRDefault="008E5F6B" w:rsidP="008E5F6B">
      <w:pPr>
        <w:pStyle w:val="StandardL1"/>
        <w:spacing w:before="0"/>
        <w:rPr>
          <w:rFonts w:cs="Arial"/>
          <w:szCs w:val="22"/>
        </w:rPr>
      </w:pPr>
      <w:r w:rsidRPr="008D413E">
        <w:rPr>
          <w:rFonts w:cs="Arial"/>
          <w:szCs w:val="22"/>
        </w:rPr>
        <w:lastRenderedPageBreak/>
        <w:t>Fixed Price Work</w:t>
      </w:r>
    </w:p>
    <w:p w:rsidR="008E5F6B" w:rsidRPr="008D413E" w:rsidRDefault="008E5F6B" w:rsidP="005F7D9A">
      <w:pPr>
        <w:pStyle w:val="StandardCont1"/>
        <w:spacing w:after="240"/>
        <w:jc w:val="left"/>
        <w:rPr>
          <w:rFonts w:cs="Arial"/>
          <w:szCs w:val="22"/>
        </w:rPr>
      </w:pPr>
      <w:r w:rsidRPr="008D413E">
        <w:rPr>
          <w:rFonts w:cs="Arial"/>
          <w:szCs w:val="22"/>
        </w:rPr>
        <w:t>Fixed Price Work means the portion of the Work paid for on a Fixed Price basis.</w:t>
      </w:r>
    </w:p>
    <w:p w:rsidR="008E5F6B" w:rsidRPr="008D413E" w:rsidRDefault="008E5F6B" w:rsidP="008E5F6B">
      <w:pPr>
        <w:pStyle w:val="StandardL1"/>
        <w:spacing w:before="0"/>
        <w:rPr>
          <w:rFonts w:cs="Arial"/>
          <w:szCs w:val="22"/>
        </w:rPr>
      </w:pPr>
      <w:r w:rsidRPr="008D413E">
        <w:rPr>
          <w:rFonts w:cs="Arial"/>
          <w:szCs w:val="22"/>
        </w:rPr>
        <w:t>GC</w:t>
      </w:r>
    </w:p>
    <w:p w:rsidR="00375D8A" w:rsidRDefault="008E5F6B" w:rsidP="005F7D9A">
      <w:pPr>
        <w:pStyle w:val="StandardCont1"/>
        <w:spacing w:after="240"/>
        <w:jc w:val="left"/>
        <w:rPr>
          <w:rFonts w:cs="Arial"/>
          <w:szCs w:val="22"/>
        </w:rPr>
      </w:pPr>
      <w:r w:rsidRPr="008D413E">
        <w:rPr>
          <w:rFonts w:cs="Arial"/>
          <w:szCs w:val="22"/>
        </w:rPr>
        <w:t>GC means the General Conditions.</w:t>
      </w:r>
    </w:p>
    <w:p w:rsidR="008E5F6B" w:rsidRPr="008D413E" w:rsidRDefault="008E5F6B" w:rsidP="008E5F6B">
      <w:pPr>
        <w:pStyle w:val="StandardL1"/>
        <w:spacing w:before="0"/>
        <w:rPr>
          <w:rFonts w:cs="Arial"/>
          <w:szCs w:val="22"/>
        </w:rPr>
      </w:pPr>
      <w:r w:rsidRPr="008D413E">
        <w:rPr>
          <w:rFonts w:cs="Arial"/>
          <w:szCs w:val="22"/>
        </w:rPr>
        <w:t>Governmental Authority</w:t>
      </w:r>
    </w:p>
    <w:p w:rsidR="008E5F6B" w:rsidRPr="008D413E" w:rsidRDefault="008E5F6B" w:rsidP="005F7D9A">
      <w:pPr>
        <w:pStyle w:val="StandardCont1"/>
        <w:spacing w:after="240"/>
        <w:jc w:val="left"/>
        <w:rPr>
          <w:rFonts w:cs="Arial"/>
          <w:szCs w:val="22"/>
        </w:rPr>
      </w:pPr>
      <w:r w:rsidRPr="008D413E">
        <w:rPr>
          <w:rFonts w:cs="Arial"/>
          <w:szCs w:val="22"/>
        </w:rPr>
        <w:t>Governmental Authority means any federal, provincial or municipal government, parliament or legislature, or any regulatory authority, agency, tribunal, commission, board or department of any such government, parliament or legislature, or any court or other law, regulation or rule-making entity, each having jurisdiction in the relevant circumstances, including, for clarity, any Person acting under the authority of any Governmental Authority and, with respect to taxes, whether domestic or foreign.</w:t>
      </w:r>
    </w:p>
    <w:p w:rsidR="008E5F6B" w:rsidRPr="008D413E" w:rsidRDefault="008E5F6B" w:rsidP="008E5F6B">
      <w:pPr>
        <w:pStyle w:val="StandardL1"/>
        <w:spacing w:before="0"/>
        <w:rPr>
          <w:rFonts w:cs="Arial"/>
          <w:szCs w:val="22"/>
        </w:rPr>
      </w:pPr>
      <w:r w:rsidRPr="008D413E">
        <w:rPr>
          <w:rFonts w:cs="Arial"/>
          <w:szCs w:val="22"/>
        </w:rPr>
        <w:t>Hazardous Material</w:t>
      </w:r>
    </w:p>
    <w:p w:rsidR="008E5F6B" w:rsidRPr="008D413E" w:rsidRDefault="008E5F6B" w:rsidP="005F7D9A">
      <w:pPr>
        <w:pStyle w:val="StandardCont1"/>
        <w:spacing w:after="240"/>
        <w:jc w:val="left"/>
        <w:rPr>
          <w:rFonts w:cs="Arial"/>
          <w:szCs w:val="22"/>
        </w:rPr>
      </w:pPr>
      <w:r w:rsidRPr="008D413E">
        <w:rPr>
          <w:rFonts w:cs="Arial"/>
          <w:szCs w:val="22"/>
        </w:rPr>
        <w:t>Hazardous Material means any contaminant, pollutant, dangerous substance, potentially dangerous substance, noxious substance, toxic substance, hazardous waste, flammable material, explosive material, radioactive material, urea formaldehyde foam insulation, asbestos, polychlorinated biphenyls, coal tar and any other biological or chemical agent, substance or material named, described, declared or defined to be hazardous, toxic, or a contaminant or pollutant in, or pursuant to, any applicable Laws.</w:t>
      </w:r>
    </w:p>
    <w:p w:rsidR="008E5F6B" w:rsidRPr="008D413E" w:rsidRDefault="008E5F6B" w:rsidP="008E5F6B">
      <w:pPr>
        <w:pStyle w:val="StandardL1"/>
        <w:spacing w:before="0"/>
        <w:rPr>
          <w:rFonts w:cs="Arial"/>
          <w:szCs w:val="22"/>
        </w:rPr>
      </w:pPr>
      <w:r w:rsidRPr="008D413E">
        <w:rPr>
          <w:rFonts w:cs="Arial"/>
          <w:szCs w:val="22"/>
        </w:rPr>
        <w:t>Highway</w:t>
      </w:r>
    </w:p>
    <w:p w:rsidR="008E5F6B" w:rsidRPr="008D413E" w:rsidRDefault="008E5F6B" w:rsidP="005F7D9A">
      <w:pPr>
        <w:pStyle w:val="StandardCont1"/>
        <w:spacing w:after="240"/>
        <w:jc w:val="left"/>
        <w:rPr>
          <w:rFonts w:cs="Arial"/>
          <w:szCs w:val="22"/>
        </w:rPr>
      </w:pPr>
      <w:r w:rsidRPr="008D413E">
        <w:rPr>
          <w:rFonts w:cs="Arial"/>
          <w:szCs w:val="22"/>
        </w:rPr>
        <w:t xml:space="preserve">Highway means a common and public highway, any part of which is intended for or used by the general public for the passage of vehicles and includes the area between the lateral property lines thereof. </w:t>
      </w:r>
    </w:p>
    <w:p w:rsidR="008E5F6B" w:rsidRPr="008D413E" w:rsidRDefault="008E5F6B" w:rsidP="008E5F6B">
      <w:pPr>
        <w:pStyle w:val="StandardL1"/>
        <w:spacing w:before="0"/>
        <w:rPr>
          <w:rFonts w:cs="Arial"/>
          <w:szCs w:val="22"/>
        </w:rPr>
      </w:pPr>
      <w:r w:rsidRPr="008D413E">
        <w:rPr>
          <w:rFonts w:cs="Arial"/>
          <w:szCs w:val="22"/>
        </w:rPr>
        <w:t>Indemnitees</w:t>
      </w:r>
    </w:p>
    <w:p w:rsidR="008E5F6B" w:rsidRPr="008D413E" w:rsidRDefault="008E5F6B" w:rsidP="005F7D9A">
      <w:pPr>
        <w:pStyle w:val="StandardCont1"/>
        <w:spacing w:after="240"/>
        <w:jc w:val="left"/>
        <w:rPr>
          <w:rFonts w:cs="Arial"/>
          <w:szCs w:val="22"/>
        </w:rPr>
      </w:pPr>
      <w:r w:rsidRPr="008D413E">
        <w:rPr>
          <w:rFonts w:cs="Arial"/>
          <w:szCs w:val="22"/>
        </w:rPr>
        <w:t xml:space="preserve">Indemnitees has the meaning set out in GC </w:t>
      </w:r>
      <w:r w:rsidRPr="008D413E">
        <w:rPr>
          <w:rFonts w:cs="Arial"/>
          <w:szCs w:val="22"/>
        </w:rPr>
        <w:fldChar w:fldCharType="begin"/>
      </w:r>
      <w:r w:rsidRPr="008D413E">
        <w:rPr>
          <w:rFonts w:cs="Arial"/>
          <w:szCs w:val="22"/>
        </w:rPr>
        <w:instrText xml:space="preserve"> REF _Ref1488506 \w \h  \* MERGEFORMAT </w:instrText>
      </w:r>
      <w:r w:rsidRPr="008D413E">
        <w:rPr>
          <w:rFonts w:cs="Arial"/>
          <w:szCs w:val="22"/>
        </w:rPr>
      </w:r>
      <w:r w:rsidRPr="008D413E">
        <w:rPr>
          <w:rFonts w:cs="Arial"/>
          <w:szCs w:val="22"/>
        </w:rPr>
        <w:fldChar w:fldCharType="separate"/>
      </w:r>
      <w:r w:rsidR="00E414E3">
        <w:rPr>
          <w:rFonts w:cs="Arial"/>
          <w:szCs w:val="22"/>
        </w:rPr>
        <w:t>9.1.1</w:t>
      </w:r>
      <w:r w:rsidRPr="008D413E">
        <w:rPr>
          <w:rFonts w:cs="Arial"/>
          <w:szCs w:val="22"/>
        </w:rPr>
        <w:fldChar w:fldCharType="end"/>
      </w:r>
      <w:r w:rsidRPr="008D413E">
        <w:rPr>
          <w:rFonts w:cs="Arial"/>
          <w:szCs w:val="22"/>
        </w:rPr>
        <w:t xml:space="preserve">. </w:t>
      </w:r>
    </w:p>
    <w:p w:rsidR="008E5F6B" w:rsidRPr="008D413E" w:rsidRDefault="008E5F6B" w:rsidP="008E5F6B">
      <w:pPr>
        <w:pStyle w:val="StandardL1"/>
        <w:spacing w:before="0"/>
        <w:rPr>
          <w:rFonts w:cs="Arial"/>
          <w:szCs w:val="22"/>
        </w:rPr>
      </w:pPr>
      <w:r w:rsidRPr="008D413E">
        <w:rPr>
          <w:rFonts w:cs="Arial"/>
          <w:szCs w:val="22"/>
        </w:rPr>
        <w:t>Invoice Period</w:t>
      </w:r>
    </w:p>
    <w:p w:rsidR="008E5F6B" w:rsidRPr="008D413E" w:rsidRDefault="005C005B" w:rsidP="005F7D9A">
      <w:pPr>
        <w:pStyle w:val="StandardCont1"/>
        <w:spacing w:after="240"/>
        <w:jc w:val="left"/>
        <w:rPr>
          <w:rFonts w:cs="Arial"/>
          <w:szCs w:val="22"/>
        </w:rPr>
      </w:pPr>
      <w:r w:rsidRPr="00AD06AB">
        <w:t xml:space="preserve">Unless otherwise specified in row B.9 of the Information Sheet, </w:t>
      </w:r>
      <w:r w:rsidR="008E5F6B" w:rsidRPr="00AD06AB">
        <w:rPr>
          <w:rFonts w:cs="Arial"/>
          <w:szCs w:val="22"/>
        </w:rPr>
        <w:t xml:space="preserve">Invoice </w:t>
      </w:r>
      <w:r w:rsidR="008E5F6B" w:rsidRPr="008D413E">
        <w:rPr>
          <w:rFonts w:cs="Arial"/>
          <w:szCs w:val="22"/>
        </w:rPr>
        <w:t xml:space="preserve">Period means the one-month long period which commences on the Commencement Date and ends on the day prior to the same date as the Commencement Date in the next successive calendar month and each subsequent one-month long period thereafter. </w:t>
      </w:r>
    </w:p>
    <w:p w:rsidR="008E5F6B" w:rsidRPr="008D413E" w:rsidRDefault="008E5F6B" w:rsidP="008E5F6B">
      <w:pPr>
        <w:pStyle w:val="StandardL1"/>
        <w:spacing w:before="0"/>
        <w:rPr>
          <w:rFonts w:cs="Arial"/>
          <w:szCs w:val="22"/>
        </w:rPr>
      </w:pPr>
      <w:r w:rsidRPr="008D413E">
        <w:rPr>
          <w:rFonts w:cs="Arial"/>
          <w:szCs w:val="22"/>
        </w:rPr>
        <w:t>Key Work Milestones</w:t>
      </w:r>
    </w:p>
    <w:p w:rsidR="008E5F6B" w:rsidRPr="008D413E" w:rsidRDefault="008E5F6B" w:rsidP="005F7D9A">
      <w:pPr>
        <w:pStyle w:val="StandardCont1"/>
        <w:spacing w:after="240"/>
        <w:jc w:val="left"/>
        <w:rPr>
          <w:rFonts w:cs="Arial"/>
          <w:szCs w:val="22"/>
        </w:rPr>
      </w:pPr>
      <w:r w:rsidRPr="008D413E">
        <w:rPr>
          <w:rFonts w:cs="Arial"/>
          <w:szCs w:val="22"/>
        </w:rPr>
        <w:t>Key Work Milestones means the major milestones for the performance of the Work as set out in row C.3 of the Information Sheet, if any, as such milestones may be revised by Change Order or Change Directive.</w:t>
      </w:r>
    </w:p>
    <w:p w:rsidR="008E5F6B" w:rsidRPr="008D413E" w:rsidRDefault="008E5F6B" w:rsidP="008E5F6B">
      <w:pPr>
        <w:pStyle w:val="StandardL1"/>
        <w:spacing w:before="0"/>
        <w:rPr>
          <w:rFonts w:cs="Arial"/>
          <w:szCs w:val="22"/>
        </w:rPr>
      </w:pPr>
      <w:r w:rsidRPr="008D413E">
        <w:rPr>
          <w:rFonts w:cs="Arial"/>
          <w:szCs w:val="22"/>
        </w:rPr>
        <w:t>Laws</w:t>
      </w:r>
    </w:p>
    <w:p w:rsidR="008E5F6B" w:rsidRPr="008D413E" w:rsidRDefault="008E5F6B" w:rsidP="007E4E66">
      <w:pPr>
        <w:pStyle w:val="StandardCont1"/>
        <w:jc w:val="left"/>
        <w:rPr>
          <w:rFonts w:cs="Arial"/>
          <w:szCs w:val="22"/>
        </w:rPr>
      </w:pPr>
      <w:r w:rsidRPr="008D413E">
        <w:rPr>
          <w:rFonts w:cs="Arial"/>
          <w:szCs w:val="22"/>
        </w:rPr>
        <w:t>Laws means all:</w:t>
      </w:r>
    </w:p>
    <w:p w:rsidR="008E5F6B" w:rsidRPr="008D413E" w:rsidRDefault="008E5F6B" w:rsidP="000F5A2D">
      <w:pPr>
        <w:pStyle w:val="StandardL2"/>
        <w:tabs>
          <w:tab w:val="clear" w:pos="720"/>
        </w:tabs>
        <w:spacing w:after="240"/>
        <w:ind w:left="1080" w:hanging="360"/>
        <w:rPr>
          <w:rFonts w:cs="Arial"/>
          <w:szCs w:val="22"/>
        </w:rPr>
      </w:pPr>
      <w:r w:rsidRPr="008D413E">
        <w:rPr>
          <w:rFonts w:cs="Arial"/>
          <w:szCs w:val="22"/>
        </w:rPr>
        <w:t>laws, orders-in-council, by-laws, codes, rules, regulations and statutes of any Governmental Authority;</w:t>
      </w:r>
    </w:p>
    <w:p w:rsidR="008E5F6B" w:rsidRPr="008D413E" w:rsidRDefault="008E5F6B" w:rsidP="000F5A2D">
      <w:pPr>
        <w:pStyle w:val="StandardL2"/>
        <w:tabs>
          <w:tab w:val="clear" w:pos="720"/>
        </w:tabs>
        <w:spacing w:after="240"/>
        <w:ind w:left="1080" w:hanging="360"/>
        <w:rPr>
          <w:rFonts w:cs="Arial"/>
          <w:szCs w:val="22"/>
        </w:rPr>
      </w:pPr>
      <w:r w:rsidRPr="008D413E">
        <w:rPr>
          <w:rFonts w:cs="Arial"/>
          <w:szCs w:val="22"/>
        </w:rPr>
        <w:t>orders, decisions, judgments, injunctions, decrees, awards, directives, rulings and writs of any court, tribunal, arbitrator, Governmental Authority or other Person having jurisdiction;</w:t>
      </w:r>
    </w:p>
    <w:p w:rsidR="008E5F6B" w:rsidRPr="008D413E" w:rsidRDefault="008E5F6B" w:rsidP="000F5A2D">
      <w:pPr>
        <w:pStyle w:val="StandardL2"/>
        <w:tabs>
          <w:tab w:val="clear" w:pos="720"/>
        </w:tabs>
        <w:spacing w:after="240"/>
        <w:ind w:left="1080" w:hanging="360"/>
        <w:rPr>
          <w:rFonts w:cs="Arial"/>
          <w:szCs w:val="22"/>
        </w:rPr>
      </w:pPr>
      <w:r w:rsidRPr="008D413E">
        <w:rPr>
          <w:rFonts w:cs="Arial"/>
          <w:szCs w:val="22"/>
        </w:rPr>
        <w:lastRenderedPageBreak/>
        <w:t>legally enforceable consents, approvals, policies and guidelines of any Governmental Authority; and</w:t>
      </w:r>
    </w:p>
    <w:p w:rsidR="008E5F6B" w:rsidRPr="008D413E" w:rsidRDefault="008E5F6B" w:rsidP="000F5A2D">
      <w:pPr>
        <w:pStyle w:val="StandardL2"/>
        <w:tabs>
          <w:tab w:val="clear" w:pos="720"/>
        </w:tabs>
        <w:spacing w:after="240"/>
        <w:ind w:left="1080" w:hanging="360"/>
        <w:rPr>
          <w:rFonts w:cs="Arial"/>
          <w:szCs w:val="22"/>
        </w:rPr>
      </w:pPr>
      <w:r w:rsidRPr="008D413E">
        <w:rPr>
          <w:rFonts w:cs="Arial"/>
          <w:szCs w:val="22"/>
        </w:rPr>
        <w:t>any requirements under or prescribed by applicable common law,</w:t>
      </w:r>
    </w:p>
    <w:p w:rsidR="008E5F6B" w:rsidRDefault="008E5F6B" w:rsidP="005F7D9A">
      <w:pPr>
        <w:pStyle w:val="StandardCont1"/>
        <w:spacing w:after="240"/>
        <w:jc w:val="left"/>
        <w:rPr>
          <w:rFonts w:cs="Arial"/>
          <w:szCs w:val="22"/>
        </w:rPr>
      </w:pPr>
      <w:proofErr w:type="gramStart"/>
      <w:r w:rsidRPr="008D413E">
        <w:rPr>
          <w:rFonts w:cs="Arial"/>
          <w:szCs w:val="22"/>
        </w:rPr>
        <w:t>which</w:t>
      </w:r>
      <w:proofErr w:type="gramEnd"/>
      <w:r w:rsidRPr="008D413E">
        <w:rPr>
          <w:rFonts w:cs="Arial"/>
          <w:szCs w:val="22"/>
        </w:rPr>
        <w:t xml:space="preserve"> are applicable to the Owner, Contractor, the Project, Site, Work or obligations under the Agreement.</w:t>
      </w:r>
    </w:p>
    <w:p w:rsidR="008E5F6B" w:rsidRPr="008D413E" w:rsidRDefault="008E5F6B" w:rsidP="008E5F6B">
      <w:pPr>
        <w:pStyle w:val="StandardL1"/>
        <w:spacing w:before="0"/>
        <w:rPr>
          <w:rFonts w:cs="Arial"/>
          <w:szCs w:val="22"/>
        </w:rPr>
      </w:pPr>
      <w:r w:rsidRPr="008D413E">
        <w:rPr>
          <w:rFonts w:cs="Arial"/>
          <w:szCs w:val="22"/>
        </w:rPr>
        <w:t xml:space="preserve">Lien Holdback </w:t>
      </w:r>
    </w:p>
    <w:p w:rsidR="008E5F6B" w:rsidRPr="008D413E" w:rsidRDefault="008E5F6B" w:rsidP="005F7D9A">
      <w:pPr>
        <w:pStyle w:val="StandardCont1"/>
        <w:spacing w:after="240"/>
        <w:jc w:val="left"/>
        <w:rPr>
          <w:rFonts w:cs="Arial"/>
          <w:szCs w:val="22"/>
        </w:rPr>
      </w:pPr>
      <w:bookmarkStart w:id="29" w:name="_Hlk536538353"/>
      <w:r w:rsidRPr="008D413E">
        <w:rPr>
          <w:rFonts w:cs="Arial"/>
          <w:szCs w:val="22"/>
        </w:rPr>
        <w:t>Lien Holdback</w:t>
      </w:r>
      <w:bookmarkEnd w:id="29"/>
      <w:r w:rsidRPr="008D413E">
        <w:rPr>
          <w:rFonts w:cs="Arial"/>
          <w:szCs w:val="22"/>
        </w:rPr>
        <w:t xml:space="preserve"> means the ten percent (10%) holdback retained pursuant to Part IV of the Construction Act.</w:t>
      </w:r>
    </w:p>
    <w:p w:rsidR="008E5F6B" w:rsidRPr="008D413E" w:rsidRDefault="008E5F6B" w:rsidP="008E5F6B">
      <w:pPr>
        <w:pStyle w:val="StandardL1"/>
        <w:spacing w:before="0"/>
        <w:rPr>
          <w:rFonts w:cs="Arial"/>
          <w:szCs w:val="22"/>
        </w:rPr>
      </w:pPr>
      <w:r w:rsidRPr="008D413E">
        <w:rPr>
          <w:rFonts w:cs="Arial"/>
          <w:szCs w:val="22"/>
        </w:rPr>
        <w:t>Losses</w:t>
      </w:r>
    </w:p>
    <w:p w:rsidR="008E5F6B" w:rsidRPr="008D413E" w:rsidRDefault="008E5F6B" w:rsidP="005F7D9A">
      <w:pPr>
        <w:pStyle w:val="StandardCont1"/>
        <w:spacing w:after="240"/>
        <w:jc w:val="left"/>
        <w:rPr>
          <w:rFonts w:cs="Arial"/>
          <w:szCs w:val="22"/>
        </w:rPr>
      </w:pPr>
      <w:r w:rsidRPr="008D413E">
        <w:rPr>
          <w:rFonts w:cs="Arial"/>
          <w:szCs w:val="22"/>
        </w:rPr>
        <w:t>Losses means any and all losses, debts, expenses, liabilities, damages, obligations, payments, fines and costs.</w:t>
      </w:r>
    </w:p>
    <w:p w:rsidR="008E5F6B" w:rsidRPr="008D413E" w:rsidRDefault="008E5F6B" w:rsidP="008E5F6B">
      <w:pPr>
        <w:pStyle w:val="StandardL1"/>
        <w:spacing w:before="0"/>
        <w:rPr>
          <w:rFonts w:cs="Arial"/>
          <w:szCs w:val="22"/>
        </w:rPr>
      </w:pPr>
      <w:r w:rsidRPr="008D413E">
        <w:rPr>
          <w:rFonts w:cs="Arial"/>
          <w:szCs w:val="22"/>
        </w:rPr>
        <w:t>Major Item</w:t>
      </w:r>
    </w:p>
    <w:p w:rsidR="008E5F6B" w:rsidRPr="008D413E" w:rsidRDefault="008E5F6B" w:rsidP="007E4E66">
      <w:pPr>
        <w:pStyle w:val="StandardCont1"/>
        <w:jc w:val="left"/>
        <w:rPr>
          <w:rFonts w:cs="Arial"/>
          <w:szCs w:val="22"/>
        </w:rPr>
      </w:pPr>
      <w:r w:rsidRPr="008D413E">
        <w:rPr>
          <w:rFonts w:cs="Arial"/>
          <w:szCs w:val="22"/>
        </w:rPr>
        <w:t>Major Item means any item of Unit Price Work that has a value, calculated on the basis of its Estimate of Units for Completion multiplied by its Unit Price, which is equal to or greater than the lesser of:</w:t>
      </w:r>
    </w:p>
    <w:p w:rsidR="008E5F6B" w:rsidRPr="008D413E" w:rsidRDefault="008E5F6B" w:rsidP="000F5A2D">
      <w:pPr>
        <w:pStyle w:val="StandardL2"/>
        <w:tabs>
          <w:tab w:val="clear" w:pos="720"/>
        </w:tabs>
        <w:spacing w:after="240"/>
        <w:ind w:left="1080" w:hanging="360"/>
        <w:rPr>
          <w:rFonts w:cs="Arial"/>
          <w:szCs w:val="22"/>
        </w:rPr>
      </w:pPr>
      <w:r w:rsidRPr="008D413E">
        <w:rPr>
          <w:rFonts w:cs="Arial"/>
          <w:szCs w:val="22"/>
        </w:rPr>
        <w:t>$100,000; and</w:t>
      </w:r>
    </w:p>
    <w:p w:rsidR="008E5F6B" w:rsidRPr="008D413E" w:rsidRDefault="008E5F6B" w:rsidP="000F5A2D">
      <w:pPr>
        <w:pStyle w:val="StandardL2"/>
        <w:tabs>
          <w:tab w:val="clear" w:pos="720"/>
        </w:tabs>
        <w:spacing w:after="240"/>
        <w:ind w:left="1080" w:hanging="360"/>
        <w:rPr>
          <w:rFonts w:cs="Arial"/>
          <w:szCs w:val="22"/>
        </w:rPr>
      </w:pPr>
      <w:r w:rsidRPr="008D413E">
        <w:rPr>
          <w:rFonts w:cs="Arial"/>
          <w:szCs w:val="22"/>
        </w:rPr>
        <w:t>5% of the estimated Total Price of Unit Price Work (calculated using the Estimate of Units for Completion for all items of Unit Price Work).</w:t>
      </w:r>
    </w:p>
    <w:p w:rsidR="008E5F6B" w:rsidRPr="008D413E" w:rsidRDefault="008E5F6B" w:rsidP="008E5F6B">
      <w:pPr>
        <w:pStyle w:val="StandardL1"/>
        <w:spacing w:before="0"/>
        <w:rPr>
          <w:rFonts w:cs="Arial"/>
          <w:szCs w:val="22"/>
        </w:rPr>
      </w:pPr>
      <w:r w:rsidRPr="008D413E">
        <w:rPr>
          <w:rFonts w:cs="Arial"/>
          <w:szCs w:val="22"/>
        </w:rPr>
        <w:t>MFIPPA</w:t>
      </w:r>
    </w:p>
    <w:p w:rsidR="008E5F6B" w:rsidRPr="008D413E" w:rsidRDefault="008E5F6B" w:rsidP="00F359A4">
      <w:pPr>
        <w:pStyle w:val="StandardCont1"/>
        <w:spacing w:after="240"/>
        <w:jc w:val="left"/>
        <w:rPr>
          <w:rFonts w:cs="Arial"/>
          <w:szCs w:val="22"/>
        </w:rPr>
      </w:pPr>
      <w:r w:rsidRPr="008D413E">
        <w:rPr>
          <w:rFonts w:cs="Arial"/>
          <w:szCs w:val="22"/>
        </w:rPr>
        <w:t xml:space="preserve">MFIPPA means the </w:t>
      </w:r>
      <w:r w:rsidRPr="008D413E">
        <w:rPr>
          <w:rFonts w:cs="Arial"/>
          <w:i/>
          <w:szCs w:val="22"/>
        </w:rPr>
        <w:t>Municipal Freedom of Information and Protection of Privacy Act</w:t>
      </w:r>
      <w:r w:rsidRPr="008D413E">
        <w:rPr>
          <w:rFonts w:cs="Arial"/>
          <w:szCs w:val="22"/>
        </w:rPr>
        <w:t>.</w:t>
      </w:r>
    </w:p>
    <w:p w:rsidR="008E5F6B" w:rsidRPr="008D413E" w:rsidRDefault="008E5F6B" w:rsidP="008E5F6B">
      <w:pPr>
        <w:pStyle w:val="StandardL1"/>
        <w:spacing w:before="0"/>
        <w:rPr>
          <w:rFonts w:cs="Arial"/>
          <w:szCs w:val="22"/>
        </w:rPr>
      </w:pPr>
      <w:r w:rsidRPr="008D413E">
        <w:rPr>
          <w:rFonts w:cs="Arial"/>
          <w:szCs w:val="22"/>
        </w:rPr>
        <w:t>Notice in Writing</w:t>
      </w:r>
    </w:p>
    <w:p w:rsidR="008E5F6B" w:rsidRPr="008D413E" w:rsidRDefault="008E5F6B" w:rsidP="00F359A4">
      <w:pPr>
        <w:pStyle w:val="StandardCont1"/>
        <w:spacing w:after="240"/>
        <w:jc w:val="left"/>
        <w:rPr>
          <w:rFonts w:cs="Arial"/>
          <w:szCs w:val="22"/>
        </w:rPr>
      </w:pPr>
      <w:r w:rsidRPr="008D413E">
        <w:rPr>
          <w:rFonts w:cs="Arial"/>
          <w:szCs w:val="22"/>
        </w:rPr>
        <w:t xml:space="preserve">A Notice in Writing means a written communication between the parties or between them and the Contract Administrator that is transmitted in accordance with the provisions of GC </w:t>
      </w:r>
      <w:r w:rsidRPr="008D413E">
        <w:rPr>
          <w:rFonts w:cs="Arial"/>
          <w:szCs w:val="22"/>
        </w:rPr>
        <w:fldChar w:fldCharType="begin"/>
      </w:r>
      <w:r w:rsidRPr="008D413E">
        <w:rPr>
          <w:rFonts w:cs="Arial"/>
          <w:szCs w:val="22"/>
        </w:rPr>
        <w:instrText xml:space="preserve"> REF _Ref15047063 \w \h  \* MERGEFORMAT </w:instrText>
      </w:r>
      <w:r w:rsidRPr="008D413E">
        <w:rPr>
          <w:rFonts w:cs="Arial"/>
          <w:szCs w:val="22"/>
        </w:rPr>
      </w:r>
      <w:r w:rsidRPr="008D413E">
        <w:rPr>
          <w:rFonts w:cs="Arial"/>
          <w:szCs w:val="22"/>
        </w:rPr>
        <w:fldChar w:fldCharType="separate"/>
      </w:r>
      <w:r w:rsidR="00E414E3">
        <w:rPr>
          <w:rFonts w:cs="Arial"/>
          <w:szCs w:val="22"/>
        </w:rPr>
        <w:t>1.6.1</w:t>
      </w:r>
      <w:r w:rsidRPr="008D413E">
        <w:rPr>
          <w:rFonts w:cs="Arial"/>
          <w:szCs w:val="22"/>
        </w:rPr>
        <w:fldChar w:fldCharType="end"/>
      </w:r>
      <w:r w:rsidRPr="008D413E">
        <w:rPr>
          <w:rFonts w:cs="Arial"/>
          <w:szCs w:val="22"/>
        </w:rPr>
        <w:t xml:space="preserve"> and GC </w:t>
      </w:r>
      <w:r w:rsidRPr="008D413E">
        <w:rPr>
          <w:rFonts w:cs="Arial"/>
          <w:szCs w:val="22"/>
        </w:rPr>
        <w:fldChar w:fldCharType="begin"/>
      </w:r>
      <w:r w:rsidRPr="008D413E">
        <w:rPr>
          <w:rFonts w:cs="Arial"/>
          <w:szCs w:val="22"/>
        </w:rPr>
        <w:instrText xml:space="preserve"> REF _Ref15310960 \w \h  \* MERGEFORMAT </w:instrText>
      </w:r>
      <w:r w:rsidRPr="008D413E">
        <w:rPr>
          <w:rFonts w:cs="Arial"/>
          <w:szCs w:val="22"/>
        </w:rPr>
      </w:r>
      <w:r w:rsidRPr="008D413E">
        <w:rPr>
          <w:rFonts w:cs="Arial"/>
          <w:szCs w:val="22"/>
        </w:rPr>
        <w:fldChar w:fldCharType="separate"/>
      </w:r>
      <w:r w:rsidR="00E414E3">
        <w:rPr>
          <w:rFonts w:cs="Arial"/>
          <w:szCs w:val="22"/>
        </w:rPr>
        <w:t>1.6.2</w:t>
      </w:r>
      <w:r w:rsidRPr="008D413E">
        <w:rPr>
          <w:rFonts w:cs="Arial"/>
          <w:szCs w:val="22"/>
        </w:rPr>
        <w:fldChar w:fldCharType="end"/>
      </w:r>
      <w:r w:rsidRPr="008D413E">
        <w:rPr>
          <w:rFonts w:cs="Arial"/>
          <w:szCs w:val="22"/>
        </w:rPr>
        <w:t xml:space="preserve">. </w:t>
      </w:r>
    </w:p>
    <w:p w:rsidR="008E5F6B" w:rsidRPr="008D413E" w:rsidRDefault="008E5F6B" w:rsidP="008E5F6B">
      <w:pPr>
        <w:pStyle w:val="StandardL1"/>
        <w:spacing w:before="0"/>
        <w:rPr>
          <w:rFonts w:cs="Arial"/>
          <w:szCs w:val="22"/>
        </w:rPr>
      </w:pPr>
      <w:r w:rsidRPr="008D413E">
        <w:rPr>
          <w:rFonts w:cs="Arial"/>
          <w:szCs w:val="22"/>
        </w:rPr>
        <w:t xml:space="preserve">Notice of Adjudication </w:t>
      </w:r>
    </w:p>
    <w:p w:rsidR="008E5F6B" w:rsidRPr="008D413E" w:rsidRDefault="008E5F6B" w:rsidP="007E4E66">
      <w:pPr>
        <w:pStyle w:val="StandardCont1"/>
        <w:jc w:val="left"/>
        <w:rPr>
          <w:rFonts w:cs="Arial"/>
          <w:szCs w:val="22"/>
        </w:rPr>
      </w:pPr>
      <w:r w:rsidRPr="008D413E">
        <w:rPr>
          <w:rFonts w:cs="Arial"/>
          <w:szCs w:val="22"/>
        </w:rPr>
        <w:t xml:space="preserve">Notice of Adjudication </w:t>
      </w:r>
      <w:bookmarkStart w:id="30" w:name="_Hlk15035814"/>
      <w:r w:rsidRPr="008D413E">
        <w:rPr>
          <w:rFonts w:cs="Arial"/>
          <w:szCs w:val="22"/>
        </w:rPr>
        <w:t>means a written notice of Adjudication, which</w:t>
      </w:r>
      <w:bookmarkEnd w:id="30"/>
      <w:r w:rsidRPr="008D413E">
        <w:rPr>
          <w:rFonts w:cs="Arial"/>
          <w:szCs w:val="22"/>
        </w:rPr>
        <w:t>:</w:t>
      </w:r>
    </w:p>
    <w:p w:rsidR="008E5F6B" w:rsidRPr="008D413E" w:rsidRDefault="008E5F6B" w:rsidP="000F5A2D">
      <w:pPr>
        <w:pStyle w:val="StandardL2"/>
        <w:tabs>
          <w:tab w:val="clear" w:pos="720"/>
        </w:tabs>
        <w:spacing w:after="240"/>
        <w:ind w:left="1080" w:hanging="360"/>
        <w:rPr>
          <w:rFonts w:cs="Arial"/>
          <w:szCs w:val="22"/>
        </w:rPr>
      </w:pPr>
      <w:bookmarkStart w:id="31" w:name="_Hlk15035828"/>
      <w:r w:rsidRPr="008D413E">
        <w:rPr>
          <w:rFonts w:cs="Arial"/>
          <w:szCs w:val="22"/>
        </w:rPr>
        <w:t>complies with Section 13.7(1) of the Construction Act; and</w:t>
      </w:r>
    </w:p>
    <w:p w:rsidR="008E5F6B" w:rsidRPr="008D413E" w:rsidRDefault="008E5F6B" w:rsidP="000F5A2D">
      <w:pPr>
        <w:pStyle w:val="StandardL2"/>
        <w:tabs>
          <w:tab w:val="clear" w:pos="720"/>
        </w:tabs>
        <w:spacing w:after="240"/>
        <w:ind w:left="1080" w:hanging="360"/>
        <w:rPr>
          <w:rFonts w:cs="Arial"/>
          <w:szCs w:val="22"/>
        </w:rPr>
      </w:pPr>
      <w:proofErr w:type="gramStart"/>
      <w:r w:rsidRPr="008D413E">
        <w:rPr>
          <w:rFonts w:cs="Arial"/>
          <w:szCs w:val="22"/>
        </w:rPr>
        <w:t>is</w:t>
      </w:r>
      <w:proofErr w:type="gramEnd"/>
      <w:r w:rsidRPr="008D413E">
        <w:rPr>
          <w:rFonts w:cs="Arial"/>
          <w:szCs w:val="22"/>
        </w:rPr>
        <w:t xml:space="preserve"> substantially in the form attached as Form 4 of Schedule </w:t>
      </w:r>
      <w:r w:rsidR="00C32567">
        <w:rPr>
          <w:rFonts w:cs="Arial"/>
          <w:szCs w:val="22"/>
        </w:rPr>
        <w:t>G</w:t>
      </w:r>
      <w:r w:rsidRPr="008D413E">
        <w:rPr>
          <w:rFonts w:cs="Arial"/>
          <w:szCs w:val="22"/>
        </w:rPr>
        <w:t xml:space="preserve"> – Forms</w:t>
      </w:r>
      <w:bookmarkEnd w:id="31"/>
      <w:r w:rsidRPr="008D413E">
        <w:rPr>
          <w:rFonts w:cs="Arial"/>
          <w:szCs w:val="22"/>
        </w:rPr>
        <w:t>, including the submission of all applicable attachments.</w:t>
      </w:r>
    </w:p>
    <w:p w:rsidR="008E5F6B" w:rsidRPr="008D413E" w:rsidRDefault="008E5F6B" w:rsidP="008E5F6B">
      <w:pPr>
        <w:pStyle w:val="StandardL1"/>
        <w:spacing w:before="0"/>
        <w:rPr>
          <w:rFonts w:cs="Arial"/>
          <w:szCs w:val="22"/>
        </w:rPr>
      </w:pPr>
      <w:r w:rsidRPr="008D413E">
        <w:rPr>
          <w:rFonts w:cs="Arial"/>
          <w:szCs w:val="22"/>
        </w:rPr>
        <w:t>Notice of Negotiations</w:t>
      </w:r>
    </w:p>
    <w:p w:rsidR="008E5F6B" w:rsidRPr="008D413E" w:rsidRDefault="008E5F6B" w:rsidP="00F359A4">
      <w:pPr>
        <w:pStyle w:val="StandardCont1"/>
        <w:spacing w:after="240"/>
        <w:jc w:val="left"/>
        <w:rPr>
          <w:rFonts w:cs="Arial"/>
          <w:szCs w:val="22"/>
        </w:rPr>
      </w:pPr>
      <w:r w:rsidRPr="008D413E">
        <w:rPr>
          <w:rFonts w:cs="Arial"/>
          <w:szCs w:val="22"/>
        </w:rPr>
        <w:t xml:space="preserve">Notice of Negotiations has the meaning set out in GC </w:t>
      </w:r>
      <w:r w:rsidRPr="008D413E">
        <w:rPr>
          <w:rFonts w:cs="Arial"/>
          <w:szCs w:val="22"/>
        </w:rPr>
        <w:fldChar w:fldCharType="begin"/>
      </w:r>
      <w:r w:rsidRPr="008D413E">
        <w:rPr>
          <w:rFonts w:cs="Arial"/>
          <w:szCs w:val="22"/>
        </w:rPr>
        <w:instrText xml:space="preserve"> REF _Ref14258399 \w \h  \* MERGEFORMAT </w:instrText>
      </w:r>
      <w:r w:rsidRPr="008D413E">
        <w:rPr>
          <w:rFonts w:cs="Arial"/>
          <w:szCs w:val="22"/>
        </w:rPr>
      </w:r>
      <w:r w:rsidRPr="008D413E">
        <w:rPr>
          <w:rFonts w:cs="Arial"/>
          <w:szCs w:val="22"/>
        </w:rPr>
        <w:fldChar w:fldCharType="separate"/>
      </w:r>
      <w:r w:rsidR="00E414E3">
        <w:rPr>
          <w:rFonts w:cs="Arial"/>
          <w:szCs w:val="22"/>
        </w:rPr>
        <w:t>12.3.1</w:t>
      </w:r>
      <w:r w:rsidRPr="008D413E">
        <w:rPr>
          <w:rFonts w:cs="Arial"/>
          <w:szCs w:val="22"/>
        </w:rPr>
        <w:fldChar w:fldCharType="end"/>
      </w:r>
      <w:r w:rsidRPr="008D413E">
        <w:rPr>
          <w:rFonts w:cs="Arial"/>
          <w:szCs w:val="22"/>
        </w:rPr>
        <w:t>.</w:t>
      </w:r>
    </w:p>
    <w:p w:rsidR="008E5F6B" w:rsidRPr="008D413E" w:rsidRDefault="008E5F6B" w:rsidP="008E5F6B">
      <w:pPr>
        <w:pStyle w:val="StandardL1"/>
        <w:spacing w:before="0"/>
        <w:rPr>
          <w:rFonts w:cs="Arial"/>
          <w:szCs w:val="22"/>
        </w:rPr>
      </w:pPr>
      <w:r w:rsidRPr="008D413E">
        <w:rPr>
          <w:rFonts w:cs="Arial"/>
          <w:szCs w:val="22"/>
        </w:rPr>
        <w:t>OHSA</w:t>
      </w:r>
    </w:p>
    <w:p w:rsidR="008E5F6B" w:rsidRPr="008D413E" w:rsidRDefault="008E5F6B" w:rsidP="00F359A4">
      <w:pPr>
        <w:pStyle w:val="StandardCont1"/>
        <w:spacing w:after="240"/>
        <w:jc w:val="left"/>
        <w:rPr>
          <w:rFonts w:cs="Arial"/>
          <w:szCs w:val="22"/>
        </w:rPr>
      </w:pPr>
      <w:r w:rsidRPr="008D413E">
        <w:rPr>
          <w:rFonts w:cs="Arial"/>
          <w:szCs w:val="22"/>
        </w:rPr>
        <w:t xml:space="preserve">OHSA means the </w:t>
      </w:r>
      <w:r w:rsidRPr="008D413E">
        <w:rPr>
          <w:rFonts w:cs="Arial"/>
          <w:i/>
          <w:szCs w:val="22"/>
        </w:rPr>
        <w:t xml:space="preserve">Occupational Health and Safety </w:t>
      </w:r>
      <w:r w:rsidRPr="008D413E">
        <w:rPr>
          <w:rFonts w:cs="Arial"/>
          <w:i/>
          <w:iCs/>
          <w:szCs w:val="22"/>
        </w:rPr>
        <w:t>Act</w:t>
      </w:r>
      <w:r w:rsidRPr="008D413E">
        <w:rPr>
          <w:rFonts w:cs="Arial"/>
          <w:iCs/>
          <w:szCs w:val="22"/>
        </w:rPr>
        <w:t xml:space="preserve"> </w:t>
      </w:r>
      <w:r w:rsidRPr="008D413E">
        <w:rPr>
          <w:rFonts w:cs="Arial"/>
          <w:szCs w:val="22"/>
        </w:rPr>
        <w:t>(Ontario).</w:t>
      </w:r>
    </w:p>
    <w:p w:rsidR="008E5F6B" w:rsidRPr="008D413E" w:rsidRDefault="008E5F6B" w:rsidP="008E5F6B">
      <w:pPr>
        <w:pStyle w:val="StandardL1"/>
        <w:spacing w:before="0"/>
        <w:rPr>
          <w:rFonts w:cs="Arial"/>
          <w:szCs w:val="22"/>
        </w:rPr>
      </w:pPr>
      <w:r w:rsidRPr="008D413E">
        <w:rPr>
          <w:rFonts w:cs="Arial"/>
          <w:szCs w:val="22"/>
        </w:rPr>
        <w:t>OPS</w:t>
      </w:r>
    </w:p>
    <w:p w:rsidR="008E5F6B" w:rsidRPr="008D413E" w:rsidRDefault="008E5F6B" w:rsidP="00F359A4">
      <w:pPr>
        <w:pStyle w:val="StandardCont1"/>
        <w:spacing w:after="240"/>
        <w:jc w:val="left"/>
        <w:rPr>
          <w:rFonts w:cs="Arial"/>
          <w:szCs w:val="22"/>
        </w:rPr>
      </w:pPr>
      <w:r w:rsidRPr="008D413E">
        <w:rPr>
          <w:rFonts w:cs="Arial"/>
          <w:szCs w:val="22"/>
        </w:rPr>
        <w:t>OPS means the Ontario Provincial Standards.</w:t>
      </w:r>
    </w:p>
    <w:p w:rsidR="008E5F6B" w:rsidRPr="008D413E" w:rsidRDefault="008E5F6B" w:rsidP="008E5F6B">
      <w:pPr>
        <w:pStyle w:val="StandardL1"/>
        <w:spacing w:before="0"/>
        <w:rPr>
          <w:rFonts w:cs="Arial"/>
          <w:szCs w:val="22"/>
        </w:rPr>
      </w:pPr>
      <w:r w:rsidRPr="008D413E">
        <w:rPr>
          <w:rFonts w:cs="Arial"/>
          <w:szCs w:val="22"/>
        </w:rPr>
        <w:lastRenderedPageBreak/>
        <w:t>Other Work</w:t>
      </w:r>
    </w:p>
    <w:p w:rsidR="008E5F6B" w:rsidRPr="008D413E" w:rsidRDefault="008E5F6B" w:rsidP="00F359A4">
      <w:pPr>
        <w:pStyle w:val="StandardCont1"/>
        <w:tabs>
          <w:tab w:val="left" w:pos="3330"/>
        </w:tabs>
        <w:spacing w:after="240"/>
        <w:jc w:val="left"/>
        <w:rPr>
          <w:rFonts w:cs="Arial"/>
          <w:szCs w:val="22"/>
        </w:rPr>
      </w:pPr>
      <w:r w:rsidRPr="008D413E">
        <w:rPr>
          <w:rFonts w:cs="Arial"/>
          <w:szCs w:val="22"/>
        </w:rPr>
        <w:t xml:space="preserve">Other Work has the meaning set out in GC </w:t>
      </w:r>
      <w:r w:rsidRPr="008D413E">
        <w:rPr>
          <w:rFonts w:cs="Arial"/>
          <w:szCs w:val="22"/>
        </w:rPr>
        <w:fldChar w:fldCharType="begin"/>
      </w:r>
      <w:r w:rsidRPr="008D413E">
        <w:rPr>
          <w:rFonts w:cs="Arial"/>
          <w:szCs w:val="22"/>
        </w:rPr>
        <w:instrText xml:space="preserve"> REF _Ref14258631 \w \h  \* MERGEFORMAT </w:instrText>
      </w:r>
      <w:r w:rsidRPr="008D413E">
        <w:rPr>
          <w:rFonts w:cs="Arial"/>
          <w:szCs w:val="22"/>
        </w:rPr>
      </w:r>
      <w:r w:rsidRPr="008D413E">
        <w:rPr>
          <w:rFonts w:cs="Arial"/>
          <w:szCs w:val="22"/>
        </w:rPr>
        <w:fldChar w:fldCharType="separate"/>
      </w:r>
      <w:r w:rsidR="00E414E3">
        <w:rPr>
          <w:rFonts w:cs="Arial"/>
          <w:szCs w:val="22"/>
        </w:rPr>
        <w:t>4.2.1.3</w:t>
      </w:r>
      <w:r w:rsidRPr="008D413E">
        <w:rPr>
          <w:rFonts w:cs="Arial"/>
          <w:szCs w:val="22"/>
        </w:rPr>
        <w:fldChar w:fldCharType="end"/>
      </w:r>
      <w:r w:rsidRPr="008D413E">
        <w:rPr>
          <w:rFonts w:cs="Arial"/>
          <w:szCs w:val="22"/>
        </w:rPr>
        <w:t>.</w:t>
      </w:r>
    </w:p>
    <w:p w:rsidR="008E5F6B" w:rsidRPr="008D413E" w:rsidRDefault="008E5F6B" w:rsidP="008E5F6B">
      <w:pPr>
        <w:pStyle w:val="StandardL1"/>
        <w:spacing w:before="0"/>
        <w:rPr>
          <w:rFonts w:cs="Arial"/>
          <w:szCs w:val="22"/>
        </w:rPr>
      </w:pPr>
      <w:r w:rsidRPr="008D413E">
        <w:rPr>
          <w:rFonts w:cs="Arial"/>
          <w:szCs w:val="22"/>
        </w:rPr>
        <w:t>Owner</w:t>
      </w:r>
    </w:p>
    <w:p w:rsidR="008E5F6B" w:rsidRDefault="008E5F6B" w:rsidP="00F359A4">
      <w:pPr>
        <w:pStyle w:val="StandardCont1"/>
        <w:spacing w:after="240"/>
        <w:jc w:val="left"/>
        <w:rPr>
          <w:rFonts w:cs="Arial"/>
          <w:szCs w:val="22"/>
        </w:rPr>
      </w:pPr>
      <w:r w:rsidRPr="008D413E">
        <w:rPr>
          <w:rFonts w:cs="Arial"/>
          <w:szCs w:val="22"/>
        </w:rPr>
        <w:t xml:space="preserve">The Owner means the City of Toronto or its agency, board or commission as more particularly set out on </w:t>
      </w:r>
      <w:r w:rsidR="00752EBC">
        <w:rPr>
          <w:rFonts w:cs="Arial"/>
          <w:szCs w:val="22"/>
        </w:rPr>
        <w:t>page 1</w:t>
      </w:r>
      <w:r w:rsidRPr="008D413E">
        <w:rPr>
          <w:rFonts w:cs="Arial"/>
          <w:szCs w:val="22"/>
        </w:rPr>
        <w:t xml:space="preserve"> of the Agreement.</w:t>
      </w:r>
    </w:p>
    <w:p w:rsidR="008E5F6B" w:rsidRPr="008D413E" w:rsidRDefault="008E5F6B" w:rsidP="008E5F6B">
      <w:pPr>
        <w:pStyle w:val="StandardL1"/>
        <w:spacing w:before="0"/>
        <w:rPr>
          <w:rFonts w:cs="Arial"/>
          <w:szCs w:val="22"/>
        </w:rPr>
      </w:pPr>
      <w:r w:rsidRPr="008D413E">
        <w:rPr>
          <w:rFonts w:cs="Arial"/>
          <w:szCs w:val="22"/>
        </w:rPr>
        <w:t>Owner Documents</w:t>
      </w:r>
    </w:p>
    <w:p w:rsidR="008E5F6B" w:rsidRPr="008D413E" w:rsidRDefault="008E5F6B" w:rsidP="00F359A4">
      <w:pPr>
        <w:pStyle w:val="StandardCont1"/>
        <w:spacing w:after="240"/>
        <w:jc w:val="left"/>
        <w:rPr>
          <w:rFonts w:cs="Arial"/>
          <w:szCs w:val="22"/>
        </w:rPr>
      </w:pPr>
      <w:r w:rsidRPr="008D413E">
        <w:rPr>
          <w:rFonts w:cs="Arial"/>
          <w:szCs w:val="22"/>
        </w:rPr>
        <w:t>Owner Documents means, collectively, the Owner Prepared Documents and Contractor Prepared Documents.</w:t>
      </w:r>
    </w:p>
    <w:p w:rsidR="008E5F6B" w:rsidRPr="008D413E" w:rsidRDefault="008E5F6B" w:rsidP="008E5F6B">
      <w:pPr>
        <w:pStyle w:val="StandardL1"/>
        <w:spacing w:before="0"/>
        <w:rPr>
          <w:rFonts w:cs="Arial"/>
          <w:szCs w:val="22"/>
        </w:rPr>
      </w:pPr>
      <w:r w:rsidRPr="008D413E">
        <w:rPr>
          <w:rFonts w:cs="Arial"/>
          <w:szCs w:val="22"/>
        </w:rPr>
        <w:t>Owner Prepared Documents</w:t>
      </w:r>
    </w:p>
    <w:p w:rsidR="008E5F6B" w:rsidRPr="008D413E" w:rsidRDefault="008E5F6B" w:rsidP="00F359A4">
      <w:pPr>
        <w:pStyle w:val="StandardCont1"/>
        <w:spacing w:after="240"/>
        <w:jc w:val="left"/>
        <w:rPr>
          <w:rFonts w:cs="Arial"/>
          <w:szCs w:val="22"/>
        </w:rPr>
      </w:pPr>
      <w:r w:rsidRPr="008D413E">
        <w:rPr>
          <w:rFonts w:cs="Arial"/>
          <w:szCs w:val="22"/>
        </w:rPr>
        <w:t xml:space="preserve">Owner Prepared Documents has the meaning set out in GC </w:t>
      </w:r>
      <w:r w:rsidRPr="008D413E">
        <w:rPr>
          <w:rFonts w:cs="Arial"/>
          <w:szCs w:val="22"/>
        </w:rPr>
        <w:fldChar w:fldCharType="begin"/>
      </w:r>
      <w:r w:rsidRPr="008D413E">
        <w:rPr>
          <w:rFonts w:cs="Arial"/>
          <w:szCs w:val="22"/>
        </w:rPr>
        <w:instrText xml:space="preserve"> REF _Ref536707730 \w \h  \* MERGEFORMAT </w:instrText>
      </w:r>
      <w:r w:rsidRPr="008D413E">
        <w:rPr>
          <w:rFonts w:cs="Arial"/>
          <w:szCs w:val="22"/>
        </w:rPr>
      </w:r>
      <w:r w:rsidRPr="008D413E">
        <w:rPr>
          <w:rFonts w:cs="Arial"/>
          <w:szCs w:val="22"/>
        </w:rPr>
        <w:fldChar w:fldCharType="separate"/>
      </w:r>
      <w:r w:rsidR="00E414E3">
        <w:rPr>
          <w:rFonts w:cs="Arial"/>
          <w:szCs w:val="22"/>
        </w:rPr>
        <w:t>1.1.11</w:t>
      </w:r>
      <w:r w:rsidRPr="008D413E">
        <w:rPr>
          <w:rFonts w:cs="Arial"/>
          <w:szCs w:val="22"/>
        </w:rPr>
        <w:fldChar w:fldCharType="end"/>
      </w:r>
      <w:r w:rsidRPr="008D413E">
        <w:rPr>
          <w:rFonts w:cs="Arial"/>
          <w:szCs w:val="22"/>
        </w:rPr>
        <w:t xml:space="preserve">. </w:t>
      </w:r>
    </w:p>
    <w:p w:rsidR="008E5F6B" w:rsidRPr="008D413E" w:rsidRDefault="008E5F6B" w:rsidP="008E5F6B">
      <w:pPr>
        <w:pStyle w:val="StandardL1"/>
        <w:spacing w:before="0"/>
        <w:rPr>
          <w:rFonts w:cs="Arial"/>
          <w:szCs w:val="22"/>
        </w:rPr>
      </w:pPr>
      <w:r w:rsidRPr="008D413E">
        <w:rPr>
          <w:rFonts w:cs="Arial"/>
          <w:szCs w:val="22"/>
        </w:rPr>
        <w:t>Owner Representative</w:t>
      </w:r>
    </w:p>
    <w:p w:rsidR="008E5F6B" w:rsidRPr="008D413E" w:rsidRDefault="008E5F6B" w:rsidP="00F359A4">
      <w:pPr>
        <w:pStyle w:val="StandardCont1"/>
        <w:spacing w:after="240"/>
        <w:jc w:val="left"/>
        <w:rPr>
          <w:rFonts w:cs="Arial"/>
          <w:szCs w:val="22"/>
        </w:rPr>
      </w:pPr>
      <w:r w:rsidRPr="008D413E">
        <w:rPr>
          <w:rFonts w:cs="Arial"/>
          <w:szCs w:val="22"/>
        </w:rPr>
        <w:t xml:space="preserve">The Owner Representative means the Person designated by the Owner in row A.5 of the Information Sheet to </w:t>
      </w:r>
      <w:bookmarkStart w:id="32" w:name="_Hlk5715365"/>
      <w:r w:rsidRPr="008D413E">
        <w:rPr>
          <w:rFonts w:cs="Arial"/>
          <w:szCs w:val="22"/>
        </w:rPr>
        <w:t xml:space="preserve">have the authority to bind the Owner for the purposes of the </w:t>
      </w:r>
      <w:bookmarkEnd w:id="32"/>
      <w:r w:rsidRPr="008D413E">
        <w:rPr>
          <w:rFonts w:cs="Arial"/>
          <w:szCs w:val="22"/>
        </w:rPr>
        <w:t xml:space="preserve">Agreement or such other Person as may be designated by the Owner, from time to time. </w:t>
      </w:r>
    </w:p>
    <w:p w:rsidR="008E5F6B" w:rsidRPr="008D413E" w:rsidRDefault="008E5F6B" w:rsidP="008E5F6B">
      <w:pPr>
        <w:pStyle w:val="StandardL1"/>
        <w:spacing w:before="0"/>
        <w:rPr>
          <w:rFonts w:cs="Arial"/>
          <w:szCs w:val="22"/>
        </w:rPr>
      </w:pPr>
      <w:r w:rsidRPr="008D413E">
        <w:rPr>
          <w:rFonts w:cs="Arial"/>
          <w:szCs w:val="22"/>
        </w:rPr>
        <w:t>Owner Supplied Material</w:t>
      </w:r>
    </w:p>
    <w:p w:rsidR="008E5F6B" w:rsidRPr="008D413E" w:rsidRDefault="008E5F6B" w:rsidP="0070677E">
      <w:pPr>
        <w:pStyle w:val="StandardCont1"/>
        <w:spacing w:after="240"/>
        <w:jc w:val="left"/>
        <w:rPr>
          <w:rFonts w:cs="Arial"/>
          <w:szCs w:val="22"/>
        </w:rPr>
      </w:pPr>
      <w:r w:rsidRPr="008D413E">
        <w:rPr>
          <w:rFonts w:cs="Arial"/>
          <w:szCs w:val="22"/>
        </w:rPr>
        <w:t>Owner Supplied Material means the material and/or equipment identified or referenced in the Drawings, Specifications or elsewhere in the Agreement as supplied by the Owner for incorporation into the Project, which is to be installed, tested, commissioned and otherwise dealt with, as applicable, by the Contractor in accordance with the Agreement.</w:t>
      </w:r>
    </w:p>
    <w:p w:rsidR="008E5F6B" w:rsidRPr="008D413E" w:rsidRDefault="008E5F6B" w:rsidP="008E5F6B">
      <w:pPr>
        <w:pStyle w:val="StandardL1"/>
        <w:spacing w:before="0"/>
        <w:rPr>
          <w:rFonts w:cs="Arial"/>
          <w:szCs w:val="22"/>
        </w:rPr>
      </w:pPr>
      <w:r w:rsidRPr="008D413E">
        <w:rPr>
          <w:rFonts w:cs="Arial"/>
          <w:szCs w:val="22"/>
        </w:rPr>
        <w:t>Owner’s Policies, Procedures and By-laws</w:t>
      </w:r>
    </w:p>
    <w:p w:rsidR="008E5F6B" w:rsidRPr="008D413E" w:rsidRDefault="008E5F6B" w:rsidP="0070677E">
      <w:pPr>
        <w:pStyle w:val="StandardCont1"/>
        <w:spacing w:after="240"/>
        <w:jc w:val="left"/>
        <w:rPr>
          <w:rFonts w:cs="Arial"/>
          <w:szCs w:val="22"/>
        </w:rPr>
      </w:pPr>
      <w:r w:rsidRPr="008D413E">
        <w:rPr>
          <w:rFonts w:cs="Arial"/>
          <w:szCs w:val="22"/>
        </w:rPr>
        <w:t xml:space="preserve">Owner’s Policies, Procedures and By-Laws means the policies and procedures of the Owner and the by-laws of the City of Toronto, as may be amended, supplemented or replaced from time to time, including the policies, procedures and by-laws referenced in Schedule </w:t>
      </w:r>
      <w:r w:rsidR="00C32567">
        <w:rPr>
          <w:rFonts w:cs="Arial"/>
          <w:szCs w:val="22"/>
        </w:rPr>
        <w:t>F</w:t>
      </w:r>
      <w:r w:rsidRPr="008D413E">
        <w:rPr>
          <w:rFonts w:cs="Arial"/>
          <w:szCs w:val="22"/>
        </w:rPr>
        <w:t xml:space="preserve"> - Owner Policies, Procedures, By-Laws and Other Requirements.</w:t>
      </w:r>
    </w:p>
    <w:p w:rsidR="008E5F6B" w:rsidRPr="008D413E" w:rsidRDefault="008E5F6B" w:rsidP="008E5F6B">
      <w:pPr>
        <w:pStyle w:val="StandardL1"/>
        <w:spacing w:before="0"/>
        <w:rPr>
          <w:rFonts w:cs="Arial"/>
          <w:szCs w:val="22"/>
        </w:rPr>
      </w:pPr>
      <w:r w:rsidRPr="008D413E">
        <w:rPr>
          <w:rFonts w:cs="Arial"/>
          <w:szCs w:val="22"/>
        </w:rPr>
        <w:t>Person</w:t>
      </w:r>
    </w:p>
    <w:p w:rsidR="008E5F6B" w:rsidRPr="008D413E" w:rsidRDefault="008E5F6B" w:rsidP="0070677E">
      <w:pPr>
        <w:pStyle w:val="StandardCont1"/>
        <w:spacing w:after="240"/>
        <w:jc w:val="left"/>
        <w:rPr>
          <w:rFonts w:cs="Arial"/>
          <w:szCs w:val="22"/>
        </w:rPr>
      </w:pPr>
      <w:r w:rsidRPr="008D413E">
        <w:rPr>
          <w:rFonts w:cs="Arial"/>
          <w:szCs w:val="22"/>
        </w:rPr>
        <w:t>Person means any individual, partnership, limited partnership, joint venture, syndicate, company or corporation with or without share capital, trust, trustee, executor, administrator or other legal personal representative, Governmental Authority or entity however designated or constituted.</w:t>
      </w:r>
    </w:p>
    <w:p w:rsidR="008E5F6B" w:rsidRPr="008D413E" w:rsidRDefault="008E5F6B" w:rsidP="008E5F6B">
      <w:pPr>
        <w:pStyle w:val="StandardL1"/>
        <w:spacing w:before="0"/>
        <w:rPr>
          <w:rFonts w:cs="Arial"/>
          <w:szCs w:val="22"/>
        </w:rPr>
      </w:pPr>
      <w:r w:rsidRPr="008D413E">
        <w:rPr>
          <w:rFonts w:cs="Arial"/>
          <w:szCs w:val="22"/>
        </w:rPr>
        <w:t>Personal Information</w:t>
      </w:r>
    </w:p>
    <w:p w:rsidR="008E5F6B" w:rsidRPr="008D413E" w:rsidRDefault="008E5F6B" w:rsidP="0070677E">
      <w:pPr>
        <w:pStyle w:val="StandardCont1"/>
        <w:spacing w:after="240"/>
        <w:jc w:val="left"/>
        <w:rPr>
          <w:rFonts w:cs="Arial"/>
          <w:szCs w:val="22"/>
        </w:rPr>
      </w:pPr>
      <w:r w:rsidRPr="008D413E">
        <w:rPr>
          <w:rFonts w:cs="Arial"/>
          <w:szCs w:val="22"/>
        </w:rPr>
        <w:t>Personal Information means all information captured by the definition of “personal information” contained in MFIPPA, regardless of whether MFIPPA is applicable to such information.</w:t>
      </w:r>
    </w:p>
    <w:p w:rsidR="008E5F6B" w:rsidRPr="008D413E" w:rsidRDefault="008E5F6B" w:rsidP="008E5F6B">
      <w:pPr>
        <w:pStyle w:val="StandardL1"/>
        <w:spacing w:before="0"/>
        <w:rPr>
          <w:rFonts w:cs="Arial"/>
          <w:szCs w:val="22"/>
        </w:rPr>
      </w:pPr>
      <w:r w:rsidRPr="008D413E">
        <w:rPr>
          <w:rFonts w:cs="Arial"/>
          <w:szCs w:val="22"/>
        </w:rPr>
        <w:t>Personnel</w:t>
      </w:r>
    </w:p>
    <w:p w:rsidR="008E5F6B" w:rsidRPr="00963219" w:rsidRDefault="008E5F6B" w:rsidP="0070677E">
      <w:pPr>
        <w:pStyle w:val="StandardCont1"/>
        <w:spacing w:after="240"/>
        <w:jc w:val="left"/>
        <w:rPr>
          <w:rFonts w:cs="Arial"/>
          <w:szCs w:val="22"/>
        </w:rPr>
      </w:pPr>
      <w:r w:rsidRPr="008D413E">
        <w:rPr>
          <w:rFonts w:cs="Arial"/>
          <w:szCs w:val="22"/>
        </w:rPr>
        <w:t xml:space="preserve">Personnel means with respect to a Person, its employees, invitees, directors, officers, representatives and agents, and any other person for whom the Person is directly or </w:t>
      </w:r>
      <w:r w:rsidRPr="00963219">
        <w:rPr>
          <w:rFonts w:cs="Arial"/>
          <w:szCs w:val="22"/>
        </w:rPr>
        <w:t>indirectly responsible under contract or law.</w:t>
      </w:r>
    </w:p>
    <w:p w:rsidR="008E5F6B" w:rsidRPr="00963219" w:rsidRDefault="008E5F6B" w:rsidP="008E5F6B">
      <w:pPr>
        <w:pStyle w:val="StandardL1"/>
        <w:spacing w:before="0"/>
        <w:rPr>
          <w:rFonts w:cs="Arial"/>
          <w:szCs w:val="22"/>
        </w:rPr>
      </w:pPr>
      <w:r w:rsidRPr="00E90F39">
        <w:rPr>
          <w:rFonts w:cs="Arial"/>
          <w:szCs w:val="22"/>
        </w:rPr>
        <w:t>Pricing Form</w:t>
      </w:r>
    </w:p>
    <w:p w:rsidR="008E5F6B" w:rsidRPr="008D413E" w:rsidRDefault="008E5F6B" w:rsidP="0070677E">
      <w:pPr>
        <w:pStyle w:val="StandardCont1"/>
        <w:spacing w:after="240"/>
        <w:jc w:val="left"/>
        <w:rPr>
          <w:rFonts w:cs="Arial"/>
          <w:szCs w:val="22"/>
        </w:rPr>
      </w:pPr>
      <w:r w:rsidRPr="00963219">
        <w:rPr>
          <w:rFonts w:cs="Arial"/>
          <w:szCs w:val="22"/>
        </w:rPr>
        <w:t>Pricing Form means</w:t>
      </w:r>
      <w:r w:rsidRPr="008D413E">
        <w:rPr>
          <w:rFonts w:cs="Arial"/>
          <w:szCs w:val="22"/>
        </w:rPr>
        <w:t xml:space="preserve"> the pr</w:t>
      </w:r>
      <w:r w:rsidR="007E2F09">
        <w:rPr>
          <w:rFonts w:cs="Arial"/>
          <w:szCs w:val="22"/>
        </w:rPr>
        <w:t>icing form set out in Schedule B</w:t>
      </w:r>
      <w:r w:rsidRPr="008D413E">
        <w:rPr>
          <w:rFonts w:cs="Arial"/>
          <w:szCs w:val="22"/>
        </w:rPr>
        <w:t xml:space="preserve"> – </w:t>
      </w:r>
      <w:r w:rsidR="007E2F09">
        <w:rPr>
          <w:rFonts w:cs="Arial"/>
          <w:szCs w:val="22"/>
        </w:rPr>
        <w:t>Pricing Form</w:t>
      </w:r>
      <w:r w:rsidRPr="008D413E">
        <w:rPr>
          <w:rFonts w:cs="Arial"/>
          <w:szCs w:val="22"/>
        </w:rPr>
        <w:t>.</w:t>
      </w:r>
    </w:p>
    <w:p w:rsidR="008E5F6B" w:rsidRPr="008D413E" w:rsidRDefault="008E5F6B" w:rsidP="008E5F6B">
      <w:pPr>
        <w:pStyle w:val="StandardL1"/>
        <w:spacing w:before="0"/>
        <w:rPr>
          <w:rFonts w:cs="Arial"/>
          <w:szCs w:val="22"/>
        </w:rPr>
      </w:pPr>
      <w:r w:rsidRPr="008D413E">
        <w:rPr>
          <w:rFonts w:cs="Arial"/>
          <w:szCs w:val="22"/>
        </w:rPr>
        <w:lastRenderedPageBreak/>
        <w:t>Procurement Process</w:t>
      </w:r>
    </w:p>
    <w:p w:rsidR="008E5F6B" w:rsidRDefault="008E5F6B" w:rsidP="0070677E">
      <w:pPr>
        <w:pStyle w:val="StandardCont1"/>
        <w:spacing w:after="240"/>
        <w:jc w:val="left"/>
        <w:rPr>
          <w:rFonts w:cs="Arial"/>
          <w:szCs w:val="22"/>
        </w:rPr>
      </w:pPr>
      <w:r w:rsidRPr="008D413E">
        <w:rPr>
          <w:rFonts w:cs="Arial"/>
          <w:szCs w:val="22"/>
        </w:rPr>
        <w:t>Procurement Process has the meaning set out in the recitals to the Agreement.</w:t>
      </w:r>
    </w:p>
    <w:p w:rsidR="008E5F6B" w:rsidRPr="008D413E" w:rsidRDefault="008E5F6B" w:rsidP="008E5F6B">
      <w:pPr>
        <w:pStyle w:val="StandardL1"/>
        <w:spacing w:before="0"/>
        <w:rPr>
          <w:rFonts w:cs="Arial"/>
          <w:szCs w:val="22"/>
        </w:rPr>
      </w:pPr>
      <w:r w:rsidRPr="008D413E">
        <w:rPr>
          <w:rFonts w:cs="Arial"/>
          <w:szCs w:val="22"/>
        </w:rPr>
        <w:t>Product</w:t>
      </w:r>
    </w:p>
    <w:p w:rsidR="008E5F6B" w:rsidRPr="008D413E" w:rsidRDefault="008E5F6B" w:rsidP="0070677E">
      <w:pPr>
        <w:pStyle w:val="StandardCont1"/>
        <w:spacing w:after="240"/>
        <w:jc w:val="left"/>
        <w:rPr>
          <w:rFonts w:cs="Arial"/>
          <w:szCs w:val="22"/>
        </w:rPr>
      </w:pPr>
      <w:r w:rsidRPr="008D413E">
        <w:rPr>
          <w:rFonts w:cs="Arial"/>
          <w:szCs w:val="22"/>
        </w:rPr>
        <w:t>Product or Products means products, goods, material, machinery, devices, equipment, and fixtures forming the Work or any part thereof, but does not include Construction Equipment and Owner Supplied Material.</w:t>
      </w:r>
    </w:p>
    <w:p w:rsidR="008E5F6B" w:rsidRPr="008D413E" w:rsidRDefault="008E5F6B" w:rsidP="008E5F6B">
      <w:pPr>
        <w:pStyle w:val="StandardL1"/>
        <w:spacing w:before="0"/>
        <w:rPr>
          <w:rFonts w:cs="Arial"/>
          <w:szCs w:val="22"/>
        </w:rPr>
      </w:pPr>
      <w:r w:rsidRPr="008D413E">
        <w:rPr>
          <w:rFonts w:cs="Arial"/>
          <w:szCs w:val="22"/>
        </w:rPr>
        <w:t>Project</w:t>
      </w:r>
    </w:p>
    <w:p w:rsidR="008E5F6B" w:rsidRPr="008D413E" w:rsidRDefault="008E5F6B" w:rsidP="0070677E">
      <w:pPr>
        <w:pStyle w:val="StandardCont1"/>
        <w:spacing w:after="240"/>
        <w:jc w:val="left"/>
        <w:rPr>
          <w:rFonts w:cs="Arial"/>
          <w:szCs w:val="22"/>
        </w:rPr>
      </w:pPr>
      <w:r w:rsidRPr="008D413E">
        <w:rPr>
          <w:rFonts w:cs="Arial"/>
          <w:szCs w:val="22"/>
        </w:rPr>
        <w:t xml:space="preserve">Project means the project as described in row A.1 of the Information Sheet, of which the Work may be the whole or a part. </w:t>
      </w:r>
    </w:p>
    <w:p w:rsidR="008E5F6B" w:rsidRPr="008D413E" w:rsidRDefault="008E5F6B" w:rsidP="008E5F6B">
      <w:pPr>
        <w:pStyle w:val="StandardL1"/>
        <w:spacing w:before="0"/>
        <w:rPr>
          <w:rFonts w:cs="Arial"/>
          <w:szCs w:val="22"/>
        </w:rPr>
      </w:pPr>
      <w:r w:rsidRPr="008D413E">
        <w:rPr>
          <w:rFonts w:cs="Arial"/>
          <w:szCs w:val="22"/>
        </w:rPr>
        <w:t>Proper Invoice</w:t>
      </w:r>
    </w:p>
    <w:p w:rsidR="008E5F6B" w:rsidRPr="008D413E" w:rsidRDefault="008E5F6B" w:rsidP="0070677E">
      <w:pPr>
        <w:pStyle w:val="StandardCont1"/>
        <w:spacing w:after="240"/>
        <w:jc w:val="left"/>
        <w:rPr>
          <w:rFonts w:cs="Arial"/>
          <w:szCs w:val="22"/>
        </w:rPr>
      </w:pPr>
      <w:r w:rsidRPr="008D413E">
        <w:rPr>
          <w:rFonts w:cs="Arial"/>
          <w:szCs w:val="22"/>
        </w:rPr>
        <w:t xml:space="preserve">Proper Invoice means an invoice from the Contractor to the Owner on account as provided in </w:t>
      </w:r>
      <w:r w:rsidRPr="008D413E">
        <w:rPr>
          <w:rFonts w:cs="Arial"/>
          <w:szCs w:val="22"/>
        </w:rPr>
        <w:fldChar w:fldCharType="begin"/>
      </w:r>
      <w:r w:rsidRPr="008D413E">
        <w:rPr>
          <w:rFonts w:cs="Arial"/>
          <w:szCs w:val="22"/>
        </w:rPr>
        <w:instrText xml:space="preserve"> REF _Ref535838491 \w \h  \* MERGEFORMAT </w:instrText>
      </w:r>
      <w:r w:rsidRPr="008D413E">
        <w:rPr>
          <w:rFonts w:cs="Arial"/>
          <w:szCs w:val="22"/>
        </w:rPr>
      </w:r>
      <w:r w:rsidRPr="008D413E">
        <w:rPr>
          <w:rFonts w:cs="Arial"/>
          <w:szCs w:val="22"/>
        </w:rPr>
        <w:fldChar w:fldCharType="separate"/>
      </w:r>
      <w:r w:rsidR="00E414E3">
        <w:rPr>
          <w:rFonts w:cs="Arial"/>
          <w:szCs w:val="22"/>
        </w:rPr>
        <w:t>5.2</w:t>
      </w:r>
      <w:r w:rsidRPr="008D413E">
        <w:rPr>
          <w:rFonts w:cs="Arial"/>
          <w:szCs w:val="22"/>
        </w:rPr>
        <w:fldChar w:fldCharType="end"/>
      </w:r>
      <w:r w:rsidRPr="008D413E">
        <w:rPr>
          <w:rFonts w:cs="Arial"/>
          <w:szCs w:val="22"/>
        </w:rPr>
        <w:t xml:space="preserve"> - OWNER’S OBLIGATION TO PAY, which is in compliance with the requirements of </w:t>
      </w:r>
      <w:r w:rsidRPr="008D413E">
        <w:rPr>
          <w:rFonts w:cs="Arial"/>
          <w:szCs w:val="22"/>
        </w:rPr>
        <w:fldChar w:fldCharType="begin"/>
      </w:r>
      <w:r w:rsidRPr="008D413E">
        <w:rPr>
          <w:rFonts w:cs="Arial"/>
          <w:szCs w:val="22"/>
        </w:rPr>
        <w:instrText xml:space="preserve"> REF _Ref14258676 \w \h  \* MERGEFORMAT </w:instrText>
      </w:r>
      <w:r w:rsidRPr="008D413E">
        <w:rPr>
          <w:rFonts w:cs="Arial"/>
          <w:szCs w:val="22"/>
        </w:rPr>
      </w:r>
      <w:r w:rsidRPr="008D413E">
        <w:rPr>
          <w:rFonts w:cs="Arial"/>
          <w:szCs w:val="22"/>
        </w:rPr>
        <w:fldChar w:fldCharType="separate"/>
      </w:r>
      <w:r w:rsidR="00E414E3">
        <w:rPr>
          <w:rFonts w:cs="Arial"/>
          <w:szCs w:val="22"/>
        </w:rPr>
        <w:t>5.3</w:t>
      </w:r>
      <w:r w:rsidRPr="008D413E">
        <w:rPr>
          <w:rFonts w:cs="Arial"/>
          <w:szCs w:val="22"/>
        </w:rPr>
        <w:fldChar w:fldCharType="end"/>
      </w:r>
      <w:r w:rsidRPr="008D413E">
        <w:rPr>
          <w:rFonts w:cs="Arial"/>
          <w:szCs w:val="22"/>
        </w:rPr>
        <w:t>.</w:t>
      </w:r>
    </w:p>
    <w:p w:rsidR="008E5F6B" w:rsidRPr="008D413E" w:rsidRDefault="008E5F6B" w:rsidP="008E5F6B">
      <w:pPr>
        <w:pStyle w:val="StandardL1"/>
        <w:spacing w:before="0"/>
        <w:rPr>
          <w:rFonts w:cs="Arial"/>
          <w:szCs w:val="22"/>
        </w:rPr>
      </w:pPr>
      <w:r w:rsidRPr="008D413E">
        <w:rPr>
          <w:rFonts w:cs="Arial"/>
          <w:szCs w:val="22"/>
        </w:rPr>
        <w:t>Provide</w:t>
      </w:r>
    </w:p>
    <w:p w:rsidR="008E5F6B" w:rsidRPr="008D413E" w:rsidRDefault="008E5F6B" w:rsidP="0070677E">
      <w:pPr>
        <w:pStyle w:val="StandardCont1"/>
        <w:spacing w:after="240"/>
        <w:jc w:val="left"/>
        <w:rPr>
          <w:rFonts w:cs="Arial"/>
          <w:szCs w:val="22"/>
        </w:rPr>
      </w:pPr>
      <w:r w:rsidRPr="008D413E">
        <w:rPr>
          <w:rFonts w:cs="Arial"/>
          <w:szCs w:val="22"/>
        </w:rPr>
        <w:t>Provide means to supply and install.</w:t>
      </w:r>
    </w:p>
    <w:p w:rsidR="008E5F6B" w:rsidRPr="005520F0" w:rsidRDefault="008E5F6B" w:rsidP="008E5F6B">
      <w:pPr>
        <w:pStyle w:val="StandardL1"/>
        <w:spacing w:before="0"/>
        <w:rPr>
          <w:rFonts w:cs="Arial"/>
          <w:szCs w:val="22"/>
        </w:rPr>
      </w:pPr>
      <w:r w:rsidRPr="005520F0">
        <w:rPr>
          <w:rFonts w:cs="Arial"/>
          <w:szCs w:val="22"/>
        </w:rPr>
        <w:t>Provisional Allowance</w:t>
      </w:r>
    </w:p>
    <w:p w:rsidR="008E5F6B" w:rsidRPr="008D413E" w:rsidRDefault="008E5F6B" w:rsidP="0070677E">
      <w:pPr>
        <w:pStyle w:val="StandardCont1"/>
        <w:spacing w:after="240"/>
        <w:jc w:val="left"/>
        <w:rPr>
          <w:rFonts w:cs="Arial"/>
          <w:b/>
          <w:szCs w:val="22"/>
        </w:rPr>
      </w:pPr>
      <w:r w:rsidRPr="005520F0">
        <w:rPr>
          <w:rFonts w:cs="Arial"/>
          <w:szCs w:val="22"/>
        </w:rPr>
        <w:t xml:space="preserve">Provisional Allowance means the allowances, if any, identified in </w:t>
      </w:r>
      <w:r w:rsidR="006E2146" w:rsidRPr="005520F0">
        <w:rPr>
          <w:rFonts w:cs="Arial"/>
          <w:szCs w:val="22"/>
        </w:rPr>
        <w:t xml:space="preserve">a schedule of prices in the </w:t>
      </w:r>
      <w:r w:rsidRPr="005520F0">
        <w:rPr>
          <w:rFonts w:cs="Arial"/>
          <w:szCs w:val="22"/>
        </w:rPr>
        <w:t>Pricing Form</w:t>
      </w:r>
      <w:r w:rsidR="00806D39" w:rsidRPr="005520F0">
        <w:rPr>
          <w:rFonts w:cs="Arial"/>
          <w:szCs w:val="22"/>
        </w:rPr>
        <w:t xml:space="preserve"> </w:t>
      </w:r>
      <w:r w:rsidR="006E2146" w:rsidRPr="005520F0">
        <w:rPr>
          <w:rFonts w:cs="Arial"/>
          <w:szCs w:val="22"/>
        </w:rPr>
        <w:t xml:space="preserve">for </w:t>
      </w:r>
      <w:r w:rsidR="003E191F" w:rsidRPr="005520F0">
        <w:rPr>
          <w:rFonts w:cs="Arial"/>
          <w:szCs w:val="22"/>
        </w:rPr>
        <w:t xml:space="preserve">alterations, extras and </w:t>
      </w:r>
      <w:r w:rsidR="00806D39" w:rsidRPr="005520F0">
        <w:rPr>
          <w:rFonts w:cs="Arial"/>
          <w:szCs w:val="22"/>
        </w:rPr>
        <w:t>deductions.</w:t>
      </w:r>
      <w:r w:rsidR="007F0548" w:rsidRPr="005520F0">
        <w:rPr>
          <w:rFonts w:cs="Arial"/>
          <w:szCs w:val="22"/>
        </w:rPr>
        <w:t xml:space="preserve"> Provisional Allowance items include overhead and profit.</w:t>
      </w:r>
    </w:p>
    <w:p w:rsidR="008E5F6B" w:rsidRPr="008D413E" w:rsidRDefault="008E5F6B" w:rsidP="008E5F6B">
      <w:pPr>
        <w:pStyle w:val="StandardL1"/>
        <w:spacing w:before="0"/>
        <w:rPr>
          <w:rFonts w:cs="Arial"/>
          <w:szCs w:val="22"/>
        </w:rPr>
      </w:pPr>
      <w:r w:rsidRPr="008D413E">
        <w:rPr>
          <w:rFonts w:cs="Arial"/>
          <w:szCs w:val="22"/>
        </w:rPr>
        <w:t>QA/QC Plan</w:t>
      </w:r>
    </w:p>
    <w:p w:rsidR="008E5F6B" w:rsidRPr="008D413E" w:rsidRDefault="008E5F6B" w:rsidP="0070677E">
      <w:pPr>
        <w:pStyle w:val="StandardCont1"/>
        <w:spacing w:after="240"/>
        <w:jc w:val="left"/>
        <w:rPr>
          <w:rFonts w:cs="Arial"/>
          <w:szCs w:val="22"/>
        </w:rPr>
      </w:pPr>
      <w:r w:rsidRPr="008D413E">
        <w:rPr>
          <w:rFonts w:cs="Arial"/>
          <w:szCs w:val="22"/>
        </w:rPr>
        <w:t xml:space="preserve">QA/QC Plan has the meaning set out in GC </w:t>
      </w:r>
      <w:r w:rsidRPr="008D413E">
        <w:rPr>
          <w:rFonts w:cs="Arial"/>
          <w:szCs w:val="22"/>
        </w:rPr>
        <w:fldChar w:fldCharType="begin"/>
      </w:r>
      <w:r w:rsidRPr="008D413E">
        <w:rPr>
          <w:rFonts w:cs="Arial"/>
          <w:szCs w:val="22"/>
        </w:rPr>
        <w:instrText xml:space="preserve"> REF _Ref14258780 \w \h  \* MERGEFORMAT </w:instrText>
      </w:r>
      <w:r w:rsidRPr="008D413E">
        <w:rPr>
          <w:rFonts w:cs="Arial"/>
          <w:szCs w:val="22"/>
        </w:rPr>
      </w:r>
      <w:r w:rsidRPr="008D413E">
        <w:rPr>
          <w:rFonts w:cs="Arial"/>
          <w:szCs w:val="22"/>
        </w:rPr>
        <w:fldChar w:fldCharType="separate"/>
      </w:r>
      <w:r w:rsidR="00E414E3">
        <w:rPr>
          <w:rFonts w:cs="Arial"/>
          <w:szCs w:val="22"/>
        </w:rPr>
        <w:t>3.13.2</w:t>
      </w:r>
      <w:r w:rsidRPr="008D413E">
        <w:rPr>
          <w:rFonts w:cs="Arial"/>
          <w:szCs w:val="22"/>
        </w:rPr>
        <w:fldChar w:fldCharType="end"/>
      </w:r>
      <w:r w:rsidRPr="008D413E">
        <w:rPr>
          <w:rFonts w:cs="Arial"/>
          <w:szCs w:val="22"/>
        </w:rPr>
        <w:t>.</w:t>
      </w:r>
    </w:p>
    <w:p w:rsidR="008E5F6B" w:rsidRPr="008D413E" w:rsidRDefault="008E5F6B" w:rsidP="008E5F6B">
      <w:pPr>
        <w:pStyle w:val="StandardL1"/>
        <w:spacing w:before="0"/>
        <w:rPr>
          <w:rFonts w:cs="Arial"/>
          <w:szCs w:val="22"/>
        </w:rPr>
      </w:pPr>
      <w:r w:rsidRPr="008D413E">
        <w:rPr>
          <w:rFonts w:cs="Arial"/>
          <w:szCs w:val="22"/>
        </w:rPr>
        <w:t>Recovery Plan</w:t>
      </w:r>
    </w:p>
    <w:p w:rsidR="008E5F6B" w:rsidRPr="008D413E" w:rsidRDefault="008E5F6B" w:rsidP="0070677E">
      <w:pPr>
        <w:pStyle w:val="StandardCont1"/>
        <w:spacing w:after="240"/>
        <w:jc w:val="left"/>
        <w:rPr>
          <w:rFonts w:cs="Arial"/>
          <w:szCs w:val="22"/>
        </w:rPr>
      </w:pPr>
      <w:r w:rsidRPr="008D413E">
        <w:rPr>
          <w:rFonts w:cs="Arial"/>
          <w:szCs w:val="22"/>
        </w:rPr>
        <w:t xml:space="preserve">Recovery Plan has the meaning set out in GC </w:t>
      </w:r>
      <w:r w:rsidRPr="008D413E">
        <w:rPr>
          <w:rFonts w:cs="Arial"/>
          <w:szCs w:val="22"/>
        </w:rPr>
        <w:fldChar w:fldCharType="begin"/>
      </w:r>
      <w:r w:rsidRPr="008D413E">
        <w:rPr>
          <w:rFonts w:cs="Arial"/>
          <w:szCs w:val="22"/>
        </w:rPr>
        <w:instrText xml:space="preserve"> REF _Ref6835811 \w \h  \* MERGEFORMAT </w:instrText>
      </w:r>
      <w:r w:rsidRPr="008D413E">
        <w:rPr>
          <w:rFonts w:cs="Arial"/>
          <w:szCs w:val="22"/>
        </w:rPr>
      </w:r>
      <w:r w:rsidRPr="008D413E">
        <w:rPr>
          <w:rFonts w:cs="Arial"/>
          <w:szCs w:val="22"/>
        </w:rPr>
        <w:fldChar w:fldCharType="separate"/>
      </w:r>
      <w:r w:rsidR="00E414E3">
        <w:rPr>
          <w:rFonts w:cs="Arial"/>
          <w:szCs w:val="22"/>
        </w:rPr>
        <w:t>7.5.6.1</w:t>
      </w:r>
      <w:r w:rsidRPr="008D413E">
        <w:rPr>
          <w:rFonts w:cs="Arial"/>
          <w:szCs w:val="22"/>
        </w:rPr>
        <w:fldChar w:fldCharType="end"/>
      </w:r>
      <w:r w:rsidRPr="008D413E">
        <w:rPr>
          <w:rFonts w:cs="Arial"/>
          <w:szCs w:val="22"/>
        </w:rPr>
        <w:t>.</w:t>
      </w:r>
    </w:p>
    <w:p w:rsidR="008E5F6B" w:rsidRPr="008D413E" w:rsidRDefault="008E5F6B" w:rsidP="008E5F6B">
      <w:pPr>
        <w:pStyle w:val="StandardL1"/>
        <w:spacing w:before="0"/>
        <w:rPr>
          <w:rFonts w:cs="Arial"/>
          <w:szCs w:val="22"/>
        </w:rPr>
      </w:pPr>
      <w:r w:rsidRPr="008D413E">
        <w:rPr>
          <w:rFonts w:cs="Arial"/>
          <w:szCs w:val="22"/>
        </w:rPr>
        <w:t>Rules</w:t>
      </w:r>
    </w:p>
    <w:p w:rsidR="008E5F6B" w:rsidRPr="008D413E" w:rsidRDefault="008E5F6B" w:rsidP="008268A5">
      <w:pPr>
        <w:pStyle w:val="StandardCont1"/>
        <w:spacing w:after="240"/>
        <w:jc w:val="left"/>
        <w:rPr>
          <w:rFonts w:cs="Arial"/>
          <w:szCs w:val="22"/>
        </w:rPr>
      </w:pPr>
      <w:r w:rsidRPr="008D413E">
        <w:rPr>
          <w:rFonts w:cs="Arial"/>
          <w:szCs w:val="22"/>
        </w:rPr>
        <w:t xml:space="preserve">Rules means the </w:t>
      </w:r>
      <w:r w:rsidRPr="008D413E">
        <w:rPr>
          <w:rFonts w:cs="Arial"/>
          <w:i/>
          <w:iCs/>
          <w:szCs w:val="22"/>
        </w:rPr>
        <w:t>Rules of Civil Procedure</w:t>
      </w:r>
      <w:r w:rsidRPr="008D413E">
        <w:rPr>
          <w:rFonts w:cs="Arial"/>
          <w:szCs w:val="22"/>
        </w:rPr>
        <w:t xml:space="preserve">, RRO 1990, </w:t>
      </w:r>
      <w:proofErr w:type="spellStart"/>
      <w:proofErr w:type="gramStart"/>
      <w:r w:rsidRPr="008D413E">
        <w:rPr>
          <w:rFonts w:cs="Arial"/>
          <w:szCs w:val="22"/>
        </w:rPr>
        <w:t>Reg</w:t>
      </w:r>
      <w:proofErr w:type="spellEnd"/>
      <w:proofErr w:type="gramEnd"/>
      <w:r w:rsidRPr="008D413E">
        <w:rPr>
          <w:rFonts w:cs="Arial"/>
          <w:szCs w:val="22"/>
        </w:rPr>
        <w:t xml:space="preserve"> 194</w:t>
      </w:r>
      <w:r w:rsidR="008268A5">
        <w:rPr>
          <w:rFonts w:cs="Arial"/>
          <w:szCs w:val="22"/>
        </w:rPr>
        <w:t>.</w:t>
      </w:r>
    </w:p>
    <w:p w:rsidR="008E5F6B" w:rsidRPr="008D413E" w:rsidRDefault="008E5F6B" w:rsidP="008E5F6B">
      <w:pPr>
        <w:pStyle w:val="StandardL1"/>
        <w:spacing w:before="0"/>
        <w:rPr>
          <w:rFonts w:cs="Arial"/>
          <w:szCs w:val="22"/>
        </w:rPr>
      </w:pPr>
      <w:r w:rsidRPr="008D413E">
        <w:rPr>
          <w:rFonts w:cs="Arial"/>
          <w:szCs w:val="22"/>
        </w:rPr>
        <w:t xml:space="preserve">Scheduled Date for Substantial Performance of the Work </w:t>
      </w:r>
    </w:p>
    <w:p w:rsidR="008E5F6B" w:rsidRPr="008D413E" w:rsidRDefault="008E5F6B" w:rsidP="008268A5">
      <w:pPr>
        <w:pStyle w:val="StandardCont1"/>
        <w:spacing w:after="240"/>
        <w:jc w:val="left"/>
        <w:rPr>
          <w:rStyle w:val="Prompt"/>
          <w:rFonts w:cs="Arial"/>
          <w:sz w:val="22"/>
          <w:szCs w:val="22"/>
        </w:rPr>
      </w:pPr>
      <w:bookmarkStart w:id="33" w:name="_Hlk879445"/>
      <w:r w:rsidRPr="008D413E">
        <w:rPr>
          <w:rFonts w:cs="Arial"/>
          <w:szCs w:val="22"/>
        </w:rPr>
        <w:t>Scheduled Date for Substantial Performance of the Work</w:t>
      </w:r>
      <w:bookmarkEnd w:id="33"/>
      <w:r w:rsidRPr="008D413E">
        <w:rPr>
          <w:rFonts w:cs="Arial"/>
          <w:szCs w:val="22"/>
        </w:rPr>
        <w:t xml:space="preserve"> means </w:t>
      </w:r>
      <w:r w:rsidRPr="008D413E">
        <w:rPr>
          <w:rStyle w:val="Prompt"/>
          <w:rFonts w:cs="Arial"/>
          <w:sz w:val="22"/>
          <w:szCs w:val="22"/>
        </w:rPr>
        <w:t xml:space="preserve">the scheduled date for Substantial Performance of the Work as set out in </w:t>
      </w:r>
      <w:r w:rsidRPr="008D413E">
        <w:rPr>
          <w:rFonts w:cs="Arial"/>
          <w:szCs w:val="22"/>
        </w:rPr>
        <w:t>row C.4</w:t>
      </w:r>
      <w:r w:rsidRPr="008D413E">
        <w:rPr>
          <w:rStyle w:val="Prompt"/>
          <w:rFonts w:cs="Arial"/>
          <w:sz w:val="22"/>
          <w:szCs w:val="22"/>
        </w:rPr>
        <w:t xml:space="preserve"> of the Information Sheet,</w:t>
      </w:r>
      <w:r w:rsidRPr="008D413E">
        <w:rPr>
          <w:rFonts w:cs="Arial"/>
          <w:szCs w:val="22"/>
        </w:rPr>
        <w:t xml:space="preserve"> or if no such date is set out, the number of Calendar Days or Working Days after the Commencement </w:t>
      </w:r>
      <w:r w:rsidRPr="008D413E">
        <w:rPr>
          <w:rStyle w:val="Prompt"/>
          <w:rFonts w:cs="Arial"/>
          <w:sz w:val="22"/>
          <w:szCs w:val="22"/>
        </w:rPr>
        <w:t>Date specified in r</w:t>
      </w:r>
      <w:r w:rsidRPr="008D413E">
        <w:rPr>
          <w:rFonts w:cs="Arial"/>
          <w:szCs w:val="22"/>
        </w:rPr>
        <w:t>ow C.4</w:t>
      </w:r>
      <w:r w:rsidRPr="008D413E">
        <w:rPr>
          <w:rStyle w:val="Prompt"/>
          <w:rFonts w:cs="Arial"/>
          <w:sz w:val="22"/>
          <w:szCs w:val="22"/>
        </w:rPr>
        <w:t xml:space="preserve"> of the Information Sheet.</w:t>
      </w:r>
    </w:p>
    <w:p w:rsidR="008E5F6B" w:rsidRPr="008D413E" w:rsidRDefault="008E5F6B" w:rsidP="008E5F6B">
      <w:pPr>
        <w:pStyle w:val="StandardL1"/>
        <w:spacing w:before="0"/>
        <w:rPr>
          <w:rFonts w:cs="Arial"/>
          <w:szCs w:val="22"/>
        </w:rPr>
      </w:pPr>
      <w:r w:rsidRPr="008D413E">
        <w:rPr>
          <w:rFonts w:cs="Arial"/>
          <w:szCs w:val="22"/>
        </w:rPr>
        <w:t xml:space="preserve">Scheduled Date for Total Performance of the Work </w:t>
      </w:r>
    </w:p>
    <w:p w:rsidR="008E5F6B" w:rsidRPr="008D413E" w:rsidRDefault="008E5F6B" w:rsidP="008268A5">
      <w:pPr>
        <w:pStyle w:val="StandardCont1"/>
        <w:spacing w:after="240"/>
        <w:jc w:val="left"/>
        <w:rPr>
          <w:rStyle w:val="Prompt"/>
          <w:rFonts w:cs="Arial"/>
          <w:sz w:val="22"/>
          <w:szCs w:val="22"/>
        </w:rPr>
      </w:pPr>
      <w:r w:rsidRPr="008D413E">
        <w:rPr>
          <w:rFonts w:cs="Arial"/>
          <w:szCs w:val="22"/>
        </w:rPr>
        <w:t xml:space="preserve">Scheduled Date for Total Performance of the Work means </w:t>
      </w:r>
      <w:r w:rsidRPr="008D413E">
        <w:rPr>
          <w:rStyle w:val="Prompt"/>
          <w:rFonts w:cs="Arial"/>
          <w:sz w:val="22"/>
          <w:szCs w:val="22"/>
        </w:rPr>
        <w:t xml:space="preserve">the scheduled date for Total Performance of the Work as set out in </w:t>
      </w:r>
      <w:r w:rsidRPr="008D413E">
        <w:rPr>
          <w:rFonts w:cs="Arial"/>
          <w:szCs w:val="22"/>
        </w:rPr>
        <w:t>row C.5</w:t>
      </w:r>
      <w:r w:rsidRPr="008D413E">
        <w:rPr>
          <w:rStyle w:val="Prompt"/>
          <w:rFonts w:cs="Arial"/>
          <w:sz w:val="22"/>
          <w:szCs w:val="22"/>
        </w:rPr>
        <w:t xml:space="preserve"> of the Information Sheet,</w:t>
      </w:r>
      <w:r w:rsidRPr="008D413E">
        <w:rPr>
          <w:rFonts w:cs="Arial"/>
          <w:szCs w:val="22"/>
        </w:rPr>
        <w:t xml:space="preserve"> or if no such date is set out, the number of Calendar Days or Working Days after the Commencement </w:t>
      </w:r>
      <w:r w:rsidRPr="008D413E">
        <w:rPr>
          <w:rStyle w:val="Prompt"/>
          <w:rFonts w:cs="Arial"/>
          <w:sz w:val="22"/>
          <w:szCs w:val="22"/>
        </w:rPr>
        <w:t>Date specified in r</w:t>
      </w:r>
      <w:r w:rsidRPr="008D413E">
        <w:rPr>
          <w:rFonts w:cs="Arial"/>
          <w:szCs w:val="22"/>
        </w:rPr>
        <w:t>ow C.5</w:t>
      </w:r>
      <w:r w:rsidRPr="008D413E">
        <w:rPr>
          <w:rStyle w:val="Prompt"/>
          <w:rFonts w:cs="Arial"/>
          <w:sz w:val="22"/>
          <w:szCs w:val="22"/>
        </w:rPr>
        <w:t xml:space="preserve"> of the Information Sheet.</w:t>
      </w:r>
    </w:p>
    <w:p w:rsidR="008E5F6B" w:rsidRPr="008D413E" w:rsidRDefault="008E5F6B" w:rsidP="00AD06AB">
      <w:pPr>
        <w:pStyle w:val="StandardL1"/>
        <w:keepNext/>
        <w:spacing w:before="0"/>
        <w:rPr>
          <w:rStyle w:val="Prompt"/>
          <w:rFonts w:cs="Arial"/>
          <w:sz w:val="22"/>
          <w:szCs w:val="22"/>
        </w:rPr>
      </w:pPr>
      <w:r w:rsidRPr="008D413E">
        <w:rPr>
          <w:rStyle w:val="Prompt"/>
          <w:rFonts w:cs="Arial"/>
          <w:sz w:val="22"/>
          <w:szCs w:val="22"/>
        </w:rPr>
        <w:lastRenderedPageBreak/>
        <w:t>Schedules</w:t>
      </w:r>
    </w:p>
    <w:p w:rsidR="008E5F6B" w:rsidRDefault="008E5F6B" w:rsidP="00AD06AB">
      <w:pPr>
        <w:pStyle w:val="StandardCont1"/>
        <w:keepNext/>
        <w:spacing w:after="240"/>
        <w:jc w:val="left"/>
        <w:rPr>
          <w:rFonts w:cs="Arial"/>
          <w:szCs w:val="22"/>
        </w:rPr>
      </w:pPr>
      <w:r w:rsidRPr="008D413E">
        <w:rPr>
          <w:rFonts w:cs="Arial"/>
          <w:szCs w:val="22"/>
        </w:rPr>
        <w:t xml:space="preserve">Schedules means the schedules to the Agreement listed in paragraph 3.1 of </w:t>
      </w:r>
      <w:r w:rsidR="00DA6080">
        <w:rPr>
          <w:rFonts w:cs="Arial"/>
          <w:szCs w:val="22"/>
        </w:rPr>
        <w:t xml:space="preserve">Section </w:t>
      </w:r>
      <w:r w:rsidR="005C6579">
        <w:rPr>
          <w:rFonts w:cs="Arial"/>
          <w:szCs w:val="22"/>
        </w:rPr>
        <w:t>3</w:t>
      </w:r>
      <w:r w:rsidRPr="008D413E">
        <w:rPr>
          <w:rFonts w:cs="Arial"/>
          <w:szCs w:val="22"/>
        </w:rPr>
        <w:t xml:space="preserve"> of the Agreement – </w:t>
      </w:r>
      <w:bookmarkStart w:id="34" w:name="_Hlk14362354"/>
      <w:r w:rsidRPr="008D413E">
        <w:rPr>
          <w:rFonts w:cs="Arial"/>
          <w:szCs w:val="22"/>
        </w:rPr>
        <w:t>DOCUMENTS COMPRISING THE AGREEMENT</w:t>
      </w:r>
      <w:bookmarkEnd w:id="34"/>
      <w:r w:rsidRPr="008D413E">
        <w:rPr>
          <w:rFonts w:cs="Arial"/>
          <w:szCs w:val="22"/>
        </w:rPr>
        <w:t xml:space="preserve"> and includes any appendices thereto.</w:t>
      </w:r>
    </w:p>
    <w:p w:rsidR="008E5F6B" w:rsidRPr="008D413E" w:rsidRDefault="008E5F6B" w:rsidP="008E5F6B">
      <w:pPr>
        <w:pStyle w:val="StandardL1"/>
        <w:spacing w:before="0"/>
        <w:rPr>
          <w:rFonts w:cs="Arial"/>
          <w:szCs w:val="22"/>
        </w:rPr>
      </w:pPr>
      <w:r w:rsidRPr="008D413E">
        <w:rPr>
          <w:rFonts w:cs="Arial"/>
          <w:szCs w:val="22"/>
        </w:rPr>
        <w:t>Shop Drawings</w:t>
      </w:r>
    </w:p>
    <w:p w:rsidR="008E5F6B" w:rsidRPr="008D413E" w:rsidRDefault="008E5F6B" w:rsidP="008268A5">
      <w:pPr>
        <w:pStyle w:val="StandardCont1"/>
        <w:spacing w:after="240"/>
        <w:jc w:val="left"/>
        <w:rPr>
          <w:rFonts w:cs="Arial"/>
          <w:szCs w:val="22"/>
        </w:rPr>
      </w:pPr>
      <w:r w:rsidRPr="008D413E">
        <w:rPr>
          <w:rFonts w:cs="Arial"/>
          <w:szCs w:val="22"/>
        </w:rPr>
        <w:t>Shop Drawings means the drawings, diagrams, illustrations, schedules, performance charts, brochures, Product data, and other data which the Contractor provides to illustrate details of portions of the Work.</w:t>
      </w:r>
    </w:p>
    <w:p w:rsidR="008E5F6B" w:rsidRPr="008D413E" w:rsidRDefault="008E5F6B" w:rsidP="008E5F6B">
      <w:pPr>
        <w:pStyle w:val="StandardL1"/>
        <w:keepNext/>
        <w:spacing w:before="0"/>
        <w:rPr>
          <w:rFonts w:cs="Arial"/>
          <w:szCs w:val="22"/>
        </w:rPr>
      </w:pPr>
      <w:r w:rsidRPr="008D413E">
        <w:rPr>
          <w:rFonts w:cs="Arial"/>
          <w:szCs w:val="22"/>
        </w:rPr>
        <w:t>Site</w:t>
      </w:r>
    </w:p>
    <w:p w:rsidR="008E5F6B" w:rsidRPr="008D413E" w:rsidRDefault="008E5F6B" w:rsidP="008268A5">
      <w:pPr>
        <w:pStyle w:val="StandardCont1"/>
        <w:keepNext/>
        <w:spacing w:after="240"/>
        <w:jc w:val="left"/>
        <w:rPr>
          <w:rFonts w:cs="Arial"/>
          <w:szCs w:val="22"/>
        </w:rPr>
      </w:pPr>
      <w:r w:rsidRPr="008D413E">
        <w:rPr>
          <w:rFonts w:cs="Arial"/>
          <w:szCs w:val="22"/>
        </w:rPr>
        <w:t>Site means the designated site or location of the Work identified in row A.2 of the Information Sheet.</w:t>
      </w:r>
    </w:p>
    <w:p w:rsidR="008E5F6B" w:rsidRPr="008D413E" w:rsidRDefault="008E5F6B" w:rsidP="008E5F6B">
      <w:pPr>
        <w:pStyle w:val="StandardL1"/>
        <w:spacing w:before="0"/>
        <w:rPr>
          <w:rFonts w:cs="Arial"/>
          <w:szCs w:val="22"/>
        </w:rPr>
      </w:pPr>
      <w:r w:rsidRPr="008D413E">
        <w:rPr>
          <w:rFonts w:cs="Arial"/>
          <w:szCs w:val="22"/>
        </w:rPr>
        <w:t>Special Specification</w:t>
      </w:r>
    </w:p>
    <w:p w:rsidR="008E5F6B" w:rsidRPr="008D413E" w:rsidRDefault="008E5F6B" w:rsidP="008268A5">
      <w:pPr>
        <w:pStyle w:val="StandardCont1"/>
        <w:spacing w:after="240"/>
        <w:jc w:val="left"/>
        <w:rPr>
          <w:rFonts w:cs="Arial"/>
          <w:szCs w:val="22"/>
        </w:rPr>
      </w:pPr>
      <w:r w:rsidRPr="008D413E">
        <w:rPr>
          <w:rFonts w:cs="Arial"/>
          <w:szCs w:val="22"/>
        </w:rPr>
        <w:t>Special Specification means a Specification containing requirements specific to the Work that are not included in any Standard Specification or which are intended to amend, supplement or replace part or all of a Standard Specification, as the same may be amended, supplemented or replaced from time to time by the Owner.</w:t>
      </w:r>
    </w:p>
    <w:p w:rsidR="008E5F6B" w:rsidRPr="008D413E" w:rsidRDefault="008E5F6B" w:rsidP="008E5F6B">
      <w:pPr>
        <w:pStyle w:val="StandardL1"/>
        <w:spacing w:before="0"/>
        <w:rPr>
          <w:rFonts w:cs="Arial"/>
          <w:szCs w:val="22"/>
        </w:rPr>
      </w:pPr>
      <w:r w:rsidRPr="008D413E">
        <w:rPr>
          <w:rFonts w:cs="Arial"/>
          <w:szCs w:val="22"/>
        </w:rPr>
        <w:t>Specifications</w:t>
      </w:r>
    </w:p>
    <w:p w:rsidR="008E5F6B" w:rsidRPr="008D413E" w:rsidRDefault="008E5F6B" w:rsidP="008268A5">
      <w:pPr>
        <w:pStyle w:val="StandardCont1"/>
        <w:spacing w:after="240"/>
        <w:jc w:val="left"/>
        <w:rPr>
          <w:rFonts w:cs="Arial"/>
          <w:szCs w:val="22"/>
        </w:rPr>
      </w:pPr>
      <w:r w:rsidRPr="008D413E">
        <w:rPr>
          <w:rFonts w:cs="Arial"/>
          <w:szCs w:val="22"/>
        </w:rPr>
        <w:t xml:space="preserve">Specifications means that portion of the Agreement as attached or listed in Schedule </w:t>
      </w:r>
      <w:r w:rsidR="00C32567">
        <w:rPr>
          <w:rFonts w:cs="Arial"/>
          <w:szCs w:val="22"/>
        </w:rPr>
        <w:t>H</w:t>
      </w:r>
      <w:r w:rsidRPr="008D413E">
        <w:rPr>
          <w:rFonts w:cs="Arial"/>
          <w:szCs w:val="22"/>
        </w:rPr>
        <w:t xml:space="preserve"> – Drawings and Specifications or elsewhere in the Agreement, wherever located and whenever issued, consisting of the written descriptions, requirements, instructions and standards for Products, systems, performance, installation, workmanship, quality, and the services necessary for the performance of the Work, as the same may be amended, supplemented or replaced from time to time by the Owner.</w:t>
      </w:r>
    </w:p>
    <w:p w:rsidR="008E5F6B" w:rsidRPr="008D413E" w:rsidRDefault="008E5F6B" w:rsidP="008E5F6B">
      <w:pPr>
        <w:pStyle w:val="StandardL1"/>
        <w:spacing w:before="0"/>
        <w:rPr>
          <w:rFonts w:cs="Arial"/>
          <w:szCs w:val="22"/>
        </w:rPr>
      </w:pPr>
      <w:r w:rsidRPr="008D413E">
        <w:rPr>
          <w:rFonts w:cs="Arial"/>
          <w:szCs w:val="22"/>
        </w:rPr>
        <w:t>Standard Drawing</w:t>
      </w:r>
    </w:p>
    <w:p w:rsidR="008E5F6B" w:rsidRPr="008D413E" w:rsidRDefault="008E5F6B" w:rsidP="008268A5">
      <w:pPr>
        <w:pStyle w:val="StandardCont1"/>
        <w:spacing w:after="240"/>
        <w:jc w:val="left"/>
        <w:rPr>
          <w:rFonts w:cs="Arial"/>
          <w:szCs w:val="22"/>
        </w:rPr>
      </w:pPr>
      <w:r w:rsidRPr="008D413E">
        <w:rPr>
          <w:rFonts w:cs="Arial"/>
          <w:szCs w:val="22"/>
        </w:rPr>
        <w:t xml:space="preserve">Standard Drawing means a Drawing listed in the Schedule </w:t>
      </w:r>
      <w:r w:rsidR="00C32567">
        <w:rPr>
          <w:rFonts w:cs="Arial"/>
          <w:szCs w:val="22"/>
        </w:rPr>
        <w:t>H</w:t>
      </w:r>
      <w:r w:rsidRPr="008D413E">
        <w:rPr>
          <w:rFonts w:cs="Arial"/>
          <w:szCs w:val="22"/>
        </w:rPr>
        <w:t xml:space="preserve"> – Drawings and Specifications as a standard drawing, as the same may be amended, supplemented or replaced from time to time by the Owner. The City of Toronto’s Standard Drawings can be found on-line at </w:t>
      </w:r>
      <w:hyperlink r:id="rId24" w:history="1">
        <w:r w:rsidRPr="008D413E">
          <w:rPr>
            <w:rStyle w:val="Hyperlink"/>
            <w:rFonts w:cs="Arial"/>
            <w:szCs w:val="22"/>
          </w:rPr>
          <w:t>www.toronto.ca/ecs-standards</w:t>
        </w:r>
      </w:hyperlink>
      <w:r w:rsidRPr="008D413E">
        <w:rPr>
          <w:rFonts w:cs="Arial"/>
          <w:szCs w:val="22"/>
        </w:rPr>
        <w:t xml:space="preserve">. Any of the OPS’ Standard Drawings can be acquired from the OPS. Information about OPS can be found at </w:t>
      </w:r>
      <w:hyperlink r:id="rId25" w:history="1">
        <w:r w:rsidRPr="008D413E">
          <w:rPr>
            <w:rStyle w:val="Hyperlink"/>
            <w:rFonts w:cs="Arial"/>
            <w:szCs w:val="22"/>
          </w:rPr>
          <w:t>www.ops.on.ca</w:t>
        </w:r>
      </w:hyperlink>
      <w:r w:rsidRPr="008D413E">
        <w:rPr>
          <w:rFonts w:cs="Arial"/>
          <w:szCs w:val="22"/>
        </w:rPr>
        <w:t>.</w:t>
      </w:r>
    </w:p>
    <w:p w:rsidR="008E5F6B" w:rsidRPr="008D413E" w:rsidRDefault="008E5F6B" w:rsidP="008E5F6B">
      <w:pPr>
        <w:pStyle w:val="StandardL1"/>
        <w:spacing w:before="0"/>
        <w:rPr>
          <w:rFonts w:cs="Arial"/>
          <w:szCs w:val="22"/>
        </w:rPr>
      </w:pPr>
      <w:r w:rsidRPr="008D413E">
        <w:rPr>
          <w:rFonts w:cs="Arial"/>
          <w:szCs w:val="22"/>
        </w:rPr>
        <w:t>Standard of Care</w:t>
      </w:r>
    </w:p>
    <w:p w:rsidR="008E5F6B" w:rsidRPr="008D413E" w:rsidRDefault="008E5F6B" w:rsidP="008268A5">
      <w:pPr>
        <w:pStyle w:val="StandardCont1"/>
        <w:spacing w:after="240"/>
        <w:jc w:val="left"/>
        <w:rPr>
          <w:rFonts w:cs="Arial"/>
          <w:szCs w:val="22"/>
        </w:rPr>
      </w:pPr>
      <w:r w:rsidRPr="008D413E">
        <w:rPr>
          <w:rFonts w:cs="Arial"/>
          <w:szCs w:val="22"/>
        </w:rPr>
        <w:t xml:space="preserve">Standard of Care has the meaning set out in GC </w:t>
      </w:r>
      <w:r w:rsidRPr="008D413E">
        <w:rPr>
          <w:rFonts w:cs="Arial"/>
          <w:szCs w:val="22"/>
        </w:rPr>
        <w:fldChar w:fldCharType="begin"/>
      </w:r>
      <w:r w:rsidRPr="008D413E">
        <w:rPr>
          <w:rFonts w:cs="Arial"/>
          <w:szCs w:val="22"/>
        </w:rPr>
        <w:instrText xml:space="preserve"> REF _Ref14258827 \w \h  \* MERGEFORMAT </w:instrText>
      </w:r>
      <w:r w:rsidRPr="008D413E">
        <w:rPr>
          <w:rFonts w:cs="Arial"/>
          <w:szCs w:val="22"/>
        </w:rPr>
      </w:r>
      <w:r w:rsidRPr="008D413E">
        <w:rPr>
          <w:rFonts w:cs="Arial"/>
          <w:szCs w:val="22"/>
        </w:rPr>
        <w:fldChar w:fldCharType="separate"/>
      </w:r>
      <w:r w:rsidR="00E414E3">
        <w:rPr>
          <w:rFonts w:cs="Arial"/>
          <w:szCs w:val="22"/>
        </w:rPr>
        <w:t>3.13.1</w:t>
      </w:r>
      <w:r w:rsidRPr="008D413E">
        <w:rPr>
          <w:rFonts w:cs="Arial"/>
          <w:szCs w:val="22"/>
        </w:rPr>
        <w:fldChar w:fldCharType="end"/>
      </w:r>
      <w:r w:rsidRPr="008D413E">
        <w:rPr>
          <w:rFonts w:cs="Arial"/>
          <w:szCs w:val="22"/>
        </w:rPr>
        <w:t>.</w:t>
      </w:r>
    </w:p>
    <w:p w:rsidR="008E5F6B" w:rsidRPr="008D413E" w:rsidRDefault="008E5F6B" w:rsidP="008E5F6B">
      <w:pPr>
        <w:pStyle w:val="StandardL1"/>
        <w:spacing w:before="0"/>
        <w:rPr>
          <w:rFonts w:cs="Arial"/>
          <w:szCs w:val="22"/>
        </w:rPr>
      </w:pPr>
      <w:r w:rsidRPr="008D413E">
        <w:rPr>
          <w:rFonts w:cs="Arial"/>
          <w:szCs w:val="22"/>
        </w:rPr>
        <w:t>Standard Specification</w:t>
      </w:r>
    </w:p>
    <w:p w:rsidR="008E5F6B" w:rsidRPr="008D413E" w:rsidRDefault="008E5F6B" w:rsidP="008268A5">
      <w:pPr>
        <w:pStyle w:val="StandardCont1"/>
        <w:spacing w:after="240"/>
        <w:jc w:val="left"/>
        <w:rPr>
          <w:rFonts w:cs="Arial"/>
          <w:szCs w:val="22"/>
        </w:rPr>
      </w:pPr>
      <w:r w:rsidRPr="008D413E">
        <w:rPr>
          <w:rFonts w:cs="Arial"/>
          <w:szCs w:val="22"/>
        </w:rPr>
        <w:t xml:space="preserve">Standard Specification means a Specification listed in Schedule </w:t>
      </w:r>
      <w:r w:rsidR="00C32567">
        <w:rPr>
          <w:rFonts w:cs="Arial"/>
          <w:szCs w:val="22"/>
        </w:rPr>
        <w:t>H</w:t>
      </w:r>
      <w:r w:rsidRPr="008D413E">
        <w:rPr>
          <w:rFonts w:cs="Arial"/>
          <w:szCs w:val="22"/>
        </w:rPr>
        <w:t xml:space="preserve"> – Drawings and Specifications as a standard Specification, as the same may be amended, supplemented or replaced from time to time by the Owner. The City of Toronto’s Standard Specifications can be found on-line at </w:t>
      </w:r>
      <w:hyperlink r:id="rId26" w:history="1">
        <w:r w:rsidRPr="008D413E">
          <w:rPr>
            <w:rStyle w:val="Hyperlink"/>
            <w:rFonts w:cs="Arial"/>
            <w:szCs w:val="22"/>
          </w:rPr>
          <w:t>www.toronto.ca/ecs-standards</w:t>
        </w:r>
      </w:hyperlink>
      <w:r w:rsidRPr="008D413E">
        <w:rPr>
          <w:rFonts w:cs="Arial"/>
          <w:szCs w:val="22"/>
        </w:rPr>
        <w:t xml:space="preserve">. Any of the OPS’ Standard Specifications can be acquired from the OPS. </w:t>
      </w:r>
    </w:p>
    <w:p w:rsidR="008E5F6B" w:rsidRPr="008D413E" w:rsidRDefault="008E5F6B" w:rsidP="008E5F6B">
      <w:pPr>
        <w:pStyle w:val="StandardL1"/>
        <w:spacing w:before="0"/>
        <w:rPr>
          <w:rFonts w:cs="Arial"/>
          <w:szCs w:val="22"/>
        </w:rPr>
      </w:pPr>
      <w:r w:rsidRPr="008D413E">
        <w:rPr>
          <w:rFonts w:cs="Arial"/>
          <w:szCs w:val="22"/>
        </w:rPr>
        <w:t>Subcontractor</w:t>
      </w:r>
    </w:p>
    <w:p w:rsidR="008E5F6B" w:rsidRPr="008D413E" w:rsidRDefault="008E5F6B" w:rsidP="008268A5">
      <w:pPr>
        <w:pStyle w:val="StandardCont1"/>
        <w:spacing w:after="240"/>
        <w:jc w:val="left"/>
        <w:rPr>
          <w:rFonts w:cs="Arial"/>
          <w:szCs w:val="22"/>
        </w:rPr>
      </w:pPr>
      <w:r w:rsidRPr="008D413E">
        <w:rPr>
          <w:rFonts w:cs="Arial"/>
          <w:szCs w:val="22"/>
        </w:rPr>
        <w:t>Subcontractor means a Person having a direct contract with the Contractor to perform a part or parts of the Work at the Site.</w:t>
      </w:r>
    </w:p>
    <w:p w:rsidR="008E5F6B" w:rsidRPr="008D413E" w:rsidRDefault="008E5F6B" w:rsidP="008E5F6B">
      <w:pPr>
        <w:pStyle w:val="StandardL1"/>
        <w:spacing w:before="0"/>
        <w:rPr>
          <w:rFonts w:cs="Arial"/>
          <w:szCs w:val="22"/>
        </w:rPr>
      </w:pPr>
      <w:r w:rsidRPr="008D413E">
        <w:rPr>
          <w:rFonts w:cs="Arial"/>
          <w:szCs w:val="22"/>
        </w:rPr>
        <w:lastRenderedPageBreak/>
        <w:t>Subject Matter of Indemnity</w:t>
      </w:r>
    </w:p>
    <w:p w:rsidR="008E5F6B" w:rsidRPr="008D413E" w:rsidRDefault="008E5F6B" w:rsidP="008268A5">
      <w:pPr>
        <w:pStyle w:val="StandardCont1"/>
        <w:spacing w:after="240"/>
        <w:jc w:val="left"/>
        <w:rPr>
          <w:rFonts w:cs="Arial"/>
          <w:szCs w:val="22"/>
        </w:rPr>
      </w:pPr>
      <w:r w:rsidRPr="008D413E">
        <w:rPr>
          <w:rFonts w:cs="Arial"/>
          <w:szCs w:val="22"/>
        </w:rPr>
        <w:t xml:space="preserve">Subject Matter of Indemnity has the meaning set out in GC </w:t>
      </w:r>
      <w:r w:rsidRPr="008D413E">
        <w:rPr>
          <w:rFonts w:cs="Arial"/>
          <w:szCs w:val="22"/>
        </w:rPr>
        <w:fldChar w:fldCharType="begin"/>
      </w:r>
      <w:r w:rsidRPr="008D413E">
        <w:rPr>
          <w:rFonts w:cs="Arial"/>
          <w:szCs w:val="22"/>
        </w:rPr>
        <w:instrText xml:space="preserve"> REF _Ref1488506 \w \h </w:instrText>
      </w:r>
      <w:r w:rsidR="008D413E" w:rsidRPr="008D413E">
        <w:rPr>
          <w:rFonts w:cs="Arial"/>
          <w:szCs w:val="22"/>
        </w:rPr>
        <w:instrText xml:space="preserve"> \* MERGEFORMAT </w:instrText>
      </w:r>
      <w:r w:rsidRPr="008D413E">
        <w:rPr>
          <w:rFonts w:cs="Arial"/>
          <w:szCs w:val="22"/>
        </w:rPr>
      </w:r>
      <w:r w:rsidRPr="008D413E">
        <w:rPr>
          <w:rFonts w:cs="Arial"/>
          <w:szCs w:val="22"/>
        </w:rPr>
        <w:fldChar w:fldCharType="separate"/>
      </w:r>
      <w:r w:rsidR="00E414E3">
        <w:rPr>
          <w:rFonts w:cs="Arial"/>
          <w:szCs w:val="22"/>
        </w:rPr>
        <w:t>9.1.1</w:t>
      </w:r>
      <w:r w:rsidRPr="008D413E">
        <w:rPr>
          <w:rFonts w:cs="Arial"/>
          <w:szCs w:val="22"/>
        </w:rPr>
        <w:fldChar w:fldCharType="end"/>
      </w:r>
      <w:r w:rsidRPr="008D413E">
        <w:rPr>
          <w:rFonts w:cs="Arial"/>
          <w:szCs w:val="22"/>
        </w:rPr>
        <w:t>.</w:t>
      </w:r>
    </w:p>
    <w:p w:rsidR="008E5F6B" w:rsidRPr="008D413E" w:rsidRDefault="008E5F6B" w:rsidP="00E90F39">
      <w:pPr>
        <w:pStyle w:val="StandardL1"/>
        <w:keepNext/>
        <w:spacing w:before="0"/>
        <w:rPr>
          <w:rFonts w:cs="Arial"/>
          <w:szCs w:val="22"/>
        </w:rPr>
      </w:pPr>
      <w:r w:rsidRPr="008D413E">
        <w:rPr>
          <w:rFonts w:cs="Arial"/>
          <w:szCs w:val="22"/>
        </w:rPr>
        <w:t xml:space="preserve">Submittals </w:t>
      </w:r>
    </w:p>
    <w:p w:rsidR="008E5F6B" w:rsidRPr="008D413E" w:rsidRDefault="008E5F6B" w:rsidP="00E90F39">
      <w:pPr>
        <w:pStyle w:val="StandardCont1"/>
        <w:keepNext/>
        <w:jc w:val="left"/>
        <w:rPr>
          <w:rFonts w:cs="Arial"/>
          <w:szCs w:val="22"/>
        </w:rPr>
      </w:pPr>
      <w:r w:rsidRPr="008D413E">
        <w:rPr>
          <w:rFonts w:cs="Arial"/>
          <w:szCs w:val="22"/>
        </w:rPr>
        <w:t>Submittals means documents or items required by the Agreement to be provided by the Contractor in accordance with the Agreement such as:</w:t>
      </w:r>
    </w:p>
    <w:p w:rsidR="008E5F6B" w:rsidRPr="008D413E" w:rsidRDefault="008E5F6B" w:rsidP="000F5A2D">
      <w:pPr>
        <w:pStyle w:val="StandardL2"/>
        <w:keepNext/>
        <w:tabs>
          <w:tab w:val="clear" w:pos="720"/>
        </w:tabs>
        <w:spacing w:after="240"/>
        <w:ind w:left="1080" w:hanging="360"/>
        <w:rPr>
          <w:rFonts w:cs="Arial"/>
          <w:szCs w:val="22"/>
        </w:rPr>
      </w:pPr>
      <w:r w:rsidRPr="008D413E">
        <w:rPr>
          <w:rFonts w:cs="Arial"/>
          <w:iCs/>
          <w:szCs w:val="22"/>
        </w:rPr>
        <w:t>Shop Drawings</w:t>
      </w:r>
      <w:r w:rsidRPr="008D413E">
        <w:rPr>
          <w:rFonts w:cs="Arial"/>
          <w:szCs w:val="22"/>
        </w:rPr>
        <w:t xml:space="preserve">, samples, models, mock-ups to indicate details or characteristics, before the portion of the </w:t>
      </w:r>
      <w:r w:rsidRPr="008D413E">
        <w:rPr>
          <w:rFonts w:cs="Arial"/>
          <w:iCs/>
          <w:szCs w:val="22"/>
        </w:rPr>
        <w:t xml:space="preserve">Work </w:t>
      </w:r>
      <w:r w:rsidRPr="008D413E">
        <w:rPr>
          <w:rFonts w:cs="Arial"/>
          <w:szCs w:val="22"/>
        </w:rPr>
        <w:t xml:space="preserve">that they represent can be incorporated into the </w:t>
      </w:r>
      <w:r w:rsidRPr="008D413E">
        <w:rPr>
          <w:rFonts w:cs="Arial"/>
          <w:iCs/>
          <w:szCs w:val="22"/>
        </w:rPr>
        <w:t>Work</w:t>
      </w:r>
      <w:r w:rsidRPr="008D413E">
        <w:rPr>
          <w:rFonts w:cs="Arial"/>
          <w:szCs w:val="22"/>
        </w:rPr>
        <w:t>; and</w:t>
      </w:r>
    </w:p>
    <w:p w:rsidR="008E5F6B" w:rsidRPr="008D413E" w:rsidRDefault="008E5F6B" w:rsidP="000F5A2D">
      <w:pPr>
        <w:pStyle w:val="StandardL2"/>
        <w:keepNext/>
        <w:tabs>
          <w:tab w:val="clear" w:pos="720"/>
        </w:tabs>
        <w:spacing w:after="240"/>
        <w:ind w:left="1080" w:hanging="360"/>
        <w:rPr>
          <w:rFonts w:cs="Arial"/>
          <w:szCs w:val="22"/>
        </w:rPr>
      </w:pPr>
      <w:r w:rsidRPr="008D413E">
        <w:rPr>
          <w:rFonts w:cs="Arial"/>
          <w:szCs w:val="22"/>
        </w:rPr>
        <w:t xml:space="preserve">As-Built Drawings and manuals to provide instructions </w:t>
      </w:r>
      <w:r w:rsidR="009B4442">
        <w:rPr>
          <w:rFonts w:cs="Arial"/>
          <w:szCs w:val="22"/>
        </w:rPr>
        <w:t xml:space="preserve">as </w:t>
      </w:r>
      <w:r w:rsidRPr="008D413E">
        <w:rPr>
          <w:rFonts w:cs="Arial"/>
          <w:szCs w:val="22"/>
        </w:rPr>
        <w:t xml:space="preserve">to the operation and maintenance of the </w:t>
      </w:r>
      <w:r w:rsidRPr="008D413E">
        <w:rPr>
          <w:rFonts w:cs="Arial"/>
          <w:iCs/>
          <w:szCs w:val="22"/>
        </w:rPr>
        <w:t>Work</w:t>
      </w:r>
      <w:r w:rsidRPr="008D413E">
        <w:rPr>
          <w:rFonts w:cs="Arial"/>
          <w:szCs w:val="22"/>
        </w:rPr>
        <w:t>.</w:t>
      </w:r>
    </w:p>
    <w:p w:rsidR="008E5F6B" w:rsidRPr="008D413E" w:rsidRDefault="008E5F6B" w:rsidP="008E5F6B">
      <w:pPr>
        <w:pStyle w:val="StandardL1"/>
        <w:spacing w:before="0"/>
        <w:rPr>
          <w:rFonts w:cs="Arial"/>
          <w:szCs w:val="22"/>
        </w:rPr>
      </w:pPr>
      <w:r w:rsidRPr="008D413E">
        <w:rPr>
          <w:rFonts w:cs="Arial"/>
          <w:szCs w:val="22"/>
        </w:rPr>
        <w:t>Substantial Performance of the Work</w:t>
      </w:r>
    </w:p>
    <w:p w:rsidR="008E5F6B" w:rsidRPr="008D413E" w:rsidRDefault="008E5F6B" w:rsidP="007E4E66">
      <w:pPr>
        <w:pStyle w:val="StandardCont1"/>
        <w:jc w:val="left"/>
        <w:rPr>
          <w:rFonts w:cs="Arial"/>
          <w:szCs w:val="22"/>
        </w:rPr>
      </w:pPr>
      <w:r w:rsidRPr="008D413E">
        <w:rPr>
          <w:rFonts w:cs="Arial"/>
          <w:szCs w:val="22"/>
        </w:rPr>
        <w:t>Substantial Performance of the Work means:</w:t>
      </w:r>
    </w:p>
    <w:p w:rsidR="008E5F6B" w:rsidRPr="008D413E" w:rsidRDefault="008E5F6B" w:rsidP="00101C4D">
      <w:pPr>
        <w:pStyle w:val="StandardL2"/>
        <w:tabs>
          <w:tab w:val="clear" w:pos="720"/>
        </w:tabs>
        <w:spacing w:after="240"/>
        <w:ind w:left="1080" w:hanging="360"/>
        <w:rPr>
          <w:rFonts w:cs="Arial"/>
          <w:szCs w:val="22"/>
        </w:rPr>
      </w:pPr>
      <w:proofErr w:type="gramStart"/>
      <w:r w:rsidRPr="008D413E">
        <w:rPr>
          <w:rFonts w:cs="Arial"/>
          <w:szCs w:val="22"/>
        </w:rPr>
        <w:t>the</w:t>
      </w:r>
      <w:proofErr w:type="gramEnd"/>
      <w:r w:rsidRPr="008D413E">
        <w:rPr>
          <w:rFonts w:cs="Arial"/>
          <w:szCs w:val="22"/>
        </w:rPr>
        <w:t xml:space="preserve"> requirements set out in the Construction Act for a contract to be “substantially performed” have been met, including the Work being ready for use. For clarity, the Work shall not be “ready for use” until it has satisfied all the requirements for “ready for use” in the Specifications or elsewhere in the Agreement; and</w:t>
      </w:r>
    </w:p>
    <w:p w:rsidR="008E5F6B" w:rsidRPr="008D413E" w:rsidRDefault="008E5F6B" w:rsidP="00101C4D">
      <w:pPr>
        <w:pStyle w:val="StandardL2"/>
        <w:tabs>
          <w:tab w:val="clear" w:pos="720"/>
        </w:tabs>
        <w:spacing w:after="240"/>
        <w:ind w:left="1080" w:hanging="360"/>
        <w:rPr>
          <w:rFonts w:cs="Arial"/>
          <w:szCs w:val="22"/>
        </w:rPr>
      </w:pPr>
      <w:proofErr w:type="gramStart"/>
      <w:r w:rsidRPr="008D413E">
        <w:rPr>
          <w:rFonts w:cs="Arial"/>
          <w:szCs w:val="22"/>
        </w:rPr>
        <w:t>the</w:t>
      </w:r>
      <w:proofErr w:type="gramEnd"/>
      <w:r w:rsidRPr="008D413E">
        <w:rPr>
          <w:rFonts w:cs="Arial"/>
          <w:szCs w:val="22"/>
        </w:rPr>
        <w:t xml:space="preserve"> Contractor has submitted to the Contract Administrator all items required by the Specifications for Substantial Performance of the Work. </w:t>
      </w:r>
    </w:p>
    <w:p w:rsidR="008E5F6B" w:rsidRPr="008D413E" w:rsidRDefault="008E5F6B" w:rsidP="008E5F6B">
      <w:pPr>
        <w:pStyle w:val="StandardL1"/>
        <w:spacing w:before="0"/>
        <w:rPr>
          <w:rFonts w:cs="Arial"/>
          <w:szCs w:val="22"/>
        </w:rPr>
      </w:pPr>
      <w:r w:rsidRPr="008D413E">
        <w:rPr>
          <w:rFonts w:cs="Arial"/>
          <w:szCs w:val="22"/>
        </w:rPr>
        <w:t xml:space="preserve">Substitution </w:t>
      </w:r>
    </w:p>
    <w:p w:rsidR="008E5F6B" w:rsidRPr="008D413E" w:rsidRDefault="008E5F6B" w:rsidP="008268A5">
      <w:pPr>
        <w:pStyle w:val="StandardCont1"/>
        <w:spacing w:after="240"/>
        <w:jc w:val="left"/>
        <w:rPr>
          <w:rFonts w:cs="Arial"/>
          <w:b/>
          <w:szCs w:val="22"/>
        </w:rPr>
      </w:pPr>
      <w:r w:rsidRPr="008D413E">
        <w:rPr>
          <w:rFonts w:cs="Arial"/>
          <w:szCs w:val="22"/>
        </w:rPr>
        <w:t xml:space="preserve">Substitution has the meaning set out in GC </w:t>
      </w:r>
      <w:r w:rsidRPr="008D413E">
        <w:rPr>
          <w:rFonts w:cs="Arial"/>
          <w:szCs w:val="22"/>
        </w:rPr>
        <w:fldChar w:fldCharType="begin"/>
      </w:r>
      <w:r w:rsidRPr="008D413E">
        <w:rPr>
          <w:rFonts w:cs="Arial"/>
          <w:szCs w:val="22"/>
        </w:rPr>
        <w:instrText xml:space="preserve"> REF _Ref14258843 \w \h  \* MERGEFORMAT </w:instrText>
      </w:r>
      <w:r w:rsidRPr="008D413E">
        <w:rPr>
          <w:rFonts w:cs="Arial"/>
          <w:szCs w:val="22"/>
        </w:rPr>
      </w:r>
      <w:r w:rsidRPr="008D413E">
        <w:rPr>
          <w:rFonts w:cs="Arial"/>
          <w:szCs w:val="22"/>
        </w:rPr>
        <w:fldChar w:fldCharType="separate"/>
      </w:r>
      <w:r w:rsidR="00E414E3">
        <w:rPr>
          <w:rFonts w:cs="Arial"/>
          <w:szCs w:val="22"/>
        </w:rPr>
        <w:t>3.9.4.2</w:t>
      </w:r>
      <w:r w:rsidRPr="008D413E">
        <w:rPr>
          <w:rFonts w:cs="Arial"/>
          <w:szCs w:val="22"/>
        </w:rPr>
        <w:fldChar w:fldCharType="end"/>
      </w:r>
      <w:r w:rsidRPr="008D413E">
        <w:rPr>
          <w:rFonts w:cs="Arial"/>
          <w:szCs w:val="22"/>
        </w:rPr>
        <w:t>.</w:t>
      </w:r>
    </w:p>
    <w:p w:rsidR="008E5F6B" w:rsidRPr="008D413E" w:rsidRDefault="008E5F6B" w:rsidP="008E5F6B">
      <w:pPr>
        <w:pStyle w:val="StandardL1"/>
        <w:spacing w:before="0"/>
        <w:rPr>
          <w:rFonts w:cs="Arial"/>
          <w:szCs w:val="22"/>
        </w:rPr>
      </w:pPr>
      <w:r w:rsidRPr="008D413E">
        <w:rPr>
          <w:rFonts w:cs="Arial"/>
          <w:szCs w:val="22"/>
        </w:rPr>
        <w:t xml:space="preserve">Sub-subcontractor </w:t>
      </w:r>
    </w:p>
    <w:p w:rsidR="008E5F6B" w:rsidRPr="008D413E" w:rsidRDefault="008E5F6B" w:rsidP="008268A5">
      <w:pPr>
        <w:pStyle w:val="StandardCont1"/>
        <w:spacing w:after="240"/>
        <w:jc w:val="left"/>
        <w:rPr>
          <w:rFonts w:cs="Arial"/>
          <w:szCs w:val="22"/>
        </w:rPr>
      </w:pPr>
      <w:r w:rsidRPr="008D413E">
        <w:rPr>
          <w:rFonts w:cs="Arial"/>
          <w:szCs w:val="22"/>
        </w:rPr>
        <w:t>Sub-subcontractor means a Person having a direct contract with a Subcontractor or Supplier or any other subcontractor or supplier at any tier, to perform a part or parts of the Work, or to supply Products.  For greater certainty, Sub-subcontractors do not include the Subcontractors or the Suppliers.</w:t>
      </w:r>
    </w:p>
    <w:p w:rsidR="008E5F6B" w:rsidRPr="008D413E" w:rsidRDefault="008E5F6B" w:rsidP="008E5F6B">
      <w:pPr>
        <w:pStyle w:val="StandardL1"/>
        <w:spacing w:before="0"/>
        <w:rPr>
          <w:rFonts w:cs="Arial"/>
          <w:szCs w:val="22"/>
        </w:rPr>
      </w:pPr>
      <w:r w:rsidRPr="008D413E">
        <w:rPr>
          <w:rFonts w:cs="Arial"/>
          <w:szCs w:val="22"/>
        </w:rPr>
        <w:t>Supplemental Instruction</w:t>
      </w:r>
    </w:p>
    <w:p w:rsidR="008E5F6B" w:rsidRPr="008D413E" w:rsidRDefault="008E5F6B" w:rsidP="008268A5">
      <w:pPr>
        <w:pStyle w:val="StandardCont1"/>
        <w:spacing w:after="240"/>
        <w:jc w:val="left"/>
        <w:rPr>
          <w:rFonts w:cs="Arial"/>
          <w:szCs w:val="22"/>
        </w:rPr>
      </w:pPr>
      <w:r w:rsidRPr="008D413E">
        <w:rPr>
          <w:rFonts w:cs="Arial"/>
          <w:szCs w:val="22"/>
        </w:rPr>
        <w:t xml:space="preserve">A Supplemental Instruction means an instruction issued in writing, not involving adjustment in the Contract Price or Contract Time, in the form of Specifications, Drawings, schedules, samples, models or written instructions, which are consistent with the intent of the Agreement and issued by the Contract Administrator to </w:t>
      </w:r>
      <w:bookmarkStart w:id="35" w:name="_Hlk5713463"/>
      <w:r w:rsidRPr="008D413E">
        <w:rPr>
          <w:rFonts w:cs="Arial"/>
          <w:szCs w:val="22"/>
        </w:rPr>
        <w:t xml:space="preserve">supplement the </w:t>
      </w:r>
      <w:bookmarkEnd w:id="35"/>
      <w:r w:rsidRPr="008D413E">
        <w:rPr>
          <w:rFonts w:cs="Arial"/>
          <w:szCs w:val="22"/>
        </w:rPr>
        <w:t xml:space="preserve">Agreement as required for the performance of the Work. </w:t>
      </w:r>
    </w:p>
    <w:p w:rsidR="008E5F6B" w:rsidRPr="008D413E" w:rsidRDefault="008E5F6B" w:rsidP="008E5F6B">
      <w:pPr>
        <w:pStyle w:val="StandardL1"/>
        <w:spacing w:before="0"/>
        <w:rPr>
          <w:rFonts w:cs="Arial"/>
          <w:szCs w:val="22"/>
        </w:rPr>
      </w:pPr>
      <w:r w:rsidRPr="008D413E">
        <w:rPr>
          <w:rFonts w:cs="Arial"/>
          <w:szCs w:val="22"/>
        </w:rPr>
        <w:t>Supplier</w:t>
      </w:r>
    </w:p>
    <w:p w:rsidR="008E5F6B" w:rsidRPr="008D413E" w:rsidRDefault="008E5F6B" w:rsidP="008268A5">
      <w:pPr>
        <w:pStyle w:val="StandardCont1"/>
        <w:spacing w:after="240"/>
        <w:jc w:val="left"/>
        <w:rPr>
          <w:rFonts w:cs="Arial"/>
          <w:szCs w:val="22"/>
        </w:rPr>
      </w:pPr>
      <w:r w:rsidRPr="008D413E">
        <w:rPr>
          <w:rFonts w:cs="Arial"/>
          <w:szCs w:val="22"/>
        </w:rPr>
        <w:t>Supplier means a Person having a direct contract with the Contractor to supply Products.</w:t>
      </w:r>
    </w:p>
    <w:p w:rsidR="008E5F6B" w:rsidRPr="008D413E" w:rsidRDefault="008E5F6B" w:rsidP="008E5F6B">
      <w:pPr>
        <w:pStyle w:val="StandardL1"/>
        <w:spacing w:before="0"/>
        <w:rPr>
          <w:rFonts w:cs="Arial"/>
          <w:szCs w:val="22"/>
        </w:rPr>
      </w:pPr>
      <w:r w:rsidRPr="008D413E">
        <w:rPr>
          <w:rFonts w:cs="Arial"/>
          <w:szCs w:val="22"/>
        </w:rPr>
        <w:t>Temporary Work</w:t>
      </w:r>
    </w:p>
    <w:p w:rsidR="008E5F6B" w:rsidRPr="008D413E" w:rsidRDefault="008E5F6B" w:rsidP="008268A5">
      <w:pPr>
        <w:pStyle w:val="StandardCont1"/>
        <w:spacing w:after="240"/>
        <w:jc w:val="left"/>
        <w:rPr>
          <w:rFonts w:cs="Arial"/>
          <w:szCs w:val="22"/>
        </w:rPr>
      </w:pPr>
      <w:r w:rsidRPr="008D413E">
        <w:rPr>
          <w:rFonts w:cs="Arial"/>
          <w:szCs w:val="22"/>
        </w:rPr>
        <w:t>Temporary Work means temporary supports, structures, facilities, services, and other temporary items, excluding Construction Equipment, required for the execution of the Work but not incorporated into the Work.</w:t>
      </w:r>
    </w:p>
    <w:p w:rsidR="008E5F6B" w:rsidRPr="008D413E" w:rsidRDefault="008E5F6B" w:rsidP="008E5F6B">
      <w:pPr>
        <w:pStyle w:val="StandardL1"/>
        <w:spacing w:before="0"/>
        <w:rPr>
          <w:rFonts w:cs="Arial"/>
          <w:szCs w:val="22"/>
        </w:rPr>
      </w:pPr>
      <w:r w:rsidRPr="008D413E">
        <w:rPr>
          <w:rFonts w:cs="Arial"/>
          <w:szCs w:val="22"/>
        </w:rPr>
        <w:lastRenderedPageBreak/>
        <w:t>T</w:t>
      </w:r>
      <w:bookmarkStart w:id="36" w:name="_Hlk878828"/>
      <w:r w:rsidRPr="008D413E">
        <w:rPr>
          <w:rFonts w:cs="Arial"/>
          <w:szCs w:val="22"/>
        </w:rPr>
        <w:t>otal Performance of the Work</w:t>
      </w:r>
      <w:bookmarkEnd w:id="36"/>
      <w:r w:rsidRPr="008D413E">
        <w:rPr>
          <w:rFonts w:cs="Arial"/>
          <w:szCs w:val="22"/>
        </w:rPr>
        <w:t xml:space="preserve"> or Totally Performed</w:t>
      </w:r>
    </w:p>
    <w:p w:rsidR="00283F29" w:rsidRDefault="008E5F6B" w:rsidP="008268A5">
      <w:pPr>
        <w:pStyle w:val="StandardCont1"/>
        <w:spacing w:after="240"/>
        <w:jc w:val="left"/>
        <w:rPr>
          <w:rFonts w:cs="Arial"/>
          <w:szCs w:val="22"/>
        </w:rPr>
      </w:pPr>
      <w:r w:rsidRPr="008D413E">
        <w:rPr>
          <w:rFonts w:cs="Arial"/>
          <w:szCs w:val="22"/>
        </w:rPr>
        <w:t xml:space="preserve">Total Performance of the Work or Totally Performed means when the entire Work (except for the correction of Deficiencies that are identified after the receipt of the Proper Invoice for payment, in accordance with </w:t>
      </w:r>
      <w:r w:rsidRPr="008D413E">
        <w:rPr>
          <w:rFonts w:cs="Arial"/>
          <w:szCs w:val="22"/>
        </w:rPr>
        <w:fldChar w:fldCharType="begin"/>
      </w:r>
      <w:r w:rsidRPr="008D413E">
        <w:rPr>
          <w:rFonts w:cs="Arial"/>
          <w:szCs w:val="22"/>
        </w:rPr>
        <w:instrText xml:space="preserve"> REF _Ref14258904 \w \h  \* MERGEFORMAT </w:instrText>
      </w:r>
      <w:r w:rsidRPr="008D413E">
        <w:rPr>
          <w:rFonts w:cs="Arial"/>
          <w:szCs w:val="22"/>
        </w:rPr>
      </w:r>
      <w:r w:rsidRPr="008D413E">
        <w:rPr>
          <w:rFonts w:cs="Arial"/>
          <w:szCs w:val="22"/>
        </w:rPr>
        <w:fldChar w:fldCharType="separate"/>
      </w:r>
      <w:r w:rsidR="00E414E3">
        <w:rPr>
          <w:rFonts w:cs="Arial"/>
          <w:szCs w:val="22"/>
        </w:rPr>
        <w:t>5.7</w:t>
      </w:r>
      <w:r w:rsidRPr="008D413E">
        <w:rPr>
          <w:rFonts w:cs="Arial"/>
          <w:szCs w:val="22"/>
        </w:rPr>
        <w:fldChar w:fldCharType="end"/>
      </w:r>
      <w:r w:rsidRPr="008D413E">
        <w:rPr>
          <w:rFonts w:cs="Arial"/>
          <w:szCs w:val="22"/>
        </w:rPr>
        <w:t xml:space="preserve">) has been fully and totally performed to the requirements of the Agreement (including completion in accordance with the Construction Act and the correction of all Deficiencies that were identified prior to the receipt of such Proper Invoice) as certified by the Contract Administrator in the certificate of payment issued to the Owner pursuant to GC </w:t>
      </w:r>
      <w:r w:rsidRPr="008D413E">
        <w:rPr>
          <w:rFonts w:cs="Arial"/>
          <w:szCs w:val="22"/>
        </w:rPr>
        <w:fldChar w:fldCharType="begin"/>
      </w:r>
      <w:r w:rsidRPr="008D413E">
        <w:rPr>
          <w:rFonts w:cs="Arial"/>
          <w:szCs w:val="22"/>
        </w:rPr>
        <w:instrText xml:space="preserve"> REF _Ref14258990 \w \h  \* MERGEFORMAT </w:instrText>
      </w:r>
      <w:r w:rsidRPr="008D413E">
        <w:rPr>
          <w:rFonts w:cs="Arial"/>
          <w:szCs w:val="22"/>
        </w:rPr>
      </w:r>
      <w:r w:rsidRPr="008D413E">
        <w:rPr>
          <w:rFonts w:cs="Arial"/>
          <w:szCs w:val="22"/>
        </w:rPr>
        <w:fldChar w:fldCharType="separate"/>
      </w:r>
      <w:r w:rsidR="00E414E3">
        <w:rPr>
          <w:rFonts w:cs="Arial"/>
          <w:szCs w:val="22"/>
        </w:rPr>
        <w:t>5.7.1.4</w:t>
      </w:r>
      <w:r w:rsidRPr="008D413E">
        <w:rPr>
          <w:rFonts w:cs="Arial"/>
          <w:szCs w:val="22"/>
        </w:rPr>
        <w:fldChar w:fldCharType="end"/>
      </w:r>
      <w:r w:rsidRPr="008D413E">
        <w:rPr>
          <w:rFonts w:cs="Arial"/>
          <w:szCs w:val="22"/>
        </w:rPr>
        <w:t>.</w:t>
      </w:r>
    </w:p>
    <w:p w:rsidR="008E5F6B" w:rsidRPr="008D413E" w:rsidRDefault="008E5F6B" w:rsidP="00891A0E">
      <w:pPr>
        <w:pStyle w:val="StandardL1"/>
        <w:tabs>
          <w:tab w:val="left" w:pos="1080"/>
        </w:tabs>
        <w:spacing w:before="0"/>
        <w:rPr>
          <w:rFonts w:cs="Arial"/>
          <w:szCs w:val="22"/>
        </w:rPr>
      </w:pPr>
      <w:r w:rsidRPr="008D413E">
        <w:rPr>
          <w:rFonts w:cs="Arial"/>
          <w:szCs w:val="22"/>
        </w:rPr>
        <w:t>Total Price of Unit Price Work</w:t>
      </w:r>
    </w:p>
    <w:p w:rsidR="008E5F6B" w:rsidRPr="008D413E" w:rsidRDefault="008E5F6B" w:rsidP="008268A5">
      <w:pPr>
        <w:pStyle w:val="StandardCont1"/>
        <w:spacing w:after="240"/>
        <w:jc w:val="left"/>
        <w:rPr>
          <w:rFonts w:cs="Arial"/>
          <w:b/>
          <w:szCs w:val="22"/>
        </w:rPr>
      </w:pPr>
      <w:r w:rsidRPr="008D413E">
        <w:rPr>
          <w:rFonts w:cs="Arial"/>
          <w:szCs w:val="22"/>
        </w:rPr>
        <w:t>Total Price of Unit Price Work means the aggregate amount of, for all items of Unit Price Work, the total units required by the Owner under the Agreement for each item of Unit Price Work multiplied by the Unit Price of each such item.</w:t>
      </w:r>
    </w:p>
    <w:p w:rsidR="008E5F6B" w:rsidRPr="008D413E" w:rsidRDefault="008E5F6B" w:rsidP="008E5F6B">
      <w:pPr>
        <w:pStyle w:val="StandardL1"/>
        <w:spacing w:before="0"/>
        <w:rPr>
          <w:rFonts w:cs="Arial"/>
          <w:szCs w:val="22"/>
        </w:rPr>
      </w:pPr>
      <w:r w:rsidRPr="008D413E">
        <w:rPr>
          <w:rFonts w:cs="Arial"/>
          <w:szCs w:val="22"/>
        </w:rPr>
        <w:t>T&amp;M Changes in the Work</w:t>
      </w:r>
    </w:p>
    <w:p w:rsidR="008E5F6B" w:rsidRPr="008D413E" w:rsidRDefault="008E5F6B" w:rsidP="008268A5">
      <w:pPr>
        <w:pStyle w:val="StandardCont1"/>
        <w:spacing w:after="240"/>
        <w:jc w:val="left"/>
        <w:rPr>
          <w:rFonts w:cs="Arial"/>
          <w:szCs w:val="22"/>
        </w:rPr>
      </w:pPr>
      <w:r w:rsidRPr="008D413E">
        <w:rPr>
          <w:rFonts w:cs="Arial"/>
          <w:szCs w:val="22"/>
        </w:rPr>
        <w:t xml:space="preserve">T&amp;M Changes in the Work means changes in the Work performed on a time and material basis in accordance with </w:t>
      </w:r>
      <w:r w:rsidR="00954CF4">
        <w:rPr>
          <w:rFonts w:cs="Arial"/>
          <w:szCs w:val="22"/>
        </w:rPr>
        <w:t xml:space="preserve">Section </w:t>
      </w:r>
      <w:r w:rsidR="009C7FCF">
        <w:rPr>
          <w:rFonts w:cs="Arial"/>
          <w:szCs w:val="22"/>
        </w:rPr>
        <w:t>3</w:t>
      </w:r>
      <w:r w:rsidRPr="008D413E">
        <w:rPr>
          <w:rFonts w:cs="Arial"/>
          <w:szCs w:val="22"/>
        </w:rPr>
        <w:t xml:space="preserve"> of </w:t>
      </w:r>
      <w:r w:rsidRPr="008D413E">
        <w:rPr>
          <w:rStyle w:val="Prompt"/>
          <w:rFonts w:cs="Arial"/>
          <w:sz w:val="22"/>
          <w:szCs w:val="22"/>
        </w:rPr>
        <w:t xml:space="preserve">Schedule </w:t>
      </w:r>
      <w:r w:rsidR="00C32567">
        <w:rPr>
          <w:rStyle w:val="Prompt"/>
          <w:rFonts w:cs="Arial"/>
          <w:sz w:val="22"/>
          <w:szCs w:val="22"/>
        </w:rPr>
        <w:t>E</w:t>
      </w:r>
      <w:r w:rsidRPr="008D413E">
        <w:rPr>
          <w:rStyle w:val="Prompt"/>
          <w:rFonts w:cs="Arial"/>
          <w:sz w:val="22"/>
          <w:szCs w:val="22"/>
        </w:rPr>
        <w:t xml:space="preserve"> – Valuing Changes in the Work</w:t>
      </w:r>
      <w:r w:rsidRPr="008D413E">
        <w:rPr>
          <w:rFonts w:cs="Arial"/>
          <w:szCs w:val="22"/>
        </w:rPr>
        <w:t>.</w:t>
      </w:r>
    </w:p>
    <w:p w:rsidR="008E5F6B" w:rsidRPr="008D413E" w:rsidRDefault="008E5F6B" w:rsidP="008E5F6B">
      <w:pPr>
        <w:pStyle w:val="StandardL1"/>
        <w:spacing w:before="0"/>
        <w:rPr>
          <w:rFonts w:cs="Arial"/>
          <w:szCs w:val="22"/>
        </w:rPr>
      </w:pPr>
      <w:r w:rsidRPr="008D413E">
        <w:rPr>
          <w:rFonts w:cs="Arial"/>
          <w:szCs w:val="22"/>
        </w:rPr>
        <w:t xml:space="preserve">T&amp;M Price </w:t>
      </w:r>
    </w:p>
    <w:p w:rsidR="008E5F6B" w:rsidRPr="008D413E" w:rsidRDefault="008E5F6B" w:rsidP="008268A5">
      <w:pPr>
        <w:pStyle w:val="StandardCont1"/>
        <w:spacing w:after="240"/>
        <w:jc w:val="left"/>
        <w:rPr>
          <w:rFonts w:cs="Arial"/>
          <w:szCs w:val="22"/>
        </w:rPr>
      </w:pPr>
      <w:r w:rsidRPr="008D413E">
        <w:rPr>
          <w:rFonts w:cs="Arial"/>
          <w:szCs w:val="22"/>
        </w:rPr>
        <w:t xml:space="preserve">T&amp;M has </w:t>
      </w:r>
      <w:r w:rsidR="009C7FCF">
        <w:rPr>
          <w:rFonts w:cs="Arial"/>
          <w:szCs w:val="22"/>
        </w:rPr>
        <w:t>the meaning set out in section 3</w:t>
      </w:r>
      <w:r w:rsidRPr="008D413E">
        <w:rPr>
          <w:rFonts w:cs="Arial"/>
          <w:szCs w:val="22"/>
        </w:rPr>
        <w:t xml:space="preserve">.1 of </w:t>
      </w:r>
      <w:r w:rsidRPr="008D413E">
        <w:rPr>
          <w:rStyle w:val="Prompt"/>
          <w:rFonts w:cs="Arial"/>
          <w:sz w:val="22"/>
          <w:szCs w:val="22"/>
        </w:rPr>
        <w:t xml:space="preserve">Schedule </w:t>
      </w:r>
      <w:r w:rsidR="00C32567">
        <w:rPr>
          <w:rStyle w:val="Prompt"/>
          <w:rFonts w:cs="Arial"/>
          <w:sz w:val="22"/>
          <w:szCs w:val="22"/>
        </w:rPr>
        <w:t>E</w:t>
      </w:r>
      <w:r w:rsidRPr="008D413E">
        <w:rPr>
          <w:rStyle w:val="Prompt"/>
          <w:rFonts w:cs="Arial"/>
          <w:sz w:val="22"/>
          <w:szCs w:val="22"/>
        </w:rPr>
        <w:t xml:space="preserve"> – Valuing Changes in the Work</w:t>
      </w:r>
      <w:r w:rsidRPr="008D413E">
        <w:rPr>
          <w:rFonts w:cs="Arial"/>
          <w:szCs w:val="22"/>
        </w:rPr>
        <w:t>.</w:t>
      </w:r>
    </w:p>
    <w:p w:rsidR="008E5F6B" w:rsidRPr="008D413E" w:rsidRDefault="008E5F6B" w:rsidP="008E5F6B">
      <w:pPr>
        <w:pStyle w:val="StandardL1"/>
        <w:spacing w:before="0"/>
        <w:rPr>
          <w:rFonts w:cs="Arial"/>
          <w:szCs w:val="22"/>
        </w:rPr>
      </w:pPr>
      <w:r w:rsidRPr="008D413E">
        <w:rPr>
          <w:rFonts w:cs="Arial"/>
          <w:szCs w:val="22"/>
        </w:rPr>
        <w:t>Unit Price</w:t>
      </w:r>
    </w:p>
    <w:p w:rsidR="008E5F6B" w:rsidRPr="008D413E" w:rsidRDefault="008E5F6B" w:rsidP="008268A5">
      <w:pPr>
        <w:pStyle w:val="StandardCont1"/>
        <w:spacing w:after="240"/>
        <w:jc w:val="left"/>
        <w:rPr>
          <w:rFonts w:cs="Arial"/>
          <w:szCs w:val="22"/>
        </w:rPr>
      </w:pPr>
      <w:r w:rsidRPr="003173D9">
        <w:rPr>
          <w:rFonts w:cs="Arial"/>
          <w:szCs w:val="22"/>
        </w:rPr>
        <w:t>Unit Price means the unit price for an item</w:t>
      </w:r>
      <w:r w:rsidR="007E2F09">
        <w:rPr>
          <w:rFonts w:cs="Arial"/>
          <w:szCs w:val="22"/>
        </w:rPr>
        <w:t xml:space="preserve"> of Unit Price Work set out in </w:t>
      </w:r>
      <w:r w:rsidRPr="003173D9">
        <w:rPr>
          <w:rFonts w:cs="Arial"/>
          <w:szCs w:val="22"/>
        </w:rPr>
        <w:t>the Pricing Form.</w:t>
      </w:r>
    </w:p>
    <w:p w:rsidR="008E5F6B" w:rsidRPr="008D413E" w:rsidRDefault="008E5F6B" w:rsidP="008E5F6B">
      <w:pPr>
        <w:pStyle w:val="StandardL1"/>
        <w:spacing w:before="0"/>
        <w:rPr>
          <w:rFonts w:cs="Arial"/>
          <w:szCs w:val="22"/>
        </w:rPr>
      </w:pPr>
      <w:r w:rsidRPr="008D413E">
        <w:rPr>
          <w:rFonts w:cs="Arial"/>
          <w:szCs w:val="22"/>
        </w:rPr>
        <w:t>Unit Price Work</w:t>
      </w:r>
    </w:p>
    <w:p w:rsidR="008E5F6B" w:rsidRPr="008D413E" w:rsidRDefault="008E5F6B" w:rsidP="008268A5">
      <w:pPr>
        <w:pStyle w:val="StandardCont1"/>
        <w:spacing w:after="240"/>
        <w:jc w:val="left"/>
        <w:rPr>
          <w:rFonts w:cs="Arial"/>
          <w:b/>
          <w:szCs w:val="22"/>
        </w:rPr>
      </w:pPr>
      <w:r w:rsidRPr="008D413E">
        <w:rPr>
          <w:rFonts w:cs="Arial"/>
          <w:szCs w:val="22"/>
        </w:rPr>
        <w:t>Unit Price Work means the portion of the Work paid for on a Unit Price basis.</w:t>
      </w:r>
    </w:p>
    <w:p w:rsidR="008E5F6B" w:rsidRPr="008D413E" w:rsidRDefault="008E5F6B" w:rsidP="008E5F6B">
      <w:pPr>
        <w:pStyle w:val="StandardL1"/>
        <w:spacing w:before="0"/>
        <w:rPr>
          <w:rFonts w:cs="Arial"/>
          <w:szCs w:val="22"/>
        </w:rPr>
      </w:pPr>
      <w:r w:rsidRPr="008D413E">
        <w:rPr>
          <w:rFonts w:cs="Arial"/>
          <w:szCs w:val="22"/>
        </w:rPr>
        <w:t>Utilities and Structures</w:t>
      </w:r>
    </w:p>
    <w:p w:rsidR="008E5F6B" w:rsidRPr="008D413E" w:rsidRDefault="008E5F6B" w:rsidP="008268A5">
      <w:pPr>
        <w:pStyle w:val="StandardCont1"/>
        <w:spacing w:after="240"/>
        <w:jc w:val="left"/>
        <w:rPr>
          <w:rFonts w:cs="Arial"/>
          <w:szCs w:val="22"/>
        </w:rPr>
      </w:pPr>
      <w:r w:rsidRPr="008D413E">
        <w:rPr>
          <w:rFonts w:cs="Arial"/>
          <w:szCs w:val="22"/>
        </w:rPr>
        <w:t xml:space="preserve">Utilities and Structures has the meaning set out in GC </w:t>
      </w:r>
      <w:r w:rsidRPr="008D413E">
        <w:rPr>
          <w:rFonts w:cs="Arial"/>
          <w:szCs w:val="22"/>
        </w:rPr>
        <w:fldChar w:fldCharType="begin"/>
      </w:r>
      <w:r w:rsidRPr="008D413E">
        <w:rPr>
          <w:rFonts w:cs="Arial"/>
          <w:szCs w:val="22"/>
        </w:rPr>
        <w:instrText xml:space="preserve"> REF _Ref14259065 \w \h  \* MERGEFORMAT </w:instrText>
      </w:r>
      <w:r w:rsidRPr="008D413E">
        <w:rPr>
          <w:rFonts w:cs="Arial"/>
          <w:szCs w:val="22"/>
        </w:rPr>
      </w:r>
      <w:r w:rsidRPr="008D413E">
        <w:rPr>
          <w:rFonts w:cs="Arial"/>
          <w:szCs w:val="22"/>
        </w:rPr>
        <w:fldChar w:fldCharType="separate"/>
      </w:r>
      <w:r w:rsidR="00E414E3">
        <w:rPr>
          <w:rFonts w:cs="Arial"/>
          <w:szCs w:val="22"/>
        </w:rPr>
        <w:t>4.1.4.1</w:t>
      </w:r>
      <w:r w:rsidRPr="008D413E">
        <w:rPr>
          <w:rFonts w:cs="Arial"/>
          <w:szCs w:val="22"/>
        </w:rPr>
        <w:fldChar w:fldCharType="end"/>
      </w:r>
      <w:r w:rsidRPr="008D413E">
        <w:rPr>
          <w:rFonts w:cs="Arial"/>
          <w:szCs w:val="22"/>
        </w:rPr>
        <w:t>.</w:t>
      </w:r>
    </w:p>
    <w:p w:rsidR="008E5F6B" w:rsidRPr="008D413E" w:rsidRDefault="008E5F6B" w:rsidP="008E5F6B">
      <w:pPr>
        <w:pStyle w:val="StandardL1"/>
        <w:spacing w:before="0"/>
        <w:rPr>
          <w:rFonts w:cs="Arial"/>
          <w:szCs w:val="22"/>
        </w:rPr>
      </w:pPr>
      <w:r w:rsidRPr="008D413E">
        <w:rPr>
          <w:rFonts w:cs="Arial"/>
          <w:szCs w:val="22"/>
        </w:rPr>
        <w:t>Value Added Taxes</w:t>
      </w:r>
    </w:p>
    <w:p w:rsidR="008E5F6B" w:rsidRPr="008D413E" w:rsidRDefault="008E5F6B" w:rsidP="008268A5">
      <w:pPr>
        <w:pStyle w:val="StandardCont1"/>
        <w:spacing w:after="240"/>
        <w:jc w:val="left"/>
        <w:rPr>
          <w:rFonts w:cs="Arial"/>
          <w:szCs w:val="22"/>
        </w:rPr>
      </w:pPr>
      <w:r w:rsidRPr="008D413E">
        <w:rPr>
          <w:rFonts w:cs="Arial"/>
          <w:szCs w:val="22"/>
        </w:rPr>
        <w:t>Value Added Taxes means such sum as shall be levied upon the Contract Price by the Federal or any Provincial or Territorial Government and is computed as a percentage of the Contract Price and includes the Goods and Services Tax, the Harmonized Sales Tax, and any similar tax, the collection of which have been imposed on the Contractor by the tax legislation.</w:t>
      </w:r>
    </w:p>
    <w:p w:rsidR="008E5F6B" w:rsidRPr="008D413E" w:rsidRDefault="008E5F6B" w:rsidP="008E5F6B">
      <w:pPr>
        <w:pStyle w:val="StandardL1"/>
        <w:spacing w:before="0"/>
        <w:rPr>
          <w:rFonts w:cs="Arial"/>
          <w:szCs w:val="22"/>
        </w:rPr>
      </w:pPr>
      <w:r w:rsidRPr="008D413E">
        <w:rPr>
          <w:rFonts w:cs="Arial"/>
          <w:szCs w:val="22"/>
        </w:rPr>
        <w:t xml:space="preserve">Warranty Period </w:t>
      </w:r>
    </w:p>
    <w:p w:rsidR="008E5F6B" w:rsidRPr="008D413E" w:rsidRDefault="008E5F6B" w:rsidP="008268A5">
      <w:pPr>
        <w:pStyle w:val="StandardCont1"/>
        <w:spacing w:after="240"/>
        <w:jc w:val="left"/>
        <w:rPr>
          <w:rFonts w:cs="Arial"/>
          <w:szCs w:val="22"/>
        </w:rPr>
      </w:pPr>
      <w:r w:rsidRPr="008D413E">
        <w:rPr>
          <w:rFonts w:cs="Arial"/>
          <w:szCs w:val="22"/>
        </w:rPr>
        <w:t xml:space="preserve">Warranty Period means the warranty period under the Agreement in respect of the Work (except for the Extended Warranty Periods as described in GC </w:t>
      </w:r>
      <w:r w:rsidRPr="008D413E">
        <w:rPr>
          <w:rFonts w:cs="Arial"/>
          <w:szCs w:val="22"/>
        </w:rPr>
        <w:fldChar w:fldCharType="begin"/>
      </w:r>
      <w:r w:rsidRPr="008D413E">
        <w:rPr>
          <w:rFonts w:cs="Arial"/>
          <w:szCs w:val="22"/>
        </w:rPr>
        <w:instrText xml:space="preserve"> REF _Ref6239483 \w \h  \* MERGEFORMAT </w:instrText>
      </w:r>
      <w:r w:rsidRPr="008D413E">
        <w:rPr>
          <w:rFonts w:cs="Arial"/>
          <w:szCs w:val="22"/>
        </w:rPr>
      </w:r>
      <w:r w:rsidRPr="008D413E">
        <w:rPr>
          <w:rFonts w:cs="Arial"/>
          <w:szCs w:val="22"/>
        </w:rPr>
        <w:fldChar w:fldCharType="separate"/>
      </w:r>
      <w:r w:rsidR="00E414E3">
        <w:rPr>
          <w:rFonts w:cs="Arial"/>
          <w:szCs w:val="22"/>
        </w:rPr>
        <w:t>9.3.6</w:t>
      </w:r>
      <w:r w:rsidRPr="008D413E">
        <w:rPr>
          <w:rFonts w:cs="Arial"/>
          <w:szCs w:val="22"/>
        </w:rPr>
        <w:fldChar w:fldCharType="end"/>
      </w:r>
      <w:r w:rsidRPr="008D413E">
        <w:rPr>
          <w:rFonts w:cs="Arial"/>
          <w:szCs w:val="22"/>
        </w:rPr>
        <w:t>), which is two (2) years from the date of Substantial Performance of the Work or such other period as may be specified in row C.6 of the Information Sheet or elsewhere in the Agreement.</w:t>
      </w:r>
    </w:p>
    <w:p w:rsidR="008E5F6B" w:rsidRPr="008D413E" w:rsidRDefault="008E5F6B" w:rsidP="008E5F6B">
      <w:pPr>
        <w:pStyle w:val="StandardL1"/>
        <w:spacing w:before="0"/>
        <w:rPr>
          <w:rFonts w:cs="Arial"/>
          <w:szCs w:val="22"/>
        </w:rPr>
      </w:pPr>
      <w:r w:rsidRPr="008D413E">
        <w:rPr>
          <w:rFonts w:cs="Arial"/>
          <w:szCs w:val="22"/>
        </w:rPr>
        <w:t>Work</w:t>
      </w:r>
    </w:p>
    <w:p w:rsidR="008E5F6B" w:rsidRPr="008D413E" w:rsidRDefault="008E5F6B" w:rsidP="008268A5">
      <w:pPr>
        <w:pStyle w:val="StandardCont1"/>
        <w:spacing w:after="240"/>
        <w:jc w:val="left"/>
        <w:rPr>
          <w:rFonts w:cs="Arial"/>
          <w:b/>
          <w:szCs w:val="22"/>
        </w:rPr>
      </w:pPr>
      <w:r w:rsidRPr="008D413E">
        <w:rPr>
          <w:rFonts w:cs="Arial"/>
          <w:szCs w:val="22"/>
        </w:rPr>
        <w:t xml:space="preserve">The Work means the total construction, Products, installation, commissioning, checkout, start-up, testing and related services, deliverables and other obligations as set out in, </w:t>
      </w:r>
      <w:r w:rsidRPr="008D413E">
        <w:rPr>
          <w:rFonts w:cs="Arial"/>
          <w:szCs w:val="22"/>
        </w:rPr>
        <w:lastRenderedPageBreak/>
        <w:t>required by, reasonably inferable from or described in the Agreement. For clarity, the Work does not include the supply of Owner Supplied Material.</w:t>
      </w:r>
    </w:p>
    <w:p w:rsidR="008E5F6B" w:rsidRPr="008D413E" w:rsidRDefault="008E5F6B" w:rsidP="00E90F39">
      <w:pPr>
        <w:pStyle w:val="StandardL1"/>
        <w:keepNext/>
        <w:spacing w:before="0"/>
        <w:rPr>
          <w:rFonts w:cs="Arial"/>
          <w:szCs w:val="22"/>
        </w:rPr>
      </w:pPr>
      <w:r w:rsidRPr="008D413E">
        <w:rPr>
          <w:rFonts w:cs="Arial"/>
          <w:szCs w:val="22"/>
        </w:rPr>
        <w:t>Working Day</w:t>
      </w:r>
    </w:p>
    <w:p w:rsidR="008E5F6B" w:rsidRPr="008D413E" w:rsidRDefault="008E5F6B" w:rsidP="00E90F39">
      <w:pPr>
        <w:pStyle w:val="StandardCont1"/>
        <w:keepNext/>
        <w:jc w:val="left"/>
        <w:rPr>
          <w:rFonts w:cs="Arial"/>
          <w:szCs w:val="22"/>
        </w:rPr>
      </w:pPr>
      <w:r w:rsidRPr="008D413E">
        <w:rPr>
          <w:rFonts w:cs="Arial"/>
          <w:szCs w:val="22"/>
        </w:rPr>
        <w:t>Unless otherwise specified in row C.7 of the Information Sheet, Working Day means a Calendar Day other than:</w:t>
      </w:r>
    </w:p>
    <w:p w:rsidR="008E5F6B" w:rsidRPr="008D413E" w:rsidRDefault="008E5F6B" w:rsidP="000F5A2D">
      <w:pPr>
        <w:pStyle w:val="StandardL2"/>
        <w:keepNext/>
        <w:tabs>
          <w:tab w:val="clear" w:pos="720"/>
        </w:tabs>
        <w:spacing w:after="240"/>
        <w:ind w:left="1080" w:hanging="360"/>
        <w:rPr>
          <w:rFonts w:cs="Arial"/>
          <w:szCs w:val="22"/>
        </w:rPr>
      </w:pPr>
      <w:r w:rsidRPr="008D413E">
        <w:rPr>
          <w:rFonts w:cs="Arial"/>
          <w:szCs w:val="22"/>
        </w:rPr>
        <w:t xml:space="preserve">a Saturday, Sunday, statutory holiday that is observed by the construction industry in the area of the Site; or </w:t>
      </w:r>
    </w:p>
    <w:p w:rsidR="008E5F6B" w:rsidRPr="008D413E" w:rsidRDefault="008E5F6B" w:rsidP="000F5A2D">
      <w:pPr>
        <w:pStyle w:val="StandardL2"/>
        <w:keepNext/>
        <w:tabs>
          <w:tab w:val="clear" w:pos="720"/>
        </w:tabs>
        <w:spacing w:after="240"/>
        <w:ind w:left="1080" w:hanging="360"/>
        <w:rPr>
          <w:rFonts w:cs="Arial"/>
          <w:szCs w:val="22"/>
        </w:rPr>
      </w:pPr>
      <w:proofErr w:type="gramStart"/>
      <w:r w:rsidRPr="008D413E">
        <w:rPr>
          <w:rFonts w:cs="Arial"/>
          <w:szCs w:val="22"/>
        </w:rPr>
        <w:t>a</w:t>
      </w:r>
      <w:proofErr w:type="gramEnd"/>
      <w:r w:rsidRPr="008D413E">
        <w:rPr>
          <w:rFonts w:cs="Arial"/>
          <w:szCs w:val="22"/>
        </w:rPr>
        <w:t xml:space="preserve"> Calendar Day identified by the City of Toronto as a designated or statutory holiday.</w:t>
      </w:r>
    </w:p>
    <w:p w:rsidR="008E5F6B" w:rsidRPr="008D413E" w:rsidRDefault="008E5F6B" w:rsidP="008E5F6B">
      <w:pPr>
        <w:pStyle w:val="StandardL1"/>
        <w:spacing w:before="0"/>
        <w:rPr>
          <w:rFonts w:cs="Arial"/>
          <w:szCs w:val="22"/>
        </w:rPr>
      </w:pPr>
      <w:r w:rsidRPr="008D413E">
        <w:rPr>
          <w:rFonts w:cs="Arial"/>
          <w:szCs w:val="22"/>
        </w:rPr>
        <w:t>WSIB</w:t>
      </w:r>
    </w:p>
    <w:p w:rsidR="008E5F6B" w:rsidRPr="008D413E" w:rsidRDefault="008E5F6B" w:rsidP="008268A5">
      <w:pPr>
        <w:pStyle w:val="StandardCont1"/>
        <w:spacing w:after="240"/>
        <w:jc w:val="left"/>
        <w:rPr>
          <w:rFonts w:cs="Arial"/>
          <w:szCs w:val="22"/>
        </w:rPr>
      </w:pPr>
      <w:r w:rsidRPr="008D413E">
        <w:rPr>
          <w:rFonts w:cs="Arial"/>
          <w:szCs w:val="22"/>
        </w:rPr>
        <w:t>WSIB means the Workplace Safety &amp; Insurance Board.</w:t>
      </w:r>
    </w:p>
    <w:p w:rsidR="008E5F6B" w:rsidRPr="008D413E" w:rsidRDefault="008E5F6B" w:rsidP="007E4E66">
      <w:pPr>
        <w:rPr>
          <w:rFonts w:cs="Arial"/>
          <w:szCs w:val="22"/>
        </w:rPr>
        <w:sectPr w:rsidR="008E5F6B" w:rsidRPr="008D413E" w:rsidSect="00E90F39">
          <w:headerReference w:type="even" r:id="rId27"/>
          <w:headerReference w:type="default" r:id="rId28"/>
          <w:headerReference w:type="first" r:id="rId29"/>
          <w:pgSz w:w="12240" w:h="15840" w:code="1"/>
          <w:pgMar w:top="1440" w:right="1440" w:bottom="1440" w:left="1440" w:header="864" w:footer="720" w:gutter="0"/>
          <w:cols w:space="720"/>
          <w:docGrid w:linePitch="360"/>
        </w:sectPr>
      </w:pPr>
    </w:p>
    <w:p w:rsidR="00166B67" w:rsidRPr="008D413E" w:rsidRDefault="00166B67" w:rsidP="00166B67">
      <w:pPr>
        <w:pStyle w:val="OHHMainHeading"/>
        <w:jc w:val="center"/>
        <w:rPr>
          <w:rFonts w:cs="Arial"/>
          <w:szCs w:val="22"/>
        </w:rPr>
      </w:pPr>
      <w:bookmarkStart w:id="37" w:name="_Toc17481169"/>
      <w:bookmarkStart w:id="38" w:name="Toc17375532"/>
      <w:r w:rsidRPr="008D413E">
        <w:rPr>
          <w:rFonts w:cs="Arial"/>
          <w:szCs w:val="22"/>
        </w:rPr>
        <w:lastRenderedPageBreak/>
        <w:t xml:space="preserve">SCHEDULE </w:t>
      </w:r>
      <w:r>
        <w:rPr>
          <w:rFonts w:cs="Arial"/>
          <w:szCs w:val="22"/>
        </w:rPr>
        <w:t>D</w:t>
      </w:r>
    </w:p>
    <w:p w:rsidR="00166B67" w:rsidRPr="0072491A" w:rsidRDefault="00166B67" w:rsidP="00166B67">
      <w:pPr>
        <w:pStyle w:val="OHHpara"/>
        <w:jc w:val="center"/>
        <w:rPr>
          <w:rFonts w:cs="Arial"/>
          <w:szCs w:val="22"/>
        </w:rPr>
      </w:pPr>
      <w:r>
        <w:rPr>
          <w:rFonts w:cs="Arial"/>
          <w:b/>
          <w:szCs w:val="22"/>
        </w:rPr>
        <w:t>GENERAL CONDITIONS</w:t>
      </w:r>
    </w:p>
    <w:p w:rsidR="008E5F6B" w:rsidRPr="00E213DC" w:rsidRDefault="008E5F6B" w:rsidP="00E0447A">
      <w:pPr>
        <w:pStyle w:val="ConstructionL1"/>
      </w:pPr>
      <w:r w:rsidRPr="00E213DC">
        <w:t>GENERAL PROVISIONS</w:t>
      </w:r>
      <w:bookmarkEnd w:id="37"/>
    </w:p>
    <w:p w:rsidR="008E5F6B" w:rsidRPr="00E90F39" w:rsidRDefault="008E5F6B" w:rsidP="004E5BEB">
      <w:pPr>
        <w:pStyle w:val="ConstructionL2"/>
        <w:rPr>
          <w:rFonts w:cs="Arial"/>
          <w:szCs w:val="22"/>
        </w:rPr>
      </w:pPr>
      <w:bookmarkStart w:id="39" w:name="_Toc17481170"/>
      <w:bookmarkStart w:id="40" w:name="Toc17375533"/>
      <w:bookmarkEnd w:id="38"/>
      <w:r w:rsidRPr="00E90F39">
        <w:rPr>
          <w:rFonts w:cs="Arial"/>
          <w:szCs w:val="22"/>
        </w:rPr>
        <w:t>Interpretation</w:t>
      </w:r>
      <w:bookmarkEnd w:id="39"/>
    </w:p>
    <w:bookmarkEnd w:id="40"/>
    <w:p w:rsidR="008E5F6B" w:rsidRPr="008D413E" w:rsidRDefault="008E5F6B" w:rsidP="008D413E">
      <w:pPr>
        <w:pStyle w:val="ConstructionL3"/>
        <w:rPr>
          <w:rFonts w:cs="Arial"/>
          <w:szCs w:val="22"/>
        </w:rPr>
      </w:pPr>
      <w:r w:rsidRPr="008D413E">
        <w:rPr>
          <w:rFonts w:cs="Arial"/>
          <w:szCs w:val="22"/>
        </w:rPr>
        <w:t xml:space="preserve">The intent of the Agreement is to include the labour, Products and services required for the performance and completion of the Work by the Contractor in accordance with the Agreement or properly inferable from them. </w:t>
      </w:r>
    </w:p>
    <w:p w:rsidR="008E5F6B" w:rsidRPr="008D413E" w:rsidRDefault="008E5F6B" w:rsidP="007E4E66">
      <w:pPr>
        <w:pStyle w:val="ConstructionL3"/>
        <w:rPr>
          <w:rFonts w:cs="Arial"/>
          <w:szCs w:val="22"/>
        </w:rPr>
      </w:pPr>
      <w:r w:rsidRPr="008D413E">
        <w:rPr>
          <w:rFonts w:cs="Arial"/>
          <w:szCs w:val="22"/>
        </w:rPr>
        <w:t xml:space="preserve">If, subsequent to the Effective Date, changes are made by the Owner to any Standard Specifications, Special Specifications, Standard Drawings or any other Drawing or Specification which affect the cost of the performance of the Work or Contract Time, any claim by the Contractor must be submitted in accordance with the requirements of </w:t>
      </w:r>
      <w:r w:rsidRPr="008D413E">
        <w:rPr>
          <w:rFonts w:cs="Arial"/>
          <w:szCs w:val="22"/>
        </w:rPr>
        <w:fldChar w:fldCharType="begin"/>
      </w:r>
      <w:r w:rsidRPr="008D413E">
        <w:rPr>
          <w:rFonts w:cs="Arial"/>
          <w:szCs w:val="22"/>
        </w:rPr>
        <w:instrText xml:space="preserve"> REF _Ref536451571 \w \h  \* MERGEFORMAT </w:instrText>
      </w:r>
      <w:r w:rsidRPr="008D413E">
        <w:rPr>
          <w:rFonts w:cs="Arial"/>
          <w:szCs w:val="22"/>
        </w:rPr>
      </w:r>
      <w:r w:rsidRPr="008D413E">
        <w:rPr>
          <w:rFonts w:cs="Arial"/>
          <w:szCs w:val="22"/>
        </w:rPr>
        <w:fldChar w:fldCharType="separate"/>
      </w:r>
      <w:r w:rsidR="00E414E3">
        <w:rPr>
          <w:rFonts w:cs="Arial"/>
          <w:szCs w:val="22"/>
        </w:rPr>
        <w:t>7.7</w:t>
      </w:r>
      <w:r w:rsidRPr="008D413E">
        <w:rPr>
          <w:rFonts w:cs="Arial"/>
          <w:szCs w:val="22"/>
        </w:rPr>
        <w:fldChar w:fldCharType="end"/>
      </w:r>
      <w:r w:rsidRPr="008D413E">
        <w:rPr>
          <w:rFonts w:cs="Arial"/>
          <w:szCs w:val="22"/>
        </w:rPr>
        <w:t xml:space="preserve"> - CLAIMS PROCEDURE and the Owner may submit a change in accordance with the requirements of </w:t>
      </w:r>
      <w:r w:rsidRPr="008D413E">
        <w:rPr>
          <w:rFonts w:cs="Arial"/>
          <w:szCs w:val="22"/>
        </w:rPr>
        <w:fldChar w:fldCharType="begin"/>
      </w:r>
      <w:r w:rsidRPr="008D413E">
        <w:rPr>
          <w:rFonts w:cs="Arial"/>
          <w:szCs w:val="22"/>
        </w:rPr>
        <w:instrText xml:space="preserve"> REF _Ref1468472 \w \h  \* MERGEFORMAT </w:instrText>
      </w:r>
      <w:r w:rsidRPr="008D413E">
        <w:rPr>
          <w:rFonts w:cs="Arial"/>
          <w:szCs w:val="22"/>
        </w:rPr>
      </w:r>
      <w:r w:rsidRPr="008D413E">
        <w:rPr>
          <w:rFonts w:cs="Arial"/>
          <w:szCs w:val="22"/>
        </w:rPr>
        <w:fldChar w:fldCharType="separate"/>
      </w:r>
      <w:r w:rsidR="00E414E3">
        <w:rPr>
          <w:rFonts w:cs="Arial"/>
          <w:szCs w:val="22"/>
        </w:rPr>
        <w:t>7.1</w:t>
      </w:r>
      <w:r w:rsidRPr="008D413E">
        <w:rPr>
          <w:rFonts w:cs="Arial"/>
          <w:szCs w:val="22"/>
        </w:rPr>
        <w:fldChar w:fldCharType="end"/>
      </w:r>
      <w:r w:rsidRPr="008D413E">
        <w:rPr>
          <w:rFonts w:cs="Arial"/>
          <w:szCs w:val="22"/>
        </w:rPr>
        <w:t xml:space="preserve"> – OWNER’S RIGHT TO MAKE CHANGES.</w:t>
      </w:r>
    </w:p>
    <w:p w:rsidR="008E5F6B" w:rsidRPr="008D413E" w:rsidRDefault="008E5F6B" w:rsidP="007E4E66">
      <w:pPr>
        <w:pStyle w:val="ConstructionL3"/>
        <w:rPr>
          <w:rFonts w:cs="Arial"/>
          <w:szCs w:val="22"/>
        </w:rPr>
      </w:pPr>
      <w:r w:rsidRPr="008D413E">
        <w:rPr>
          <w:rFonts w:cs="Arial"/>
          <w:szCs w:val="22"/>
        </w:rPr>
        <w:t>Subject to any rights or remedies which may be available to the Owner, nothing contained in the Agreement shall create any contractual relationship between:</w:t>
      </w:r>
    </w:p>
    <w:p w:rsidR="008E5F6B" w:rsidRPr="008D413E" w:rsidRDefault="008E5F6B" w:rsidP="007E4E66">
      <w:pPr>
        <w:pStyle w:val="ConstructionL4"/>
        <w:contextualSpacing w:val="0"/>
        <w:rPr>
          <w:rFonts w:cs="Arial"/>
          <w:szCs w:val="22"/>
        </w:rPr>
      </w:pPr>
      <w:r w:rsidRPr="008D413E">
        <w:rPr>
          <w:rFonts w:cs="Arial"/>
          <w:szCs w:val="22"/>
        </w:rPr>
        <w:t>the Owner and a Contractor Party performing any portion of the Work;</w:t>
      </w:r>
    </w:p>
    <w:p w:rsidR="008E5F6B" w:rsidRPr="008D413E" w:rsidRDefault="008E5F6B" w:rsidP="007E4E66">
      <w:pPr>
        <w:pStyle w:val="ConstructionL4"/>
        <w:contextualSpacing w:val="0"/>
        <w:rPr>
          <w:rFonts w:cs="Arial"/>
          <w:szCs w:val="22"/>
        </w:rPr>
      </w:pPr>
      <w:r w:rsidRPr="008D413E">
        <w:rPr>
          <w:rFonts w:cs="Arial"/>
          <w:szCs w:val="22"/>
        </w:rPr>
        <w:t>the Contract Administrator and a Contractor Party performing any portion of the Work; or</w:t>
      </w:r>
    </w:p>
    <w:p w:rsidR="008E5F6B" w:rsidRPr="008D413E" w:rsidRDefault="008E5F6B" w:rsidP="007E4E66">
      <w:pPr>
        <w:pStyle w:val="ConstructionL4"/>
        <w:contextualSpacing w:val="0"/>
        <w:rPr>
          <w:rFonts w:cs="Arial"/>
          <w:szCs w:val="22"/>
        </w:rPr>
      </w:pPr>
      <w:proofErr w:type="gramStart"/>
      <w:r w:rsidRPr="008D413E">
        <w:rPr>
          <w:rFonts w:cs="Arial"/>
          <w:szCs w:val="22"/>
        </w:rPr>
        <w:t>the</w:t>
      </w:r>
      <w:proofErr w:type="gramEnd"/>
      <w:r w:rsidRPr="008D413E">
        <w:rPr>
          <w:rFonts w:cs="Arial"/>
          <w:szCs w:val="22"/>
        </w:rPr>
        <w:t xml:space="preserve"> Owner Representative and a Contractor Party performing any portion of the Work.</w:t>
      </w:r>
    </w:p>
    <w:p w:rsidR="008E5F6B" w:rsidRPr="008D413E" w:rsidRDefault="008E5F6B" w:rsidP="007E4E66">
      <w:pPr>
        <w:pStyle w:val="ConstructionL3"/>
        <w:rPr>
          <w:rFonts w:cs="Arial"/>
          <w:szCs w:val="22"/>
        </w:rPr>
      </w:pPr>
      <w:r w:rsidRPr="008D413E">
        <w:rPr>
          <w:rFonts w:cs="Arial"/>
          <w:szCs w:val="22"/>
        </w:rPr>
        <w:t>Words and abbreviations which have well known technical or trade meanings are used in the Agreement in accordance with such recognized meanings.</w:t>
      </w:r>
    </w:p>
    <w:p w:rsidR="008E5F6B" w:rsidRPr="008D413E" w:rsidRDefault="008E5F6B" w:rsidP="007E4E66">
      <w:pPr>
        <w:pStyle w:val="ConstructionL3"/>
        <w:rPr>
          <w:rFonts w:cs="Arial"/>
          <w:szCs w:val="22"/>
        </w:rPr>
      </w:pPr>
      <w:r w:rsidRPr="008D413E">
        <w:rPr>
          <w:rFonts w:cs="Arial"/>
          <w:szCs w:val="22"/>
        </w:rPr>
        <w:t>In the Agreement, unless the context otherwise requires, words importing the singular include the plural and vice versa and words importing gender include all gender.</w:t>
      </w:r>
    </w:p>
    <w:p w:rsidR="008E5F6B" w:rsidRPr="008D413E" w:rsidRDefault="008E5F6B" w:rsidP="007E4E66">
      <w:pPr>
        <w:pStyle w:val="ConstructionL3"/>
        <w:rPr>
          <w:rFonts w:cs="Arial"/>
          <w:szCs w:val="22"/>
        </w:rPr>
      </w:pPr>
      <w:r w:rsidRPr="008D413E">
        <w:rPr>
          <w:rFonts w:cs="Arial"/>
          <w:szCs w:val="22"/>
        </w:rPr>
        <w:t>Neither the organization of the Specifications nor the arrangement of Drawings shall control the Contractor in dividing the Work among Subcontractors and Suppliers.</w:t>
      </w:r>
    </w:p>
    <w:p w:rsidR="008E5F6B" w:rsidRPr="008D413E" w:rsidRDefault="008E5F6B" w:rsidP="007E4E66">
      <w:pPr>
        <w:pStyle w:val="ConstructionL3"/>
        <w:rPr>
          <w:rFonts w:cs="Arial"/>
          <w:szCs w:val="22"/>
        </w:rPr>
      </w:pPr>
      <w:bookmarkStart w:id="41" w:name="_Ref5030184"/>
      <w:r w:rsidRPr="008D413E">
        <w:rPr>
          <w:rFonts w:cs="Arial"/>
          <w:szCs w:val="22"/>
        </w:rPr>
        <w:t xml:space="preserve">Subject to GC </w:t>
      </w:r>
      <w:r w:rsidRPr="008D413E">
        <w:rPr>
          <w:rFonts w:cs="Arial"/>
          <w:szCs w:val="22"/>
        </w:rPr>
        <w:fldChar w:fldCharType="begin"/>
      </w:r>
      <w:r w:rsidRPr="008D413E">
        <w:rPr>
          <w:rFonts w:cs="Arial"/>
          <w:szCs w:val="22"/>
        </w:rPr>
        <w:instrText xml:space="preserve"> REF _Ref14446761 \w \h  \* MERGEFORMAT </w:instrText>
      </w:r>
      <w:r w:rsidRPr="008D413E">
        <w:rPr>
          <w:rFonts w:cs="Arial"/>
          <w:szCs w:val="22"/>
        </w:rPr>
      </w:r>
      <w:r w:rsidRPr="008D413E">
        <w:rPr>
          <w:rFonts w:cs="Arial"/>
          <w:szCs w:val="22"/>
        </w:rPr>
        <w:fldChar w:fldCharType="separate"/>
      </w:r>
      <w:r w:rsidR="00E414E3">
        <w:rPr>
          <w:rFonts w:cs="Arial"/>
          <w:szCs w:val="22"/>
        </w:rPr>
        <w:t>1.1.9</w:t>
      </w:r>
      <w:r w:rsidRPr="008D413E">
        <w:rPr>
          <w:rFonts w:cs="Arial"/>
          <w:szCs w:val="22"/>
        </w:rPr>
        <w:fldChar w:fldCharType="end"/>
      </w:r>
      <w:r w:rsidRPr="008D413E">
        <w:rPr>
          <w:rFonts w:cs="Arial"/>
          <w:szCs w:val="22"/>
        </w:rPr>
        <w:t>, if there is an inconsistency or a conflict within the Agreement:</w:t>
      </w:r>
      <w:bookmarkEnd w:id="41"/>
    </w:p>
    <w:p w:rsidR="008E5F6B" w:rsidRPr="008D413E" w:rsidRDefault="008E5F6B" w:rsidP="007E4E66">
      <w:pPr>
        <w:pStyle w:val="ConstructionL4"/>
        <w:contextualSpacing w:val="0"/>
        <w:rPr>
          <w:rFonts w:cs="Arial"/>
          <w:szCs w:val="22"/>
        </w:rPr>
      </w:pPr>
      <w:r w:rsidRPr="008D413E">
        <w:rPr>
          <w:rFonts w:cs="Arial"/>
          <w:szCs w:val="22"/>
        </w:rPr>
        <w:t xml:space="preserve">the order of priority of documents, from highest to lowest, shall be, unless otherwise provided for in row </w:t>
      </w:r>
      <w:r w:rsidRPr="008D413E">
        <w:rPr>
          <w:rStyle w:val="Prompt"/>
          <w:rFonts w:cs="Arial"/>
          <w:sz w:val="22"/>
          <w:szCs w:val="22"/>
        </w:rPr>
        <w:t>E.1 of the Information Sheet</w:t>
      </w:r>
      <w:r w:rsidRPr="008D413E">
        <w:rPr>
          <w:rFonts w:cs="Arial"/>
          <w:szCs w:val="22"/>
        </w:rPr>
        <w:t>:</w:t>
      </w:r>
    </w:p>
    <w:p w:rsidR="008E5F6B" w:rsidRPr="008D413E" w:rsidRDefault="008E5F6B" w:rsidP="008E5F6B">
      <w:pPr>
        <w:pStyle w:val="ConstructionL5"/>
        <w:contextualSpacing w:val="0"/>
        <w:outlineLvl w:val="3"/>
        <w:rPr>
          <w:rFonts w:cs="Arial"/>
          <w:szCs w:val="22"/>
        </w:rPr>
      </w:pPr>
      <w:r w:rsidRPr="008D413E">
        <w:rPr>
          <w:rFonts w:cs="Arial"/>
          <w:szCs w:val="22"/>
        </w:rPr>
        <w:t>any amendment to the Agreement made in accordance with the terms and conditions of the Agreement, shall take precedence only over those specific provisions of the Agreement expressly amended, in order of most recent date issued (if any),</w:t>
      </w:r>
    </w:p>
    <w:p w:rsidR="008E5F6B" w:rsidRPr="003173D9" w:rsidRDefault="008E5F6B" w:rsidP="008E5F6B">
      <w:pPr>
        <w:pStyle w:val="ConstructionL5"/>
        <w:contextualSpacing w:val="0"/>
        <w:outlineLvl w:val="3"/>
        <w:rPr>
          <w:rFonts w:cs="Arial"/>
          <w:szCs w:val="22"/>
        </w:rPr>
      </w:pPr>
      <w:r w:rsidRPr="008D413E">
        <w:rPr>
          <w:rFonts w:cs="Arial"/>
          <w:szCs w:val="22"/>
        </w:rPr>
        <w:t>Schedule A - Information Sheet</w:t>
      </w:r>
      <w:r w:rsidR="00092145">
        <w:rPr>
          <w:rFonts w:cs="Arial"/>
          <w:szCs w:val="22"/>
        </w:rPr>
        <w:t xml:space="preserve"> </w:t>
      </w:r>
      <w:r w:rsidR="00EB2004" w:rsidRPr="00954CF4">
        <w:rPr>
          <w:rFonts w:cs="Arial"/>
          <w:szCs w:val="22"/>
        </w:rPr>
        <w:t xml:space="preserve">and Schedule B – </w:t>
      </w:r>
      <w:r w:rsidR="00092145" w:rsidRPr="00954CF4">
        <w:rPr>
          <w:rFonts w:cs="Arial"/>
          <w:szCs w:val="22"/>
        </w:rPr>
        <w:t xml:space="preserve"> Pricing Form</w:t>
      </w:r>
      <w:r w:rsidRPr="00954CF4">
        <w:rPr>
          <w:rFonts w:cs="Arial"/>
          <w:szCs w:val="22"/>
        </w:rPr>
        <w:t>,</w:t>
      </w:r>
    </w:p>
    <w:p w:rsidR="008E5F6B" w:rsidRPr="008D413E" w:rsidRDefault="008E5F6B" w:rsidP="008E5F6B">
      <w:pPr>
        <w:pStyle w:val="ConstructionL5"/>
        <w:contextualSpacing w:val="0"/>
        <w:outlineLvl w:val="3"/>
        <w:rPr>
          <w:rFonts w:cs="Arial"/>
          <w:szCs w:val="22"/>
        </w:rPr>
      </w:pPr>
      <w:r w:rsidRPr="008D413E">
        <w:rPr>
          <w:rFonts w:cs="Arial"/>
          <w:szCs w:val="22"/>
        </w:rPr>
        <w:lastRenderedPageBreak/>
        <w:t>the Agreement (excluding the Schedules),</w:t>
      </w:r>
    </w:p>
    <w:p w:rsidR="008E5F6B" w:rsidRPr="008D413E" w:rsidRDefault="008E5F6B" w:rsidP="008E5F6B">
      <w:pPr>
        <w:pStyle w:val="ConstructionL5"/>
        <w:contextualSpacing w:val="0"/>
        <w:outlineLvl w:val="3"/>
        <w:rPr>
          <w:rFonts w:cs="Arial"/>
          <w:szCs w:val="22"/>
        </w:rPr>
      </w:pPr>
      <w:r w:rsidRPr="008D413E">
        <w:rPr>
          <w:rFonts w:cs="Arial"/>
          <w:szCs w:val="22"/>
        </w:rPr>
        <w:t>the Schedules of Agreement in the following order:</w:t>
      </w:r>
      <w:r w:rsidRPr="008D413E">
        <w:rPr>
          <w:rFonts w:cs="Arial"/>
          <w:b/>
          <w:bCs/>
          <w:szCs w:val="22"/>
        </w:rPr>
        <w:t xml:space="preserve"> </w:t>
      </w:r>
      <w:bookmarkStart w:id="42" w:name="_Hlk14364273"/>
      <w:r w:rsidRPr="008D413E">
        <w:rPr>
          <w:rFonts w:cs="Arial"/>
          <w:szCs w:val="22"/>
        </w:rPr>
        <w:t xml:space="preserve">Schedule </w:t>
      </w:r>
      <w:r w:rsidR="00C32567">
        <w:rPr>
          <w:rFonts w:cs="Arial"/>
          <w:szCs w:val="22"/>
        </w:rPr>
        <w:t>F</w:t>
      </w:r>
      <w:r w:rsidRPr="008D413E">
        <w:rPr>
          <w:rFonts w:cs="Arial"/>
          <w:szCs w:val="22"/>
        </w:rPr>
        <w:t xml:space="preserve"> – </w:t>
      </w:r>
      <w:bookmarkStart w:id="43" w:name="_Hlk14795367"/>
      <w:r w:rsidRPr="008D413E">
        <w:rPr>
          <w:rFonts w:cs="Arial"/>
          <w:szCs w:val="22"/>
        </w:rPr>
        <w:t>Owner Policies, Procedures, By-Laws and Other Requirements</w:t>
      </w:r>
      <w:bookmarkEnd w:id="42"/>
      <w:bookmarkEnd w:id="43"/>
      <w:r w:rsidRPr="008D413E">
        <w:rPr>
          <w:rFonts w:cs="Arial"/>
          <w:szCs w:val="22"/>
        </w:rPr>
        <w:t xml:space="preserve">, Schedule </w:t>
      </w:r>
      <w:r w:rsidR="00C32567">
        <w:rPr>
          <w:rFonts w:cs="Arial"/>
          <w:szCs w:val="22"/>
        </w:rPr>
        <w:t>D</w:t>
      </w:r>
      <w:r w:rsidRPr="008D413E">
        <w:rPr>
          <w:rFonts w:cs="Arial"/>
          <w:szCs w:val="22"/>
        </w:rPr>
        <w:t xml:space="preserve"> – General Conditions and all remaining Schedules other than Schedule </w:t>
      </w:r>
      <w:r w:rsidR="00C32567">
        <w:rPr>
          <w:rFonts w:cs="Arial"/>
          <w:szCs w:val="22"/>
        </w:rPr>
        <w:t>H</w:t>
      </w:r>
      <w:r w:rsidRPr="008D413E">
        <w:rPr>
          <w:rFonts w:cs="Arial"/>
          <w:szCs w:val="22"/>
        </w:rPr>
        <w:t xml:space="preserve"> – Drawings and Specifications,</w:t>
      </w:r>
    </w:p>
    <w:p w:rsidR="008E5F6B" w:rsidRPr="008D413E" w:rsidRDefault="008E5F6B" w:rsidP="008E5F6B">
      <w:pPr>
        <w:pStyle w:val="ConstructionL5"/>
        <w:contextualSpacing w:val="0"/>
        <w:outlineLvl w:val="3"/>
        <w:rPr>
          <w:rFonts w:cs="Arial"/>
          <w:szCs w:val="22"/>
        </w:rPr>
      </w:pPr>
      <w:r w:rsidRPr="008D413E">
        <w:rPr>
          <w:rFonts w:cs="Arial"/>
          <w:szCs w:val="22"/>
        </w:rPr>
        <w:t>Supplemental Instructions,</w:t>
      </w:r>
    </w:p>
    <w:p w:rsidR="008E5F6B" w:rsidRPr="008D413E" w:rsidRDefault="008E5F6B" w:rsidP="008E5F6B">
      <w:pPr>
        <w:pStyle w:val="ConstructionL5"/>
        <w:contextualSpacing w:val="0"/>
        <w:outlineLvl w:val="3"/>
        <w:rPr>
          <w:rFonts w:cs="Arial"/>
          <w:szCs w:val="22"/>
        </w:rPr>
      </w:pPr>
      <w:r w:rsidRPr="008D413E">
        <w:rPr>
          <w:rFonts w:cs="Arial"/>
          <w:szCs w:val="22"/>
        </w:rPr>
        <w:t>the summary of the Work as described in the Specifications,</w:t>
      </w:r>
    </w:p>
    <w:p w:rsidR="008E5F6B" w:rsidRPr="008D413E" w:rsidRDefault="008E5F6B" w:rsidP="008E5F6B">
      <w:pPr>
        <w:pStyle w:val="ConstructionL5"/>
        <w:contextualSpacing w:val="0"/>
        <w:outlineLvl w:val="3"/>
        <w:rPr>
          <w:rFonts w:cs="Arial"/>
          <w:szCs w:val="22"/>
        </w:rPr>
      </w:pPr>
      <w:r w:rsidRPr="008D413E">
        <w:rPr>
          <w:rFonts w:cs="Arial"/>
          <w:szCs w:val="22"/>
        </w:rPr>
        <w:t>the Specifications (other than the summary of the Work and the material and finishing schedules in the Specifications),</w:t>
      </w:r>
    </w:p>
    <w:p w:rsidR="008E5F6B" w:rsidRPr="008D413E" w:rsidRDefault="008E5F6B" w:rsidP="008E5F6B">
      <w:pPr>
        <w:pStyle w:val="ConstructionL5"/>
        <w:contextualSpacing w:val="0"/>
        <w:outlineLvl w:val="3"/>
        <w:rPr>
          <w:rFonts w:cs="Arial"/>
          <w:szCs w:val="22"/>
        </w:rPr>
      </w:pPr>
      <w:r w:rsidRPr="008D413E">
        <w:rPr>
          <w:rFonts w:cs="Arial"/>
          <w:szCs w:val="22"/>
        </w:rPr>
        <w:t>material and finishing schedules in the Drawings and Specifications,</w:t>
      </w:r>
    </w:p>
    <w:p w:rsidR="008E5F6B" w:rsidRPr="008D413E" w:rsidRDefault="008E5F6B" w:rsidP="008E5F6B">
      <w:pPr>
        <w:pStyle w:val="ConstructionL5"/>
        <w:contextualSpacing w:val="0"/>
        <w:outlineLvl w:val="3"/>
        <w:rPr>
          <w:rFonts w:cs="Arial"/>
          <w:szCs w:val="22"/>
        </w:rPr>
      </w:pPr>
      <w:r w:rsidRPr="008D413E">
        <w:rPr>
          <w:rFonts w:cs="Arial"/>
          <w:szCs w:val="22"/>
        </w:rPr>
        <w:t xml:space="preserve">the Drawings (other than the material and finishing schedules in the Drawings), </w:t>
      </w:r>
    </w:p>
    <w:p w:rsidR="008E5F6B" w:rsidRPr="008D413E" w:rsidRDefault="008E5F6B" w:rsidP="008E5F6B">
      <w:pPr>
        <w:pStyle w:val="ConstructionL5"/>
        <w:contextualSpacing w:val="0"/>
        <w:outlineLvl w:val="3"/>
        <w:rPr>
          <w:rFonts w:cs="Arial"/>
          <w:szCs w:val="22"/>
        </w:rPr>
      </w:pPr>
      <w:r w:rsidRPr="008D413E">
        <w:rPr>
          <w:rFonts w:cs="Arial"/>
          <w:szCs w:val="22"/>
        </w:rPr>
        <w:t>Construction Schedule, and</w:t>
      </w:r>
    </w:p>
    <w:p w:rsidR="008E5F6B" w:rsidRPr="008D413E" w:rsidRDefault="008E5F6B" w:rsidP="008E5F6B">
      <w:pPr>
        <w:pStyle w:val="ConstructionL5"/>
        <w:contextualSpacing w:val="0"/>
        <w:outlineLvl w:val="3"/>
        <w:rPr>
          <w:rFonts w:cs="Arial"/>
          <w:szCs w:val="22"/>
        </w:rPr>
      </w:pPr>
      <w:r w:rsidRPr="008D413E">
        <w:rPr>
          <w:rFonts w:cs="Arial"/>
          <w:szCs w:val="22"/>
        </w:rPr>
        <w:t>any other document identified elsewhere in the Agreement as a document forming part of the Agreement</w:t>
      </w:r>
    </w:p>
    <w:p w:rsidR="008E5F6B" w:rsidRPr="008D413E" w:rsidRDefault="008E5F6B" w:rsidP="007E4E66">
      <w:pPr>
        <w:pStyle w:val="ConstructionL4"/>
        <w:contextualSpacing w:val="0"/>
        <w:rPr>
          <w:rFonts w:cs="Arial"/>
          <w:szCs w:val="22"/>
        </w:rPr>
      </w:pPr>
      <w:r w:rsidRPr="008D413E">
        <w:rPr>
          <w:rFonts w:cs="Arial"/>
          <w:szCs w:val="22"/>
        </w:rPr>
        <w:t>Drawings of larger scale shall govern over those of smaller scale of the same date;</w:t>
      </w:r>
    </w:p>
    <w:p w:rsidR="008E5F6B" w:rsidRPr="008D413E" w:rsidRDefault="008E5F6B" w:rsidP="007E4E66">
      <w:pPr>
        <w:pStyle w:val="ConstructionL4"/>
        <w:contextualSpacing w:val="0"/>
        <w:rPr>
          <w:rFonts w:cs="Arial"/>
          <w:szCs w:val="22"/>
        </w:rPr>
      </w:pPr>
      <w:r w:rsidRPr="008D413E">
        <w:rPr>
          <w:rFonts w:cs="Arial"/>
          <w:szCs w:val="22"/>
        </w:rPr>
        <w:t>dimensions shown on Drawings shall govern over dimensions scaled from Drawings;</w:t>
      </w:r>
    </w:p>
    <w:p w:rsidR="008E5F6B" w:rsidRPr="008D413E" w:rsidRDefault="008E5F6B" w:rsidP="007E4E66">
      <w:pPr>
        <w:pStyle w:val="ConstructionL4"/>
        <w:contextualSpacing w:val="0"/>
        <w:rPr>
          <w:rFonts w:cs="Arial"/>
          <w:szCs w:val="22"/>
        </w:rPr>
      </w:pPr>
      <w:r w:rsidRPr="008D413E">
        <w:rPr>
          <w:rFonts w:cs="Arial"/>
          <w:szCs w:val="22"/>
        </w:rPr>
        <w:t xml:space="preserve">detailed Drawings shall govern over general Drawings; </w:t>
      </w:r>
    </w:p>
    <w:p w:rsidR="008E5F6B" w:rsidRPr="008D413E" w:rsidRDefault="008E5F6B" w:rsidP="007E4E66">
      <w:pPr>
        <w:pStyle w:val="ConstructionL4"/>
        <w:contextualSpacing w:val="0"/>
        <w:rPr>
          <w:rFonts w:cs="Arial"/>
          <w:szCs w:val="22"/>
        </w:rPr>
      </w:pPr>
      <w:r w:rsidRPr="008D413E">
        <w:rPr>
          <w:rFonts w:cs="Arial"/>
          <w:szCs w:val="22"/>
        </w:rPr>
        <w:t>later dated documents shall govern over earlier documents of the same type; and</w:t>
      </w:r>
    </w:p>
    <w:p w:rsidR="008E5F6B" w:rsidRPr="008D413E" w:rsidRDefault="008E5F6B" w:rsidP="007E4E66">
      <w:pPr>
        <w:pStyle w:val="ConstructionL4"/>
        <w:contextualSpacing w:val="0"/>
        <w:rPr>
          <w:rFonts w:cs="Arial"/>
          <w:szCs w:val="22"/>
        </w:rPr>
      </w:pPr>
      <w:r w:rsidRPr="008D413E">
        <w:rPr>
          <w:rFonts w:cs="Arial"/>
          <w:szCs w:val="22"/>
        </w:rPr>
        <w:t>Special Specifications shall govern over Standard Specifications.</w:t>
      </w:r>
    </w:p>
    <w:p w:rsidR="008E5F6B" w:rsidRPr="008D413E" w:rsidRDefault="008E5F6B" w:rsidP="007E4E66">
      <w:pPr>
        <w:pStyle w:val="ConstructionL3"/>
        <w:rPr>
          <w:rFonts w:cs="Arial"/>
          <w:szCs w:val="22"/>
        </w:rPr>
      </w:pPr>
      <w:bookmarkStart w:id="44" w:name="_Ref11259706"/>
      <w:r w:rsidRPr="008D413E">
        <w:rPr>
          <w:rFonts w:cs="Arial"/>
          <w:szCs w:val="22"/>
        </w:rPr>
        <w:t xml:space="preserve">Subject to GC </w:t>
      </w:r>
      <w:r w:rsidRPr="008D413E">
        <w:rPr>
          <w:rFonts w:cs="Arial"/>
          <w:szCs w:val="22"/>
        </w:rPr>
        <w:fldChar w:fldCharType="begin"/>
      </w:r>
      <w:r w:rsidRPr="008D413E">
        <w:rPr>
          <w:rFonts w:cs="Arial"/>
          <w:szCs w:val="22"/>
        </w:rPr>
        <w:instrText xml:space="preserve"> REF _Ref14446761 \w \h  \* MERGEFORMAT </w:instrText>
      </w:r>
      <w:r w:rsidRPr="008D413E">
        <w:rPr>
          <w:rFonts w:cs="Arial"/>
          <w:szCs w:val="22"/>
        </w:rPr>
      </w:r>
      <w:r w:rsidRPr="008D413E">
        <w:rPr>
          <w:rFonts w:cs="Arial"/>
          <w:szCs w:val="22"/>
        </w:rPr>
        <w:fldChar w:fldCharType="separate"/>
      </w:r>
      <w:r w:rsidR="00E414E3">
        <w:rPr>
          <w:rFonts w:cs="Arial"/>
          <w:szCs w:val="22"/>
        </w:rPr>
        <w:t>1.1.9</w:t>
      </w:r>
      <w:r w:rsidRPr="008D413E">
        <w:rPr>
          <w:rFonts w:cs="Arial"/>
          <w:szCs w:val="22"/>
        </w:rPr>
        <w:fldChar w:fldCharType="end"/>
      </w:r>
      <w:r w:rsidRPr="008D413E">
        <w:rPr>
          <w:rFonts w:cs="Arial"/>
          <w:szCs w:val="22"/>
        </w:rPr>
        <w:t>, if there is an inconsistency or a conflict within the contents of Standard Specifications and Standard Drawings, the order of priority from highest to lowest shall be:</w:t>
      </w:r>
      <w:bookmarkEnd w:id="44"/>
    </w:p>
    <w:p w:rsidR="008E5F6B" w:rsidRPr="008D413E" w:rsidRDefault="008E5F6B" w:rsidP="007E4E66">
      <w:pPr>
        <w:pStyle w:val="ConstructionL4"/>
        <w:contextualSpacing w:val="0"/>
        <w:rPr>
          <w:rFonts w:cs="Arial"/>
          <w:szCs w:val="22"/>
        </w:rPr>
      </w:pPr>
      <w:r w:rsidRPr="008D413E">
        <w:rPr>
          <w:rFonts w:cs="Arial"/>
          <w:szCs w:val="22"/>
        </w:rPr>
        <w:t>City of Toronto Standard Specifications and City of Toronto Standard Drawings, including any amendments; then</w:t>
      </w:r>
    </w:p>
    <w:p w:rsidR="008E5F6B" w:rsidRPr="008D413E" w:rsidRDefault="008E5F6B" w:rsidP="007E4E66">
      <w:pPr>
        <w:pStyle w:val="ConstructionL4"/>
        <w:contextualSpacing w:val="0"/>
        <w:rPr>
          <w:rFonts w:cs="Arial"/>
          <w:szCs w:val="22"/>
        </w:rPr>
      </w:pPr>
      <w:r w:rsidRPr="008D413E">
        <w:rPr>
          <w:rFonts w:cs="Arial"/>
          <w:szCs w:val="22"/>
        </w:rPr>
        <w:t>OPS Standard Specifications and OPS Standard Drawings, including any amendments; then</w:t>
      </w:r>
    </w:p>
    <w:p w:rsidR="008E5F6B" w:rsidRPr="008D413E" w:rsidRDefault="008E5F6B" w:rsidP="007E4E66">
      <w:pPr>
        <w:pStyle w:val="ConstructionL4"/>
        <w:contextualSpacing w:val="0"/>
        <w:rPr>
          <w:rFonts w:cs="Arial"/>
          <w:szCs w:val="22"/>
        </w:rPr>
      </w:pPr>
      <w:r w:rsidRPr="008D413E">
        <w:rPr>
          <w:rFonts w:cs="Arial"/>
          <w:szCs w:val="22"/>
        </w:rPr>
        <w:t xml:space="preserve">other Standard Specifications and Standard Drawings referenced in the City of Toronto Standard Specifications and City of Toronto Standard Drawings or OPS Standard Specifications and OPS Standard Drawings, including, as applicable, those produced by Canadian Standards Association, Canadian General </w:t>
      </w:r>
      <w:r w:rsidRPr="008D413E">
        <w:rPr>
          <w:rFonts w:cs="Arial"/>
          <w:szCs w:val="22"/>
        </w:rPr>
        <w:lastRenderedPageBreak/>
        <w:t>Standards Board, American Society for Testing and Materials and American National Standards Institute.</w:t>
      </w:r>
    </w:p>
    <w:p w:rsidR="008E5F6B" w:rsidRPr="008D413E" w:rsidRDefault="008E5F6B" w:rsidP="007E4E66">
      <w:pPr>
        <w:pStyle w:val="ConstructionL3"/>
        <w:rPr>
          <w:rFonts w:cs="Arial"/>
          <w:szCs w:val="22"/>
        </w:rPr>
      </w:pPr>
      <w:bookmarkStart w:id="45" w:name="_Ref14446761"/>
      <w:r w:rsidRPr="008D413E">
        <w:rPr>
          <w:rFonts w:cs="Arial"/>
          <w:szCs w:val="22"/>
        </w:rPr>
        <w:t xml:space="preserve">Notwithstanding GC </w:t>
      </w:r>
      <w:r w:rsidRPr="008D413E">
        <w:rPr>
          <w:rFonts w:cs="Arial"/>
          <w:szCs w:val="22"/>
        </w:rPr>
        <w:fldChar w:fldCharType="begin"/>
      </w:r>
      <w:r w:rsidRPr="008D413E">
        <w:rPr>
          <w:rFonts w:cs="Arial"/>
          <w:szCs w:val="22"/>
        </w:rPr>
        <w:instrText xml:space="preserve"> REF _Ref5030184 \w \h  \* MERGEFORMAT </w:instrText>
      </w:r>
      <w:r w:rsidRPr="008D413E">
        <w:rPr>
          <w:rFonts w:cs="Arial"/>
          <w:szCs w:val="22"/>
        </w:rPr>
      </w:r>
      <w:r w:rsidRPr="008D413E">
        <w:rPr>
          <w:rFonts w:cs="Arial"/>
          <w:szCs w:val="22"/>
        </w:rPr>
        <w:fldChar w:fldCharType="separate"/>
      </w:r>
      <w:r w:rsidR="00E414E3">
        <w:rPr>
          <w:rFonts w:cs="Arial"/>
          <w:szCs w:val="22"/>
        </w:rPr>
        <w:t>1.1.7</w:t>
      </w:r>
      <w:r w:rsidRPr="008D413E">
        <w:rPr>
          <w:rFonts w:cs="Arial"/>
          <w:szCs w:val="22"/>
        </w:rPr>
        <w:fldChar w:fldCharType="end"/>
      </w:r>
      <w:r w:rsidRPr="008D413E">
        <w:rPr>
          <w:rFonts w:cs="Arial"/>
          <w:szCs w:val="22"/>
        </w:rPr>
        <w:t xml:space="preserve"> and </w:t>
      </w:r>
      <w:r w:rsidRPr="008D413E">
        <w:rPr>
          <w:rFonts w:cs="Arial"/>
          <w:szCs w:val="22"/>
        </w:rPr>
        <w:fldChar w:fldCharType="begin"/>
      </w:r>
      <w:r w:rsidRPr="008D413E">
        <w:rPr>
          <w:rFonts w:cs="Arial"/>
          <w:szCs w:val="22"/>
        </w:rPr>
        <w:instrText xml:space="preserve"> REF _Ref11259706 \w \h  \* MERGEFORMAT </w:instrText>
      </w:r>
      <w:r w:rsidRPr="008D413E">
        <w:rPr>
          <w:rFonts w:cs="Arial"/>
          <w:szCs w:val="22"/>
        </w:rPr>
      </w:r>
      <w:r w:rsidRPr="008D413E">
        <w:rPr>
          <w:rFonts w:cs="Arial"/>
          <w:szCs w:val="22"/>
        </w:rPr>
        <w:fldChar w:fldCharType="separate"/>
      </w:r>
      <w:r w:rsidR="00E414E3">
        <w:rPr>
          <w:rFonts w:cs="Arial"/>
          <w:szCs w:val="22"/>
        </w:rPr>
        <w:t>1.1.8</w:t>
      </w:r>
      <w:r w:rsidRPr="008D413E">
        <w:rPr>
          <w:rFonts w:cs="Arial"/>
          <w:szCs w:val="22"/>
        </w:rPr>
        <w:fldChar w:fldCharType="end"/>
      </w:r>
      <w:r w:rsidRPr="008D413E">
        <w:rPr>
          <w:rFonts w:cs="Arial"/>
          <w:szCs w:val="22"/>
        </w:rPr>
        <w:t>, any provision within the Agreement establishing a higher standard of safety, reliability, durability, performance, service or quality shall take precedence over a provision establishing a lower standard of safety, reliability, durability, performance, service or quality.</w:t>
      </w:r>
      <w:bookmarkEnd w:id="45"/>
    </w:p>
    <w:p w:rsidR="008E5F6B" w:rsidRPr="008D413E" w:rsidRDefault="008E5F6B" w:rsidP="007E4E66">
      <w:pPr>
        <w:pStyle w:val="ConstructionL3"/>
        <w:rPr>
          <w:rFonts w:cs="Arial"/>
          <w:szCs w:val="22"/>
        </w:rPr>
      </w:pPr>
      <w:r w:rsidRPr="008D413E">
        <w:rPr>
          <w:rFonts w:cs="Arial"/>
          <w:szCs w:val="22"/>
          <w:lang w:val="en-US"/>
        </w:rPr>
        <w:t xml:space="preserve">The </w:t>
      </w:r>
      <w:r w:rsidRPr="008D413E">
        <w:rPr>
          <w:rFonts w:cs="Arial"/>
          <w:iCs/>
          <w:szCs w:val="22"/>
          <w:lang w:val="en-US"/>
        </w:rPr>
        <w:t xml:space="preserve">Owner </w:t>
      </w:r>
      <w:r w:rsidRPr="008D413E">
        <w:rPr>
          <w:rFonts w:cs="Arial"/>
          <w:szCs w:val="22"/>
          <w:lang w:val="en-US"/>
        </w:rPr>
        <w:t xml:space="preserve">shall provide the </w:t>
      </w:r>
      <w:r w:rsidRPr="008D413E">
        <w:rPr>
          <w:rFonts w:cs="Arial"/>
          <w:iCs/>
          <w:szCs w:val="22"/>
          <w:lang w:val="en-US"/>
        </w:rPr>
        <w:t>Contractor</w:t>
      </w:r>
      <w:r w:rsidRPr="008D413E">
        <w:rPr>
          <w:rFonts w:cs="Arial"/>
          <w:szCs w:val="22"/>
          <w:lang w:val="en-US"/>
        </w:rPr>
        <w:t xml:space="preserve">, without charge, one (1) electronic copy and up to three (3) hard copies of the </w:t>
      </w:r>
      <w:r w:rsidRPr="008D413E">
        <w:rPr>
          <w:rFonts w:cs="Arial"/>
          <w:szCs w:val="22"/>
        </w:rPr>
        <w:t>Agreement</w:t>
      </w:r>
      <w:r w:rsidRPr="008D413E">
        <w:rPr>
          <w:rFonts w:cs="Arial"/>
          <w:iCs/>
          <w:szCs w:val="22"/>
          <w:lang w:val="en-US"/>
        </w:rPr>
        <w:t xml:space="preserve"> other than the specifications of Canadian, United States of America or internationally recognized standards associations (including the </w:t>
      </w:r>
      <w:r w:rsidRPr="008D413E">
        <w:rPr>
          <w:rFonts w:cs="Arial"/>
          <w:szCs w:val="22"/>
        </w:rPr>
        <w:t>Standard Specifications and Standard Drawings)</w:t>
      </w:r>
      <w:r w:rsidRPr="008D413E">
        <w:rPr>
          <w:rFonts w:cs="Arial"/>
          <w:iCs/>
          <w:szCs w:val="22"/>
          <w:lang w:val="en-US"/>
        </w:rPr>
        <w:t>, in which case, such documents are the responsibility of</w:t>
      </w:r>
      <w:r w:rsidR="006F1C7B">
        <w:rPr>
          <w:rFonts w:cs="Arial"/>
          <w:iCs/>
          <w:szCs w:val="22"/>
          <w:lang w:val="en-US"/>
        </w:rPr>
        <w:t xml:space="preserve"> the</w:t>
      </w:r>
      <w:r w:rsidRPr="008D413E">
        <w:rPr>
          <w:rFonts w:cs="Arial"/>
          <w:iCs/>
          <w:szCs w:val="22"/>
          <w:lang w:val="en-US"/>
        </w:rPr>
        <w:t xml:space="preserve"> Contractor to obtain as the case may be. </w:t>
      </w:r>
      <w:r w:rsidRPr="008D413E">
        <w:rPr>
          <w:rFonts w:cs="Arial"/>
          <w:szCs w:val="22"/>
          <w:lang w:val="en-US"/>
        </w:rPr>
        <w:t xml:space="preserve">If requested by the </w:t>
      </w:r>
      <w:r w:rsidRPr="008D413E">
        <w:rPr>
          <w:rFonts w:cs="Arial"/>
          <w:iCs/>
          <w:szCs w:val="22"/>
          <w:lang w:val="en-US"/>
        </w:rPr>
        <w:t>Contractor</w:t>
      </w:r>
      <w:r w:rsidRPr="008D413E">
        <w:rPr>
          <w:rFonts w:cs="Arial"/>
          <w:szCs w:val="22"/>
          <w:lang w:val="en-US"/>
        </w:rPr>
        <w:t xml:space="preserve">, the </w:t>
      </w:r>
      <w:r w:rsidRPr="008D413E">
        <w:rPr>
          <w:rFonts w:cs="Arial"/>
          <w:iCs/>
          <w:szCs w:val="22"/>
          <w:lang w:val="en-US"/>
        </w:rPr>
        <w:t xml:space="preserve">Owner </w:t>
      </w:r>
      <w:r w:rsidRPr="008D413E">
        <w:rPr>
          <w:rFonts w:cs="Arial"/>
          <w:szCs w:val="22"/>
          <w:lang w:val="en-US"/>
        </w:rPr>
        <w:t>shall provide additional copies and the Contractor shall be responsible for the cost of printing, handling and shipping</w:t>
      </w:r>
      <w:r w:rsidRPr="008D413E">
        <w:rPr>
          <w:rFonts w:cs="Arial"/>
          <w:szCs w:val="22"/>
        </w:rPr>
        <w:t>.</w:t>
      </w:r>
    </w:p>
    <w:p w:rsidR="008E5F6B" w:rsidRPr="008D413E" w:rsidRDefault="008E5F6B" w:rsidP="007E4E66">
      <w:pPr>
        <w:pStyle w:val="ConstructionL3"/>
        <w:rPr>
          <w:rFonts w:cs="Arial"/>
          <w:szCs w:val="22"/>
        </w:rPr>
      </w:pPr>
      <w:bookmarkStart w:id="46" w:name="_Ref536707730"/>
      <w:r w:rsidRPr="008D413E">
        <w:rPr>
          <w:rFonts w:cs="Arial"/>
          <w:szCs w:val="22"/>
        </w:rPr>
        <w:t>All Specifications, Drawings, models and other applicable Agreement documents and any other correspondence, data, plans, drawings, specifications, reports, estimates, summaries, photographs, models, mock</w:t>
      </w:r>
      <w:r w:rsidR="00E43C43">
        <w:rPr>
          <w:rFonts w:cs="Arial"/>
          <w:szCs w:val="22"/>
        </w:rPr>
        <w:t>-</w:t>
      </w:r>
      <w:r w:rsidRPr="008D413E">
        <w:rPr>
          <w:rFonts w:cs="Arial"/>
          <w:szCs w:val="22"/>
        </w:rPr>
        <w:t>ups, information and documentation in any form, and copies thereof, furnished by the Contract Administrator or the Owner (collectively, the “</w:t>
      </w:r>
      <w:r w:rsidRPr="008D413E">
        <w:rPr>
          <w:rFonts w:cs="Arial"/>
          <w:b/>
          <w:szCs w:val="22"/>
        </w:rPr>
        <w:t>Owner Prepared Documents</w:t>
      </w:r>
      <w:r w:rsidRPr="008D413E">
        <w:rPr>
          <w:rFonts w:cs="Arial"/>
          <w:szCs w:val="22"/>
        </w:rPr>
        <w:t>”) are not the property of the Contractor. All Owner Prepared Documents furnished by the Contract Administrator or Owner are to be used by the Contractor only with respect to the Work and are not to be used on other work. The Owner Prepared Documents are not to be copied or altered in any manner by the Contractor without the written authorization of the Contract Administrator or the Owner</w:t>
      </w:r>
      <w:r w:rsidRPr="008D413E">
        <w:rPr>
          <w:rFonts w:cs="Arial"/>
          <w:szCs w:val="22"/>
          <w:lang w:val="en-US"/>
        </w:rPr>
        <w:t>.</w:t>
      </w:r>
      <w:bookmarkEnd w:id="46"/>
    </w:p>
    <w:p w:rsidR="008E5F6B" w:rsidRPr="008D413E" w:rsidRDefault="008E5F6B" w:rsidP="007E4E66">
      <w:pPr>
        <w:pStyle w:val="ConstructionL3"/>
        <w:rPr>
          <w:rFonts w:cs="Arial"/>
          <w:szCs w:val="22"/>
        </w:rPr>
      </w:pPr>
      <w:r w:rsidRPr="008D413E">
        <w:rPr>
          <w:rFonts w:cs="Arial"/>
          <w:szCs w:val="22"/>
        </w:rPr>
        <w:t xml:space="preserve">The Owner may issue to </w:t>
      </w:r>
      <w:r w:rsidR="00E43C43">
        <w:rPr>
          <w:rFonts w:cs="Arial"/>
          <w:szCs w:val="22"/>
        </w:rPr>
        <w:t xml:space="preserve">the </w:t>
      </w:r>
      <w:r w:rsidRPr="008D413E">
        <w:rPr>
          <w:rFonts w:cs="Arial"/>
          <w:szCs w:val="22"/>
        </w:rPr>
        <w:t>Contractor one or more purchase orders in respect of the Work and/or Agreement. Any such purchase order shall be solely for the convenience of the Owner in administering its internal procedures, and notwithstanding any of the provisions set out in such purchase order, shall not create any binding obligations of either party or in any way be deemed to amend, restate, supplement or replace any of the Agreement or otherwise be considered to form a part of the Agreement.</w:t>
      </w:r>
    </w:p>
    <w:p w:rsidR="008E5F6B" w:rsidRPr="008D413E" w:rsidRDefault="008E5F6B" w:rsidP="007E4E66">
      <w:pPr>
        <w:pStyle w:val="ConstructionL2"/>
        <w:rPr>
          <w:rFonts w:cs="Arial"/>
          <w:szCs w:val="22"/>
        </w:rPr>
      </w:pPr>
      <w:bookmarkStart w:id="47" w:name="_Toc17481171"/>
      <w:bookmarkStart w:id="48" w:name="Toc17375534"/>
      <w:r w:rsidRPr="008D413E">
        <w:rPr>
          <w:rFonts w:cs="Arial"/>
          <w:szCs w:val="22"/>
        </w:rPr>
        <w:t>Entire Agreement And Amendments</w:t>
      </w:r>
      <w:bookmarkEnd w:id="47"/>
    </w:p>
    <w:bookmarkEnd w:id="48"/>
    <w:p w:rsidR="008E5F6B" w:rsidRPr="008D413E" w:rsidRDefault="008E5F6B" w:rsidP="007E4E66">
      <w:pPr>
        <w:pStyle w:val="ConstructionL3"/>
        <w:rPr>
          <w:rFonts w:cs="Arial"/>
          <w:szCs w:val="22"/>
        </w:rPr>
      </w:pPr>
      <w:r w:rsidRPr="008D413E">
        <w:rPr>
          <w:rFonts w:cs="Arial"/>
          <w:szCs w:val="22"/>
        </w:rPr>
        <w:t>The Agreement embodies and constitutes the sole and entire agreement between the parties hereto. There are no terms, obligations, covenants or conditions between the parties hereto, other than as contained herein. The Agreement is complementary and what is required by any:</w:t>
      </w:r>
    </w:p>
    <w:p w:rsidR="008E5F6B" w:rsidRPr="008D413E" w:rsidRDefault="008E5F6B" w:rsidP="007E4E66">
      <w:pPr>
        <w:pStyle w:val="ConstructionL4"/>
        <w:contextualSpacing w:val="0"/>
        <w:rPr>
          <w:rFonts w:cs="Arial"/>
          <w:szCs w:val="22"/>
        </w:rPr>
      </w:pPr>
      <w:r w:rsidRPr="008D413E">
        <w:rPr>
          <w:rFonts w:cs="Arial"/>
          <w:szCs w:val="22"/>
        </w:rPr>
        <w:t>part thereof shall be considered as being required by the whole; and</w:t>
      </w:r>
    </w:p>
    <w:p w:rsidR="008E5F6B" w:rsidRPr="008D413E" w:rsidRDefault="008E5F6B" w:rsidP="007E4E66">
      <w:pPr>
        <w:pStyle w:val="ConstructionL4"/>
        <w:contextualSpacing w:val="0"/>
        <w:rPr>
          <w:rFonts w:cs="Arial"/>
          <w:szCs w:val="22"/>
        </w:rPr>
      </w:pPr>
      <w:proofErr w:type="gramStart"/>
      <w:r w:rsidRPr="008D413E">
        <w:rPr>
          <w:rFonts w:cs="Arial"/>
          <w:szCs w:val="22"/>
        </w:rPr>
        <w:t>one</w:t>
      </w:r>
      <w:proofErr w:type="gramEnd"/>
      <w:r w:rsidRPr="008D413E">
        <w:rPr>
          <w:rFonts w:cs="Arial"/>
          <w:szCs w:val="22"/>
        </w:rPr>
        <w:t xml:space="preserve"> document forming a part of the Agreement shall be as binding as if required by all. The Agreement supersedes all prior negotiations, representations or agreements, either written or verbal, relating in any manner to the Work, including the documents from the Procurement Process. </w:t>
      </w:r>
    </w:p>
    <w:p w:rsidR="008E5F6B" w:rsidRPr="008D413E" w:rsidRDefault="008E5F6B" w:rsidP="007E4E66">
      <w:pPr>
        <w:pStyle w:val="ConstructionL3"/>
        <w:rPr>
          <w:rFonts w:cs="Arial"/>
          <w:szCs w:val="22"/>
        </w:rPr>
      </w:pPr>
      <w:r w:rsidRPr="008D413E">
        <w:rPr>
          <w:rFonts w:cs="Arial"/>
          <w:szCs w:val="22"/>
        </w:rPr>
        <w:lastRenderedPageBreak/>
        <w:t>The Agreement may be amended only as provided in the Agreement. No amendment of the Agreement shall be valid unless executed by an instrument in writing by the parties, except as provided for in the Agreement. Neither the Agreement, nor any term hereof, can be amended in whole or in part, except by such instrument in writing, except as provided for in the Agreement, and no subsequent verbal agreement shall have any validity whatsoever.</w:t>
      </w:r>
    </w:p>
    <w:p w:rsidR="008E5F6B" w:rsidRPr="008D413E" w:rsidRDefault="008E5F6B" w:rsidP="007E4E66">
      <w:pPr>
        <w:pStyle w:val="ConstructionL3"/>
        <w:rPr>
          <w:rFonts w:cs="Arial"/>
          <w:szCs w:val="22"/>
        </w:rPr>
      </w:pPr>
      <w:r w:rsidRPr="008D413E">
        <w:rPr>
          <w:rFonts w:cs="Arial"/>
          <w:szCs w:val="22"/>
        </w:rPr>
        <w:t xml:space="preserve">Unless expressly provided otherwise in the Agreement including GC </w:t>
      </w:r>
      <w:r w:rsidRPr="008D413E">
        <w:rPr>
          <w:rFonts w:cs="Arial"/>
          <w:szCs w:val="22"/>
        </w:rPr>
        <w:fldChar w:fldCharType="begin"/>
      </w:r>
      <w:r w:rsidRPr="008D413E">
        <w:rPr>
          <w:rFonts w:cs="Arial"/>
          <w:szCs w:val="22"/>
        </w:rPr>
        <w:instrText xml:space="preserve"> REF _Ref11262505 \w \h  \* MERGEFORMAT </w:instrText>
      </w:r>
      <w:r w:rsidRPr="008D413E">
        <w:rPr>
          <w:rFonts w:cs="Arial"/>
          <w:szCs w:val="22"/>
        </w:rPr>
      </w:r>
      <w:r w:rsidRPr="008D413E">
        <w:rPr>
          <w:rFonts w:cs="Arial"/>
          <w:szCs w:val="22"/>
        </w:rPr>
        <w:fldChar w:fldCharType="separate"/>
      </w:r>
      <w:r w:rsidR="00E414E3">
        <w:rPr>
          <w:rFonts w:cs="Arial"/>
          <w:szCs w:val="22"/>
        </w:rPr>
        <w:t>2.4.1</w:t>
      </w:r>
      <w:r w:rsidRPr="008D413E">
        <w:rPr>
          <w:rFonts w:cs="Arial"/>
          <w:szCs w:val="22"/>
        </w:rPr>
        <w:fldChar w:fldCharType="end"/>
      </w:r>
      <w:r w:rsidRPr="008D413E">
        <w:rPr>
          <w:rFonts w:cs="Arial"/>
          <w:szCs w:val="22"/>
        </w:rPr>
        <w:t>:</w:t>
      </w:r>
    </w:p>
    <w:p w:rsidR="008E5F6B" w:rsidRPr="008D413E" w:rsidRDefault="008E5F6B" w:rsidP="007E4E66">
      <w:pPr>
        <w:pStyle w:val="ConstructionL4"/>
        <w:contextualSpacing w:val="0"/>
        <w:rPr>
          <w:rFonts w:cs="Arial"/>
          <w:szCs w:val="22"/>
        </w:rPr>
      </w:pPr>
      <w:r w:rsidRPr="008D413E">
        <w:rPr>
          <w:rFonts w:cs="Arial"/>
          <w:szCs w:val="22"/>
        </w:rPr>
        <w:t xml:space="preserve">no verbal arrangement or agreement, relating to the Work, the Agreement or any other matter concerning the Agreement or Work, will be of any force or effect unless it is in writing and signed by duly authorized representative of the Owner; and </w:t>
      </w:r>
    </w:p>
    <w:p w:rsidR="008E5F6B" w:rsidRPr="008D413E" w:rsidRDefault="008E5F6B" w:rsidP="007E4E66">
      <w:pPr>
        <w:pStyle w:val="ConstructionL4"/>
        <w:contextualSpacing w:val="0"/>
        <w:rPr>
          <w:rFonts w:cs="Arial"/>
          <w:szCs w:val="22"/>
        </w:rPr>
      </w:pPr>
      <w:r w:rsidRPr="008D413E">
        <w:rPr>
          <w:rFonts w:cs="Arial"/>
          <w:szCs w:val="22"/>
        </w:rPr>
        <w:t xml:space="preserve">the Owner and the Contract Administrator shall not be bound by any verbal communication or representation or conduct whatsoever, including any instruction, amendment or clarification of the Agreement, or any representation, information, advice, inference or suggestion, from any Person (including but not limited to an elected official, Personnel, independent contractor or any other Person acting on the behalf of or at the direction of the Owner or Owner Representative or other representative of the Owner including the Contract Administrator) concerning the Agreement, or any other matter concerning the Agreement or Work. Where in the Agreement a reference is made to the express written agreement, approval or consent of the Owner or the Contract Administrator, it shall be understood that the Owner or the Contract Administrator, as applicable, shall not be deemed or construed to have agreed to any stipulation, specification, exclusion, limitation or other term or condition that deviates from or amends a provision set out in the Agreement, unless that deviation or amendment is expressly confirmed in the executed Agreement or in a written and express amendment to the Agreement by a duly authorized representative of the Owner. </w:t>
      </w:r>
    </w:p>
    <w:p w:rsidR="008E5F6B" w:rsidRPr="008D413E" w:rsidRDefault="008E5F6B" w:rsidP="007E4E66">
      <w:pPr>
        <w:pStyle w:val="ConstructionL2"/>
        <w:rPr>
          <w:rFonts w:cs="Arial"/>
          <w:szCs w:val="22"/>
        </w:rPr>
      </w:pPr>
      <w:bookmarkStart w:id="49" w:name="_Toc17481172"/>
      <w:bookmarkStart w:id="50" w:name="Toc17375535"/>
      <w:r w:rsidRPr="008D413E">
        <w:rPr>
          <w:rFonts w:cs="Arial"/>
          <w:szCs w:val="22"/>
        </w:rPr>
        <w:t>Law of the Agreement and Interpretation</w:t>
      </w:r>
      <w:bookmarkEnd w:id="49"/>
    </w:p>
    <w:bookmarkEnd w:id="50"/>
    <w:p w:rsidR="008E5F6B" w:rsidRPr="008D413E" w:rsidRDefault="008E5F6B" w:rsidP="007E4E66">
      <w:pPr>
        <w:pStyle w:val="ConstructionL3"/>
        <w:rPr>
          <w:rFonts w:cs="Arial"/>
          <w:szCs w:val="22"/>
        </w:rPr>
      </w:pPr>
      <w:r w:rsidRPr="008D413E">
        <w:rPr>
          <w:rFonts w:cs="Arial"/>
          <w:szCs w:val="22"/>
        </w:rPr>
        <w:t>The laws of the Province of Ontario and the federal laws of Canada applicable therein shall govern the interpretation of the Agreement.</w:t>
      </w:r>
    </w:p>
    <w:p w:rsidR="008E5F6B" w:rsidRPr="008D413E" w:rsidRDefault="008E5F6B" w:rsidP="007E4E66">
      <w:pPr>
        <w:pStyle w:val="ConstructionL3"/>
        <w:rPr>
          <w:rFonts w:cs="Arial"/>
          <w:szCs w:val="22"/>
        </w:rPr>
      </w:pPr>
      <w:r w:rsidRPr="008D413E">
        <w:rPr>
          <w:rFonts w:cs="Arial"/>
          <w:szCs w:val="22"/>
        </w:rPr>
        <w:t xml:space="preserve">The phrase “includes”, “include” or “including” means “includes, without limitation” or “including” or “include, without limitation,”. </w:t>
      </w:r>
    </w:p>
    <w:p w:rsidR="008E5F6B" w:rsidRPr="008D413E" w:rsidRDefault="008E5F6B" w:rsidP="008D413E">
      <w:pPr>
        <w:pStyle w:val="ConstructionL3"/>
        <w:rPr>
          <w:rFonts w:cs="Arial"/>
          <w:szCs w:val="22"/>
        </w:rPr>
      </w:pPr>
      <w:r w:rsidRPr="008D413E">
        <w:rPr>
          <w:rFonts w:cs="Arial"/>
          <w:szCs w:val="22"/>
        </w:rPr>
        <w:t>If any provision of the Agreement or its application to any party or circumstance is unenforceable, the provision shall be ineffective only to the extent of the unenforceability without: (.1) invalidating the remaining provisions of the Agreement; (.2) changing the fundamental nature of the obligations assumed by the parties; and (.3) affecting its application to other parties or circumstances.</w:t>
      </w:r>
    </w:p>
    <w:p w:rsidR="008E5F6B" w:rsidRPr="008D413E" w:rsidRDefault="008E5F6B" w:rsidP="007E4E66">
      <w:pPr>
        <w:pStyle w:val="ConstructionL3"/>
        <w:rPr>
          <w:rFonts w:cs="Arial"/>
          <w:szCs w:val="22"/>
        </w:rPr>
      </w:pPr>
      <w:r w:rsidRPr="008D413E">
        <w:rPr>
          <w:rFonts w:cs="Arial"/>
          <w:szCs w:val="22"/>
        </w:rPr>
        <w:t xml:space="preserve">Except as otherwise expressly provided for in the Agreement, any reference in the Agreement to a statute or code or rule promulgated under a statute or to any provision of a statute, code or rule promulgated under a statute shall be a reference to the statute, code, rule or provision, as amended, supplemented, re-enacted or </w:t>
      </w:r>
      <w:r w:rsidRPr="008D413E">
        <w:rPr>
          <w:rFonts w:cs="Arial"/>
          <w:szCs w:val="22"/>
        </w:rPr>
        <w:lastRenderedPageBreak/>
        <w:t>replaced from time to time. Any reference to a statute shall be a reference to the statute and its underlying regulations.</w:t>
      </w:r>
    </w:p>
    <w:p w:rsidR="008E5F6B" w:rsidRPr="008D413E" w:rsidRDefault="008E5F6B" w:rsidP="007E4E66">
      <w:pPr>
        <w:pStyle w:val="ConstructionL3"/>
        <w:rPr>
          <w:rFonts w:cs="Arial"/>
          <w:szCs w:val="22"/>
        </w:rPr>
      </w:pPr>
      <w:r w:rsidRPr="008D413E">
        <w:rPr>
          <w:rFonts w:cs="Arial"/>
          <w:szCs w:val="22"/>
        </w:rPr>
        <w:t>The terms of the Agreement, which expressly or by their nature are intended to survive the termination or discharge of the Agreement (including all indemnities, representations and warranties of the Contractor) shall survive such termination or discharge.</w:t>
      </w:r>
    </w:p>
    <w:p w:rsidR="008E5F6B" w:rsidRPr="008D413E" w:rsidRDefault="008E5F6B" w:rsidP="007E4E66">
      <w:pPr>
        <w:pStyle w:val="ConstructionL3"/>
        <w:rPr>
          <w:rFonts w:cs="Arial"/>
          <w:szCs w:val="22"/>
        </w:rPr>
      </w:pPr>
      <w:r w:rsidRPr="008D413E">
        <w:rPr>
          <w:rFonts w:cs="Arial"/>
          <w:szCs w:val="22"/>
        </w:rPr>
        <w:t>For the purposes of the Agreement, all documents and communications pertaining to the Agreement shall be in the English language.</w:t>
      </w:r>
    </w:p>
    <w:p w:rsidR="008E5F6B" w:rsidRPr="008D413E" w:rsidRDefault="008E5F6B" w:rsidP="007E4E66">
      <w:pPr>
        <w:pStyle w:val="ConstructionL2"/>
        <w:rPr>
          <w:rFonts w:cs="Arial"/>
          <w:szCs w:val="22"/>
        </w:rPr>
      </w:pPr>
      <w:bookmarkStart w:id="51" w:name="_Toc17481173"/>
      <w:bookmarkStart w:id="52" w:name="Toc17375536"/>
      <w:r w:rsidRPr="008D413E">
        <w:rPr>
          <w:rFonts w:cs="Arial"/>
          <w:szCs w:val="22"/>
        </w:rPr>
        <w:t>Rights and Remedies</w:t>
      </w:r>
      <w:bookmarkEnd w:id="51"/>
    </w:p>
    <w:bookmarkEnd w:id="52"/>
    <w:p w:rsidR="008E5F6B" w:rsidRPr="008D413E" w:rsidRDefault="008E5F6B" w:rsidP="007E4E66">
      <w:pPr>
        <w:pStyle w:val="ConstructionL3"/>
        <w:rPr>
          <w:rFonts w:cs="Arial"/>
          <w:szCs w:val="22"/>
        </w:rPr>
      </w:pPr>
      <w:r w:rsidRPr="008D413E">
        <w:rPr>
          <w:rFonts w:cs="Arial"/>
          <w:szCs w:val="22"/>
        </w:rPr>
        <w:t>Except as expressly provided in the Agreement, the duties and obligations imposed by the Agreement and the rights and remedies available thereunder shall be in addition to and not a limitation of any duties, obligations, rights, and remedies otherwise imposed or available by Laws.</w:t>
      </w:r>
    </w:p>
    <w:p w:rsidR="008E5F6B" w:rsidRPr="008D413E" w:rsidRDefault="008E5F6B" w:rsidP="007E4E66">
      <w:pPr>
        <w:pStyle w:val="ConstructionL3"/>
        <w:rPr>
          <w:rFonts w:cs="Arial"/>
          <w:szCs w:val="22"/>
        </w:rPr>
      </w:pPr>
      <w:r w:rsidRPr="008D413E">
        <w:rPr>
          <w:rFonts w:cs="Arial"/>
          <w:szCs w:val="22"/>
        </w:rPr>
        <w:t>No act or failure to act by the Owner, the Contract Administrator or Contractor shall, except as may be specifically agreed:</w:t>
      </w:r>
    </w:p>
    <w:p w:rsidR="008E5F6B" w:rsidRPr="008D413E" w:rsidRDefault="008E5F6B" w:rsidP="007E4E66">
      <w:pPr>
        <w:pStyle w:val="ConstructionL4"/>
        <w:contextualSpacing w:val="0"/>
        <w:rPr>
          <w:rFonts w:cs="Arial"/>
          <w:szCs w:val="22"/>
        </w:rPr>
      </w:pPr>
      <w:r w:rsidRPr="008D413E">
        <w:rPr>
          <w:rFonts w:cs="Arial"/>
          <w:szCs w:val="22"/>
        </w:rPr>
        <w:t xml:space="preserve">constitute a waiver of any right or duty afforded any of them under the Agreement; </w:t>
      </w:r>
    </w:p>
    <w:p w:rsidR="008E5F6B" w:rsidRPr="008D413E" w:rsidRDefault="008E5F6B" w:rsidP="007E4E66">
      <w:pPr>
        <w:pStyle w:val="ConstructionL4"/>
        <w:contextualSpacing w:val="0"/>
        <w:rPr>
          <w:rFonts w:cs="Arial"/>
          <w:szCs w:val="22"/>
        </w:rPr>
      </w:pPr>
      <w:r w:rsidRPr="008D413E">
        <w:rPr>
          <w:rFonts w:cs="Arial"/>
          <w:szCs w:val="22"/>
        </w:rPr>
        <w:t>constitute an approval of or acquiescence in any breach, default or non-observance thereunder; or</w:t>
      </w:r>
    </w:p>
    <w:p w:rsidR="008E5F6B" w:rsidRPr="008D413E" w:rsidRDefault="008E5F6B" w:rsidP="007E4E66">
      <w:pPr>
        <w:pStyle w:val="ConstructionL4"/>
        <w:contextualSpacing w:val="0"/>
        <w:rPr>
          <w:rFonts w:cs="Arial"/>
          <w:szCs w:val="22"/>
        </w:rPr>
      </w:pPr>
      <w:proofErr w:type="gramStart"/>
      <w:r w:rsidRPr="008D413E">
        <w:rPr>
          <w:rFonts w:cs="Arial"/>
          <w:szCs w:val="22"/>
        </w:rPr>
        <w:t>operate</w:t>
      </w:r>
      <w:proofErr w:type="gramEnd"/>
      <w:r w:rsidRPr="008D413E">
        <w:rPr>
          <w:rFonts w:cs="Arial"/>
          <w:szCs w:val="22"/>
        </w:rPr>
        <w:t xml:space="preserve"> as a waiver of any such right or duty of the Owner in respect of any continuing or subsequent default, breach or non-observance, or so as to defeat or affect in any way such right or duty in respect of any such continuing or subsequent default, breach or non-observance.</w:t>
      </w:r>
    </w:p>
    <w:p w:rsidR="008E5F6B" w:rsidRPr="008D413E" w:rsidRDefault="008E5F6B" w:rsidP="007E4E66">
      <w:pPr>
        <w:pStyle w:val="ConstructionL3"/>
        <w:rPr>
          <w:rFonts w:cs="Arial"/>
          <w:szCs w:val="22"/>
        </w:rPr>
      </w:pPr>
      <w:bookmarkStart w:id="53" w:name="_Ref1487820"/>
      <w:r w:rsidRPr="008D413E">
        <w:rPr>
          <w:rFonts w:cs="Arial"/>
          <w:szCs w:val="22"/>
        </w:rPr>
        <w:t xml:space="preserve">The Contractor acknowledges and agrees that the exercise by the Owner of any of its rights or remedies under the Agreement, including the Owner’s rights and remedies under </w:t>
      </w:r>
      <w:r w:rsidRPr="008D413E">
        <w:rPr>
          <w:rFonts w:cs="Arial"/>
          <w:szCs w:val="22"/>
        </w:rPr>
        <w:fldChar w:fldCharType="begin"/>
      </w:r>
      <w:r w:rsidRPr="008D413E">
        <w:rPr>
          <w:rFonts w:cs="Arial"/>
          <w:szCs w:val="22"/>
        </w:rPr>
        <w:instrText xml:space="preserve"> REF _Ref1487693 \w \h  \* MERGEFORMAT </w:instrText>
      </w:r>
      <w:r w:rsidRPr="008D413E">
        <w:rPr>
          <w:rFonts w:cs="Arial"/>
          <w:szCs w:val="22"/>
        </w:rPr>
      </w:r>
      <w:r w:rsidRPr="008D413E">
        <w:rPr>
          <w:rFonts w:cs="Arial"/>
          <w:szCs w:val="22"/>
        </w:rPr>
        <w:fldChar w:fldCharType="separate"/>
      </w:r>
      <w:r w:rsidR="00E414E3">
        <w:rPr>
          <w:rFonts w:cs="Arial"/>
          <w:szCs w:val="22"/>
        </w:rPr>
        <w:t>11</w:t>
      </w:r>
      <w:r w:rsidRPr="008D413E">
        <w:rPr>
          <w:rFonts w:cs="Arial"/>
          <w:szCs w:val="22"/>
        </w:rPr>
        <w:fldChar w:fldCharType="end"/>
      </w:r>
      <w:r w:rsidR="00EB7A1B">
        <w:rPr>
          <w:rFonts w:cs="Arial"/>
          <w:szCs w:val="22"/>
        </w:rPr>
        <w:t>.</w:t>
      </w:r>
      <w:r w:rsidRPr="008D413E">
        <w:rPr>
          <w:rFonts w:cs="Arial"/>
          <w:szCs w:val="22"/>
        </w:rPr>
        <w:t xml:space="preserve"> DEFAULT, TERMINATION AND SUSPENSION shall not result in irreparable harm to the Contractor and the Contractor shall not seek any order for injunctive relief, specific performance, certiorari or mandamus from any arbitral tribunal or court of law in relation to such exercise</w:t>
      </w:r>
      <w:bookmarkEnd w:id="53"/>
      <w:r w:rsidRPr="008D413E">
        <w:rPr>
          <w:rFonts w:cs="Arial"/>
          <w:szCs w:val="22"/>
        </w:rPr>
        <w:t>.</w:t>
      </w:r>
    </w:p>
    <w:p w:rsidR="008E5F6B" w:rsidRPr="008D413E" w:rsidRDefault="008E5F6B" w:rsidP="007E4E66">
      <w:pPr>
        <w:pStyle w:val="ConstructionL2"/>
        <w:rPr>
          <w:rFonts w:cs="Arial"/>
          <w:szCs w:val="22"/>
        </w:rPr>
      </w:pPr>
      <w:bookmarkStart w:id="54" w:name="_Toc17481174"/>
      <w:bookmarkStart w:id="55" w:name="Toc17375537"/>
      <w:r w:rsidRPr="008D413E">
        <w:rPr>
          <w:rFonts w:cs="Arial"/>
          <w:szCs w:val="22"/>
        </w:rPr>
        <w:t>Assignment and Succession</w:t>
      </w:r>
      <w:bookmarkEnd w:id="54"/>
    </w:p>
    <w:bookmarkEnd w:id="55"/>
    <w:p w:rsidR="008E5F6B" w:rsidRPr="008D413E" w:rsidRDefault="008E5F6B" w:rsidP="007E4E66">
      <w:pPr>
        <w:pStyle w:val="ConstructionL3"/>
        <w:rPr>
          <w:rFonts w:cs="Arial"/>
          <w:szCs w:val="22"/>
        </w:rPr>
      </w:pPr>
      <w:r w:rsidRPr="008D413E">
        <w:rPr>
          <w:rFonts w:cs="Arial"/>
          <w:szCs w:val="22"/>
        </w:rPr>
        <w:t>The Contractor shall not assign the Agreement, either in whole or in part, without the written consent of the Owner, which consent may be withheld or given subject to such terms and conditions as the Owner deems appropriate.</w:t>
      </w:r>
    </w:p>
    <w:p w:rsidR="008E5F6B" w:rsidRPr="008D413E" w:rsidRDefault="008E5F6B" w:rsidP="007E4E66">
      <w:pPr>
        <w:pStyle w:val="ConstructionL3"/>
        <w:rPr>
          <w:rFonts w:cs="Arial"/>
          <w:szCs w:val="22"/>
        </w:rPr>
      </w:pPr>
      <w:r w:rsidRPr="008D413E">
        <w:rPr>
          <w:rFonts w:cs="Arial"/>
          <w:szCs w:val="22"/>
        </w:rPr>
        <w:t>Notwithstanding the foregoing, the Contractor acknowledges and agrees that the Owner may assign the Agreement, or any portion thereof, without the consent of the Contractor.</w:t>
      </w:r>
    </w:p>
    <w:p w:rsidR="008E5F6B" w:rsidRDefault="008E5F6B" w:rsidP="007E4E66">
      <w:pPr>
        <w:pStyle w:val="ConstructionL3"/>
        <w:rPr>
          <w:rFonts w:cs="Arial"/>
          <w:szCs w:val="22"/>
        </w:rPr>
      </w:pPr>
      <w:r w:rsidRPr="008D413E">
        <w:rPr>
          <w:rFonts w:cs="Arial"/>
          <w:szCs w:val="22"/>
        </w:rPr>
        <w:lastRenderedPageBreak/>
        <w:t xml:space="preserve">The Agreement shall </w:t>
      </w:r>
      <w:proofErr w:type="spellStart"/>
      <w:r w:rsidRPr="008D413E">
        <w:rPr>
          <w:rFonts w:cs="Arial"/>
          <w:szCs w:val="22"/>
        </w:rPr>
        <w:t>enure</w:t>
      </w:r>
      <w:proofErr w:type="spellEnd"/>
      <w:r w:rsidRPr="008D413E">
        <w:rPr>
          <w:rFonts w:cs="Arial"/>
          <w:szCs w:val="22"/>
        </w:rPr>
        <w:t xml:space="preserve"> to the benefit of and be binding upon the parties hereto, their respective heirs, legal representatives, successors, and permitted assigns.</w:t>
      </w:r>
    </w:p>
    <w:p w:rsidR="008E5F6B" w:rsidRPr="008D413E" w:rsidRDefault="008E5F6B" w:rsidP="007E4E66">
      <w:pPr>
        <w:pStyle w:val="ConstructionL2"/>
        <w:rPr>
          <w:rFonts w:cs="Arial"/>
          <w:szCs w:val="22"/>
        </w:rPr>
      </w:pPr>
      <w:bookmarkStart w:id="56" w:name="_Ref532302246"/>
      <w:bookmarkStart w:id="57" w:name="_Ref532302265"/>
      <w:bookmarkStart w:id="58" w:name="_Ref535594110"/>
      <w:bookmarkStart w:id="59" w:name="_Toc17481175"/>
      <w:bookmarkStart w:id="60" w:name="Toc17375538"/>
      <w:r w:rsidRPr="008D413E">
        <w:rPr>
          <w:rFonts w:cs="Arial"/>
          <w:szCs w:val="22"/>
        </w:rPr>
        <w:t xml:space="preserve">Receipt of and Addresses for Notices </w:t>
      </w:r>
      <w:bookmarkEnd w:id="56"/>
      <w:bookmarkEnd w:id="57"/>
      <w:bookmarkEnd w:id="58"/>
      <w:r w:rsidRPr="008D413E">
        <w:rPr>
          <w:rFonts w:cs="Arial"/>
          <w:szCs w:val="22"/>
        </w:rPr>
        <w:t>and Documentation</w:t>
      </w:r>
      <w:bookmarkEnd w:id="59"/>
    </w:p>
    <w:p w:rsidR="008E5F6B" w:rsidRPr="008D413E" w:rsidRDefault="008E5F6B" w:rsidP="007E4E66">
      <w:pPr>
        <w:pStyle w:val="ConstructionL3"/>
        <w:rPr>
          <w:rFonts w:cs="Arial"/>
          <w:szCs w:val="22"/>
        </w:rPr>
      </w:pPr>
      <w:bookmarkStart w:id="61" w:name="_Ref15044162"/>
      <w:bookmarkStart w:id="62" w:name="_Ref15047063"/>
      <w:bookmarkStart w:id="63" w:name="_Ref14788223"/>
      <w:bookmarkEnd w:id="60"/>
      <w:r w:rsidRPr="008D413E">
        <w:rPr>
          <w:rFonts w:cs="Arial"/>
          <w:szCs w:val="22"/>
        </w:rPr>
        <w:t xml:space="preserve">Subject to GC </w:t>
      </w:r>
      <w:r w:rsidRPr="008D413E">
        <w:rPr>
          <w:rFonts w:cs="Arial"/>
          <w:szCs w:val="22"/>
        </w:rPr>
        <w:fldChar w:fldCharType="begin"/>
      </w:r>
      <w:r w:rsidRPr="008D413E">
        <w:rPr>
          <w:rFonts w:cs="Arial"/>
          <w:szCs w:val="22"/>
        </w:rPr>
        <w:instrText xml:space="preserve"> REF _Ref15044122 \w \h  \* MERGEFORMAT </w:instrText>
      </w:r>
      <w:r w:rsidRPr="008D413E">
        <w:rPr>
          <w:rFonts w:cs="Arial"/>
          <w:szCs w:val="22"/>
        </w:rPr>
      </w:r>
      <w:r w:rsidRPr="008D413E">
        <w:rPr>
          <w:rFonts w:cs="Arial"/>
          <w:szCs w:val="22"/>
        </w:rPr>
        <w:fldChar w:fldCharType="separate"/>
      </w:r>
      <w:r w:rsidR="00E414E3">
        <w:rPr>
          <w:rFonts w:cs="Arial"/>
          <w:szCs w:val="22"/>
        </w:rPr>
        <w:t>1.6.3</w:t>
      </w:r>
      <w:r w:rsidRPr="008D413E">
        <w:rPr>
          <w:rFonts w:cs="Arial"/>
          <w:szCs w:val="22"/>
        </w:rPr>
        <w:fldChar w:fldCharType="end"/>
      </w:r>
      <w:r w:rsidRPr="008D413E">
        <w:rPr>
          <w:rFonts w:cs="Arial"/>
          <w:szCs w:val="22"/>
        </w:rPr>
        <w:t>, the parties agree that any Notice in Writing required to be given or that may be given under this Agreement shall be given in writing only by one of the following methods</w:t>
      </w:r>
      <w:bookmarkEnd w:id="61"/>
      <w:r w:rsidRPr="008D413E">
        <w:rPr>
          <w:rFonts w:cs="Arial"/>
          <w:szCs w:val="22"/>
        </w:rPr>
        <w:t>:</w:t>
      </w:r>
      <w:bookmarkEnd w:id="62"/>
    </w:p>
    <w:p w:rsidR="008E5F6B" w:rsidRPr="008D413E" w:rsidRDefault="008E5F6B" w:rsidP="007E4E66">
      <w:pPr>
        <w:pStyle w:val="ConstructionL4"/>
        <w:contextualSpacing w:val="0"/>
        <w:rPr>
          <w:rFonts w:cs="Arial"/>
          <w:szCs w:val="22"/>
        </w:rPr>
      </w:pPr>
      <w:r w:rsidRPr="008D413E">
        <w:rPr>
          <w:rFonts w:cs="Arial"/>
          <w:szCs w:val="22"/>
        </w:rPr>
        <w:t xml:space="preserve">electronic mail to the name and address set out in row A.3 of the Information Sheet, including the name and telephone number of a person at the sender to contact in the event of a transmission problem; </w:t>
      </w:r>
    </w:p>
    <w:p w:rsidR="008E5F6B" w:rsidRPr="008D413E" w:rsidRDefault="008E5F6B" w:rsidP="007E4E66">
      <w:pPr>
        <w:pStyle w:val="ConstructionL4"/>
        <w:contextualSpacing w:val="0"/>
        <w:rPr>
          <w:rFonts w:cs="Arial"/>
          <w:szCs w:val="22"/>
        </w:rPr>
      </w:pPr>
      <w:r w:rsidRPr="008D413E">
        <w:rPr>
          <w:rFonts w:cs="Arial"/>
          <w:szCs w:val="22"/>
        </w:rPr>
        <w:t xml:space="preserve">delivery by hand to the name and address set out in row A.3 of the Information Sheet; </w:t>
      </w:r>
    </w:p>
    <w:p w:rsidR="008E5F6B" w:rsidRPr="008D413E" w:rsidRDefault="008E5F6B" w:rsidP="007E4E66">
      <w:pPr>
        <w:pStyle w:val="ConstructionL4"/>
        <w:contextualSpacing w:val="0"/>
        <w:rPr>
          <w:rFonts w:cs="Arial"/>
          <w:szCs w:val="22"/>
        </w:rPr>
      </w:pPr>
      <w:r w:rsidRPr="008D413E">
        <w:rPr>
          <w:rFonts w:cs="Arial"/>
          <w:szCs w:val="22"/>
        </w:rPr>
        <w:t>registered mail to the name and address set out in row A.3 of the Information Sheet; or</w:t>
      </w:r>
    </w:p>
    <w:p w:rsidR="008E5F6B" w:rsidRPr="008D413E" w:rsidRDefault="008E5F6B" w:rsidP="007E4E66">
      <w:pPr>
        <w:pStyle w:val="ConstructionL4"/>
        <w:contextualSpacing w:val="0"/>
        <w:rPr>
          <w:rFonts w:cs="Arial"/>
          <w:szCs w:val="22"/>
        </w:rPr>
      </w:pPr>
      <w:proofErr w:type="gramStart"/>
      <w:r w:rsidRPr="008D413E">
        <w:rPr>
          <w:rFonts w:cs="Arial"/>
          <w:szCs w:val="22"/>
        </w:rPr>
        <w:t>courier</w:t>
      </w:r>
      <w:proofErr w:type="gramEnd"/>
      <w:r w:rsidRPr="008D413E">
        <w:rPr>
          <w:rFonts w:cs="Arial"/>
          <w:szCs w:val="22"/>
        </w:rPr>
        <w:t xml:space="preserve"> to the name and address set out set out in row A.3 of the Information Sheet.</w:t>
      </w:r>
    </w:p>
    <w:p w:rsidR="008E5F6B" w:rsidRPr="008D413E" w:rsidRDefault="008E5F6B" w:rsidP="007E4E66">
      <w:pPr>
        <w:pStyle w:val="ConstructionL3"/>
        <w:rPr>
          <w:rFonts w:cs="Arial"/>
          <w:szCs w:val="22"/>
        </w:rPr>
      </w:pPr>
      <w:bookmarkStart w:id="64" w:name="_Ref15310960"/>
      <w:r w:rsidRPr="008D413E">
        <w:rPr>
          <w:rFonts w:cs="Arial"/>
          <w:szCs w:val="22"/>
        </w:rPr>
        <w:t>For purposes of this Agreement:</w:t>
      </w:r>
      <w:bookmarkEnd w:id="64"/>
    </w:p>
    <w:p w:rsidR="008E5F6B" w:rsidRPr="008D413E" w:rsidRDefault="008E5F6B" w:rsidP="007E4E66">
      <w:pPr>
        <w:pStyle w:val="ConstructionL4"/>
        <w:contextualSpacing w:val="0"/>
        <w:rPr>
          <w:rFonts w:cs="Arial"/>
          <w:szCs w:val="22"/>
        </w:rPr>
      </w:pPr>
      <w:r w:rsidRPr="008D413E">
        <w:rPr>
          <w:rFonts w:cs="Arial"/>
          <w:szCs w:val="22"/>
        </w:rPr>
        <w:t xml:space="preserve">a Notice in Writing sent by electronic mail which is transmitted prior to 5:00 p.m. on a Working Day, shall be deemed to have been received by </w:t>
      </w:r>
      <w:bookmarkStart w:id="65" w:name="_Hlk15311303"/>
      <w:r w:rsidRPr="008D413E">
        <w:rPr>
          <w:rFonts w:cs="Arial"/>
          <w:szCs w:val="22"/>
        </w:rPr>
        <w:t>the recipient</w:t>
      </w:r>
      <w:bookmarkEnd w:id="65"/>
      <w:r w:rsidRPr="008D413E">
        <w:rPr>
          <w:rFonts w:cs="Arial"/>
          <w:szCs w:val="22"/>
        </w:rPr>
        <w:t xml:space="preserve"> on that Calendar Day, or on the next Working Day, if delivered after 5:00 p.m. or on a Calendar Day which is not a Working Day; provided that during the transmission of which no indication of failure of receipt is communicated to the sender;  </w:t>
      </w:r>
    </w:p>
    <w:p w:rsidR="008E5F6B" w:rsidRPr="008D413E" w:rsidRDefault="008E5F6B" w:rsidP="007E4E66">
      <w:pPr>
        <w:pStyle w:val="ConstructionL4"/>
        <w:contextualSpacing w:val="0"/>
        <w:rPr>
          <w:rFonts w:cs="Arial"/>
          <w:szCs w:val="22"/>
        </w:rPr>
      </w:pPr>
      <w:r w:rsidRPr="008D413E">
        <w:rPr>
          <w:rFonts w:cs="Arial"/>
          <w:szCs w:val="22"/>
        </w:rPr>
        <w:t>a Notice in Writing delivered by hand or courier prior to 5:00 p.m. on a Working Day, shall be deemed to have been received by the recipient on such Calendar Day of delivery, or on the next Working Day, if delivered after 5:00 p.m. or on a Calendar Day which is not a Working Day; or</w:t>
      </w:r>
    </w:p>
    <w:p w:rsidR="008E5F6B" w:rsidRPr="008D413E" w:rsidRDefault="008E5F6B" w:rsidP="007E4E66">
      <w:pPr>
        <w:pStyle w:val="ConstructionL4"/>
        <w:contextualSpacing w:val="0"/>
        <w:rPr>
          <w:rFonts w:cs="Arial"/>
          <w:szCs w:val="22"/>
        </w:rPr>
      </w:pPr>
      <w:r w:rsidRPr="008D413E">
        <w:rPr>
          <w:rFonts w:cs="Arial"/>
          <w:szCs w:val="22"/>
        </w:rPr>
        <w:t>a Notice in Writing which is sent by registered mail is deemed to be received by the party to whom the Notice in Writing is addressed on the fifth (5</w:t>
      </w:r>
      <w:r w:rsidRPr="008D413E">
        <w:rPr>
          <w:rFonts w:cs="Arial"/>
          <w:szCs w:val="22"/>
          <w:vertAlign w:val="superscript"/>
        </w:rPr>
        <w:t>th</w:t>
      </w:r>
      <w:r w:rsidRPr="008D413E">
        <w:rPr>
          <w:rFonts w:cs="Arial"/>
          <w:szCs w:val="22"/>
        </w:rPr>
        <w:t>) Working  Day after the date of mailing, where the date appearing on the postal registration receipt shall be deemed conclusively to be the date of mailing.</w:t>
      </w:r>
    </w:p>
    <w:p w:rsidR="008E5F6B" w:rsidRPr="008D413E" w:rsidRDefault="008E5F6B" w:rsidP="007E4E66">
      <w:pPr>
        <w:pStyle w:val="ConstructionL3"/>
        <w:rPr>
          <w:rFonts w:cs="Arial"/>
          <w:szCs w:val="22"/>
        </w:rPr>
      </w:pPr>
      <w:bookmarkStart w:id="66" w:name="_Ref15044122"/>
      <w:bookmarkStart w:id="67" w:name="_Ref17307589"/>
      <w:r w:rsidRPr="008D413E">
        <w:rPr>
          <w:rFonts w:cs="Arial"/>
          <w:szCs w:val="22"/>
        </w:rPr>
        <w:t xml:space="preserve">Notwithstanding GC </w:t>
      </w:r>
      <w:r w:rsidRPr="008D413E">
        <w:rPr>
          <w:rFonts w:cs="Arial"/>
          <w:szCs w:val="22"/>
        </w:rPr>
        <w:fldChar w:fldCharType="begin"/>
      </w:r>
      <w:r w:rsidRPr="008D413E">
        <w:rPr>
          <w:rFonts w:cs="Arial"/>
          <w:szCs w:val="22"/>
        </w:rPr>
        <w:instrText xml:space="preserve"> REF _Ref15047063 \w \h  \* MERGEFORMAT </w:instrText>
      </w:r>
      <w:r w:rsidRPr="008D413E">
        <w:rPr>
          <w:rFonts w:cs="Arial"/>
          <w:szCs w:val="22"/>
        </w:rPr>
      </w:r>
      <w:r w:rsidRPr="008D413E">
        <w:rPr>
          <w:rFonts w:cs="Arial"/>
          <w:szCs w:val="22"/>
        </w:rPr>
        <w:fldChar w:fldCharType="separate"/>
      </w:r>
      <w:r w:rsidR="00E414E3">
        <w:rPr>
          <w:rFonts w:cs="Arial"/>
          <w:szCs w:val="22"/>
        </w:rPr>
        <w:t>1.6.1</w:t>
      </w:r>
      <w:r w:rsidRPr="008D413E">
        <w:rPr>
          <w:rFonts w:cs="Arial"/>
          <w:szCs w:val="22"/>
        </w:rPr>
        <w:fldChar w:fldCharType="end"/>
      </w:r>
      <w:r w:rsidRPr="008D413E">
        <w:rPr>
          <w:rFonts w:cs="Arial"/>
          <w:szCs w:val="22"/>
        </w:rPr>
        <w:t xml:space="preserve">, the parties agree </w:t>
      </w:r>
      <w:bookmarkEnd w:id="66"/>
      <w:r w:rsidRPr="008D413E">
        <w:rPr>
          <w:rFonts w:cs="Arial"/>
          <w:szCs w:val="22"/>
        </w:rPr>
        <w:t>that documents and notices required to be given or that may be given under the Construction Act</w:t>
      </w:r>
      <w:r w:rsidR="00F3608B">
        <w:rPr>
          <w:rFonts w:cs="Arial"/>
          <w:szCs w:val="22"/>
        </w:rPr>
        <w:t xml:space="preserve"> shall be given in writing </w:t>
      </w:r>
      <w:r w:rsidRPr="008D413E">
        <w:rPr>
          <w:rFonts w:cs="Arial"/>
          <w:szCs w:val="22"/>
        </w:rPr>
        <w:t>by a means or method permitted f</w:t>
      </w:r>
      <w:r w:rsidR="00F3608B">
        <w:rPr>
          <w:rFonts w:cs="Arial"/>
          <w:szCs w:val="22"/>
        </w:rPr>
        <w:t>or under the Construction Act unless</w:t>
      </w:r>
      <w:r w:rsidRPr="008D413E">
        <w:rPr>
          <w:rFonts w:cs="Arial"/>
          <w:szCs w:val="22"/>
        </w:rPr>
        <w:t xml:space="preserve"> such means or method</w:t>
      </w:r>
      <w:r w:rsidR="00FA198B">
        <w:rPr>
          <w:rFonts w:cs="Arial"/>
          <w:szCs w:val="22"/>
        </w:rPr>
        <w:t>s are</w:t>
      </w:r>
      <w:r w:rsidR="00A87FBD">
        <w:rPr>
          <w:rFonts w:cs="Arial"/>
          <w:szCs w:val="22"/>
        </w:rPr>
        <w:t xml:space="preserve"> stipulated elsewhere</w:t>
      </w:r>
      <w:r w:rsidRPr="008D413E">
        <w:rPr>
          <w:rFonts w:cs="Arial"/>
          <w:szCs w:val="22"/>
        </w:rPr>
        <w:t xml:space="preserve"> in the Agreement. </w:t>
      </w:r>
      <w:bookmarkEnd w:id="67"/>
    </w:p>
    <w:p w:rsidR="008E5F6B" w:rsidRPr="008D413E" w:rsidRDefault="008E5F6B" w:rsidP="007E4E66">
      <w:pPr>
        <w:pStyle w:val="ConstructionL3"/>
        <w:rPr>
          <w:rFonts w:cs="Arial"/>
          <w:szCs w:val="22"/>
        </w:rPr>
      </w:pPr>
      <w:bookmarkStart w:id="68" w:name="_Hlk15048049"/>
      <w:r w:rsidRPr="008D413E">
        <w:rPr>
          <w:rFonts w:cs="Arial"/>
          <w:szCs w:val="22"/>
        </w:rPr>
        <w:t xml:space="preserve">Either Party may change its address or other contact particulars as set out in GC </w:t>
      </w:r>
      <w:r w:rsidRPr="008D413E">
        <w:rPr>
          <w:rFonts w:cs="Arial"/>
          <w:szCs w:val="22"/>
        </w:rPr>
        <w:fldChar w:fldCharType="begin"/>
      </w:r>
      <w:r w:rsidRPr="008D413E">
        <w:rPr>
          <w:rFonts w:cs="Arial"/>
          <w:szCs w:val="22"/>
        </w:rPr>
        <w:instrText xml:space="preserve"> REF _Ref15047063 \w \h  \* MERGEFORMAT </w:instrText>
      </w:r>
      <w:r w:rsidRPr="008D413E">
        <w:rPr>
          <w:rFonts w:cs="Arial"/>
          <w:szCs w:val="22"/>
        </w:rPr>
      </w:r>
      <w:r w:rsidRPr="008D413E">
        <w:rPr>
          <w:rFonts w:cs="Arial"/>
          <w:szCs w:val="22"/>
        </w:rPr>
        <w:fldChar w:fldCharType="separate"/>
      </w:r>
      <w:r w:rsidR="00E414E3">
        <w:rPr>
          <w:rFonts w:cs="Arial"/>
          <w:szCs w:val="22"/>
        </w:rPr>
        <w:t>1.6.1</w:t>
      </w:r>
      <w:r w:rsidRPr="008D413E">
        <w:rPr>
          <w:rFonts w:cs="Arial"/>
          <w:szCs w:val="22"/>
        </w:rPr>
        <w:fldChar w:fldCharType="end"/>
      </w:r>
      <w:r w:rsidRPr="008D413E">
        <w:rPr>
          <w:rFonts w:cs="Arial"/>
          <w:szCs w:val="22"/>
        </w:rPr>
        <w:t xml:space="preserve"> by giving a Notice in Writing to the other in the manner set out in GC </w:t>
      </w:r>
      <w:r w:rsidRPr="008D413E">
        <w:rPr>
          <w:rFonts w:cs="Arial"/>
          <w:szCs w:val="22"/>
        </w:rPr>
        <w:fldChar w:fldCharType="begin"/>
      </w:r>
      <w:r w:rsidRPr="008D413E">
        <w:rPr>
          <w:rFonts w:cs="Arial"/>
          <w:szCs w:val="22"/>
        </w:rPr>
        <w:instrText xml:space="preserve"> REF _Ref15047063 \w \h  \* MERGEFORMAT </w:instrText>
      </w:r>
      <w:r w:rsidRPr="008D413E">
        <w:rPr>
          <w:rFonts w:cs="Arial"/>
          <w:szCs w:val="22"/>
        </w:rPr>
      </w:r>
      <w:r w:rsidRPr="008D413E">
        <w:rPr>
          <w:rFonts w:cs="Arial"/>
          <w:szCs w:val="22"/>
        </w:rPr>
        <w:fldChar w:fldCharType="separate"/>
      </w:r>
      <w:r w:rsidR="00E414E3">
        <w:rPr>
          <w:rFonts w:cs="Arial"/>
          <w:szCs w:val="22"/>
        </w:rPr>
        <w:t>1.6.1</w:t>
      </w:r>
      <w:r w:rsidRPr="008D413E">
        <w:rPr>
          <w:rFonts w:cs="Arial"/>
          <w:szCs w:val="22"/>
        </w:rPr>
        <w:fldChar w:fldCharType="end"/>
      </w:r>
      <w:bookmarkEnd w:id="68"/>
      <w:r w:rsidRPr="008D413E">
        <w:rPr>
          <w:rFonts w:cs="Arial"/>
          <w:szCs w:val="22"/>
        </w:rPr>
        <w:t>.</w:t>
      </w:r>
    </w:p>
    <w:p w:rsidR="008E5F6B" w:rsidRPr="008D413E" w:rsidRDefault="008E5F6B" w:rsidP="00DD7E1C">
      <w:pPr>
        <w:pStyle w:val="ConstructionL2"/>
        <w:keepNext/>
        <w:rPr>
          <w:rFonts w:cs="Arial"/>
          <w:szCs w:val="22"/>
        </w:rPr>
      </w:pPr>
      <w:bookmarkStart w:id="69" w:name="_Ref6427856"/>
      <w:bookmarkStart w:id="70" w:name="_Toc17481176"/>
      <w:bookmarkStart w:id="71" w:name="Toc17375539"/>
      <w:bookmarkEnd w:id="63"/>
      <w:r w:rsidRPr="008D413E">
        <w:rPr>
          <w:rFonts w:cs="Arial"/>
          <w:szCs w:val="22"/>
        </w:rPr>
        <w:lastRenderedPageBreak/>
        <w:t>Conflicts of Interest</w:t>
      </w:r>
      <w:bookmarkEnd w:id="69"/>
      <w:bookmarkEnd w:id="70"/>
    </w:p>
    <w:bookmarkEnd w:id="71"/>
    <w:p w:rsidR="008E5F6B" w:rsidRPr="008D413E" w:rsidRDefault="008E5F6B" w:rsidP="00DD7E1C">
      <w:pPr>
        <w:pStyle w:val="ConstructionL3"/>
        <w:keepNext/>
        <w:rPr>
          <w:rFonts w:cs="Arial"/>
          <w:szCs w:val="22"/>
        </w:rPr>
      </w:pPr>
      <w:r w:rsidRPr="008D413E">
        <w:rPr>
          <w:rFonts w:cs="Arial"/>
          <w:szCs w:val="22"/>
        </w:rPr>
        <w:t>The Contractor shall:</w:t>
      </w:r>
    </w:p>
    <w:p w:rsidR="008E5F6B" w:rsidRPr="008D413E" w:rsidRDefault="008E5F6B" w:rsidP="007E4E66">
      <w:pPr>
        <w:pStyle w:val="ConstructionL4"/>
        <w:contextualSpacing w:val="0"/>
        <w:rPr>
          <w:rFonts w:cs="Arial"/>
          <w:szCs w:val="22"/>
        </w:rPr>
      </w:pPr>
      <w:r w:rsidRPr="008D413E">
        <w:rPr>
          <w:rFonts w:cs="Arial"/>
          <w:szCs w:val="22"/>
        </w:rPr>
        <w:t xml:space="preserve">avoid any Conflict of Interest in the performance of its contractual obligations; </w:t>
      </w:r>
    </w:p>
    <w:p w:rsidR="008E5F6B" w:rsidRPr="008D413E" w:rsidRDefault="008E5F6B" w:rsidP="007E4E66">
      <w:pPr>
        <w:pStyle w:val="ConstructionL4"/>
        <w:contextualSpacing w:val="0"/>
        <w:rPr>
          <w:rFonts w:cs="Arial"/>
          <w:szCs w:val="22"/>
        </w:rPr>
      </w:pPr>
      <w:bookmarkStart w:id="72" w:name="_Ref6427838"/>
      <w:r w:rsidRPr="008D413E">
        <w:rPr>
          <w:rFonts w:cs="Arial"/>
          <w:szCs w:val="22"/>
        </w:rPr>
        <w:t xml:space="preserve">disclose to the Owner without delay any actual or potential Conflict of Interest that arises during the performance of its contractual obligations; </w:t>
      </w:r>
    </w:p>
    <w:bookmarkEnd w:id="72"/>
    <w:p w:rsidR="008E5F6B" w:rsidRPr="008D413E" w:rsidRDefault="008E5F6B" w:rsidP="007E4E66">
      <w:pPr>
        <w:pStyle w:val="ConstructionL4"/>
        <w:contextualSpacing w:val="0"/>
        <w:rPr>
          <w:rFonts w:cs="Arial"/>
          <w:szCs w:val="22"/>
        </w:rPr>
      </w:pPr>
      <w:r w:rsidRPr="008D413E">
        <w:rPr>
          <w:rFonts w:cs="Arial"/>
          <w:szCs w:val="22"/>
        </w:rPr>
        <w:t>comply with any reasonable requirements prescribed by the Owner to resolve any Conflict of Interest; and</w:t>
      </w:r>
    </w:p>
    <w:p w:rsidR="008E5F6B" w:rsidRPr="008D413E" w:rsidRDefault="008E5F6B" w:rsidP="007E4E66">
      <w:pPr>
        <w:pStyle w:val="ConstructionL4"/>
        <w:contextualSpacing w:val="0"/>
        <w:rPr>
          <w:rFonts w:cs="Arial"/>
          <w:szCs w:val="22"/>
        </w:rPr>
      </w:pPr>
      <w:proofErr w:type="gramStart"/>
      <w:r w:rsidRPr="008D413E">
        <w:rPr>
          <w:rFonts w:cs="Arial"/>
          <w:szCs w:val="22"/>
        </w:rPr>
        <w:t>comply</w:t>
      </w:r>
      <w:proofErr w:type="gramEnd"/>
      <w:r w:rsidRPr="008D413E">
        <w:rPr>
          <w:rFonts w:cs="Arial"/>
          <w:szCs w:val="22"/>
        </w:rPr>
        <w:t xml:space="preserve"> with the other requirements of Chapter 195, Purchasing, of the Toronto Municipal Code in respect of conflicts of interest and unfair advantages (as defined therein).</w:t>
      </w:r>
    </w:p>
    <w:p w:rsidR="008E5F6B" w:rsidRPr="008D413E" w:rsidRDefault="008E5F6B" w:rsidP="007E4E66">
      <w:pPr>
        <w:pStyle w:val="ConstructionL3"/>
        <w:numPr>
          <w:ilvl w:val="0"/>
          <w:numId w:val="0"/>
        </w:numPr>
        <w:ind w:left="1008"/>
        <w:rPr>
          <w:rFonts w:cs="Arial"/>
          <w:szCs w:val="22"/>
        </w:rPr>
      </w:pPr>
      <w:r w:rsidRPr="008D413E">
        <w:rPr>
          <w:rFonts w:cs="Arial"/>
          <w:szCs w:val="22"/>
        </w:rPr>
        <w:t>For clarity, the Owner shall be entitled to exercise any rights or remedies which may be available to the City of Toronto pursuant to Chapter 195, Purchasing, of the Toronto Municipal Code in respect of conflicts of interest and unfair advantages (as defined therein).</w:t>
      </w:r>
    </w:p>
    <w:p w:rsidR="008E5F6B" w:rsidRPr="008D413E" w:rsidRDefault="008E5F6B" w:rsidP="007E4E66">
      <w:pPr>
        <w:pStyle w:val="ConstructionL2"/>
        <w:rPr>
          <w:rFonts w:cs="Arial"/>
          <w:szCs w:val="22"/>
        </w:rPr>
      </w:pPr>
      <w:bookmarkStart w:id="73" w:name="_Toc17481177"/>
      <w:bookmarkStart w:id="74" w:name="Toc17375540"/>
      <w:r w:rsidRPr="008D413E">
        <w:rPr>
          <w:rFonts w:cs="Arial"/>
          <w:szCs w:val="22"/>
        </w:rPr>
        <w:t>Miscellaneous</w:t>
      </w:r>
      <w:bookmarkEnd w:id="73"/>
      <w:bookmarkEnd w:id="74"/>
    </w:p>
    <w:p w:rsidR="008E5F6B" w:rsidRPr="008D413E" w:rsidRDefault="008E5F6B" w:rsidP="007E4E66">
      <w:pPr>
        <w:pStyle w:val="ConstructionL3"/>
        <w:rPr>
          <w:rFonts w:cs="Arial"/>
          <w:szCs w:val="22"/>
        </w:rPr>
      </w:pPr>
      <w:r w:rsidRPr="008D413E">
        <w:rPr>
          <w:rFonts w:cs="Arial"/>
          <w:szCs w:val="22"/>
        </w:rPr>
        <w:t xml:space="preserve">The Contractor is an independent contractor and is not an agent of the Owner. </w:t>
      </w:r>
    </w:p>
    <w:p w:rsidR="008E5F6B" w:rsidRPr="008D413E" w:rsidRDefault="008E5F6B" w:rsidP="007E4E66">
      <w:pPr>
        <w:pStyle w:val="ConstructionL3"/>
        <w:rPr>
          <w:rFonts w:cs="Arial"/>
          <w:szCs w:val="22"/>
        </w:rPr>
      </w:pPr>
      <w:r w:rsidRPr="008D413E">
        <w:rPr>
          <w:rFonts w:cs="Arial"/>
          <w:szCs w:val="22"/>
        </w:rPr>
        <w:t>The Contractor shall not publish, issue or make any statements or news release, electronic, graphic, pictorial or otherwise, concerning the Agreement, the Work, or the Project, without the express prior written consent of the Owner.</w:t>
      </w:r>
    </w:p>
    <w:p w:rsidR="008E5F6B" w:rsidRPr="008D413E" w:rsidRDefault="008E5F6B" w:rsidP="008D413E">
      <w:pPr>
        <w:pStyle w:val="ConstructionL1"/>
        <w:rPr>
          <w:rFonts w:cs="Arial"/>
          <w:szCs w:val="22"/>
        </w:rPr>
      </w:pPr>
      <w:bookmarkStart w:id="75" w:name="_Toc17481178"/>
      <w:bookmarkStart w:id="76" w:name="Toc17375541"/>
      <w:r w:rsidRPr="008D413E">
        <w:rPr>
          <w:rFonts w:cs="Arial"/>
          <w:szCs w:val="22"/>
        </w:rPr>
        <w:t xml:space="preserve">ADMINISTRATION OF THE </w:t>
      </w:r>
      <w:r w:rsidRPr="008D413E">
        <w:rPr>
          <w:rFonts w:cs="Arial"/>
          <w:caps w:val="0"/>
          <w:szCs w:val="22"/>
        </w:rPr>
        <w:t>AGREEMENT</w:t>
      </w:r>
      <w:bookmarkEnd w:id="75"/>
      <w:r w:rsidRPr="008D413E">
        <w:rPr>
          <w:rFonts w:cs="Arial"/>
          <w:szCs w:val="22"/>
        </w:rPr>
        <w:t xml:space="preserve"> </w:t>
      </w:r>
    </w:p>
    <w:p w:rsidR="008E5F6B" w:rsidRPr="008D413E" w:rsidRDefault="008E5F6B" w:rsidP="00956618">
      <w:pPr>
        <w:pStyle w:val="ConstructionL2"/>
        <w:tabs>
          <w:tab w:val="clear" w:pos="1008"/>
          <w:tab w:val="num" w:pos="990"/>
        </w:tabs>
        <w:ind w:left="990" w:hanging="990"/>
        <w:rPr>
          <w:rFonts w:cs="Arial"/>
          <w:szCs w:val="22"/>
        </w:rPr>
      </w:pPr>
      <w:bookmarkStart w:id="77" w:name="_Toc17481179"/>
      <w:bookmarkStart w:id="78" w:name="Toc17375542"/>
      <w:bookmarkEnd w:id="76"/>
      <w:r w:rsidRPr="008D413E">
        <w:rPr>
          <w:rFonts w:cs="Arial"/>
          <w:szCs w:val="22"/>
        </w:rPr>
        <w:t>Authority of the Contract Administrator and the Owner Representative</w:t>
      </w:r>
      <w:bookmarkEnd w:id="77"/>
    </w:p>
    <w:bookmarkEnd w:id="78"/>
    <w:p w:rsidR="008E5F6B" w:rsidRPr="008D413E" w:rsidRDefault="008E5F6B" w:rsidP="007E4E66">
      <w:pPr>
        <w:pStyle w:val="ConstructionL3"/>
        <w:rPr>
          <w:rFonts w:cs="Arial"/>
          <w:szCs w:val="22"/>
        </w:rPr>
      </w:pPr>
      <w:r w:rsidRPr="008D413E">
        <w:rPr>
          <w:rFonts w:cs="Arial"/>
          <w:szCs w:val="22"/>
        </w:rPr>
        <w:t>The Contract Administrator shall have no authority to bind the Owner, unless otherwise provided for in writing by the Owner.</w:t>
      </w:r>
    </w:p>
    <w:p w:rsidR="008E5F6B" w:rsidRPr="008D413E" w:rsidRDefault="008E5F6B" w:rsidP="007E4E66">
      <w:pPr>
        <w:pStyle w:val="ConstructionL3"/>
        <w:rPr>
          <w:rFonts w:cs="Arial"/>
          <w:szCs w:val="22"/>
        </w:rPr>
      </w:pPr>
      <w:r w:rsidRPr="008D413E">
        <w:rPr>
          <w:rFonts w:cs="Arial"/>
          <w:szCs w:val="22"/>
        </w:rPr>
        <w:t>The Owner Representative shall be the Owner’s representative during construction and until the issuance by the Contract Administrator of the Final Acceptance Certificate. Only the Owner Representative shall have the authority to bind the Owner for the purposes of the Agreement. The Owner Representative may be a Personnel of the Owner or any other Person including the same Person as the Contract Administrator.</w:t>
      </w:r>
    </w:p>
    <w:p w:rsidR="008E5F6B" w:rsidRPr="008D413E" w:rsidRDefault="008E5F6B" w:rsidP="007E4E66">
      <w:pPr>
        <w:pStyle w:val="ConstructionL3"/>
        <w:rPr>
          <w:rFonts w:cs="Arial"/>
          <w:szCs w:val="22"/>
        </w:rPr>
      </w:pPr>
      <w:r w:rsidRPr="008D413E">
        <w:rPr>
          <w:rFonts w:cs="Arial"/>
          <w:szCs w:val="22"/>
        </w:rPr>
        <w:t xml:space="preserve">The Owner Representative will execute Change Orders and Change Directives as provided in </w:t>
      </w:r>
      <w:r w:rsidRPr="008D413E">
        <w:rPr>
          <w:rFonts w:cs="Arial"/>
          <w:szCs w:val="22"/>
        </w:rPr>
        <w:fldChar w:fldCharType="begin"/>
      </w:r>
      <w:r w:rsidRPr="008D413E">
        <w:rPr>
          <w:rFonts w:cs="Arial"/>
          <w:szCs w:val="22"/>
        </w:rPr>
        <w:instrText xml:space="preserve"> REF _Ref532304907 \w \h  \* MERGEFORMAT </w:instrText>
      </w:r>
      <w:r w:rsidRPr="008D413E">
        <w:rPr>
          <w:rFonts w:cs="Arial"/>
          <w:szCs w:val="22"/>
        </w:rPr>
      </w:r>
      <w:r w:rsidRPr="008D413E">
        <w:rPr>
          <w:rFonts w:cs="Arial"/>
          <w:szCs w:val="22"/>
        </w:rPr>
        <w:fldChar w:fldCharType="separate"/>
      </w:r>
      <w:r w:rsidR="00E414E3">
        <w:rPr>
          <w:rFonts w:cs="Arial"/>
          <w:szCs w:val="22"/>
        </w:rPr>
        <w:t>7.2</w:t>
      </w:r>
      <w:r w:rsidRPr="008D413E">
        <w:rPr>
          <w:rFonts w:cs="Arial"/>
          <w:szCs w:val="22"/>
        </w:rPr>
        <w:fldChar w:fldCharType="end"/>
      </w:r>
      <w:r w:rsidRPr="008D413E">
        <w:rPr>
          <w:rFonts w:cs="Arial"/>
          <w:szCs w:val="22"/>
        </w:rPr>
        <w:t xml:space="preserve"> - CHANGE ORDER and </w:t>
      </w:r>
      <w:r w:rsidRPr="008D413E">
        <w:rPr>
          <w:rFonts w:cs="Arial"/>
          <w:szCs w:val="22"/>
        </w:rPr>
        <w:fldChar w:fldCharType="begin"/>
      </w:r>
      <w:r w:rsidRPr="008D413E">
        <w:rPr>
          <w:rFonts w:cs="Arial"/>
          <w:szCs w:val="22"/>
        </w:rPr>
        <w:instrText xml:space="preserve"> REF _Ref532304912 \w \h  \* MERGEFORMAT </w:instrText>
      </w:r>
      <w:r w:rsidRPr="008D413E">
        <w:rPr>
          <w:rFonts w:cs="Arial"/>
          <w:szCs w:val="22"/>
        </w:rPr>
      </w:r>
      <w:r w:rsidRPr="008D413E">
        <w:rPr>
          <w:rFonts w:cs="Arial"/>
          <w:szCs w:val="22"/>
        </w:rPr>
        <w:fldChar w:fldCharType="separate"/>
      </w:r>
      <w:r w:rsidR="00E414E3">
        <w:rPr>
          <w:rFonts w:cs="Arial"/>
          <w:szCs w:val="22"/>
        </w:rPr>
        <w:t>7.3</w:t>
      </w:r>
      <w:r w:rsidRPr="008D413E">
        <w:rPr>
          <w:rFonts w:cs="Arial"/>
          <w:szCs w:val="22"/>
        </w:rPr>
        <w:fldChar w:fldCharType="end"/>
      </w:r>
      <w:r w:rsidRPr="008D413E">
        <w:rPr>
          <w:rFonts w:cs="Arial"/>
          <w:szCs w:val="22"/>
        </w:rPr>
        <w:t xml:space="preserve"> - CHANGE DIRECTIVE.</w:t>
      </w:r>
    </w:p>
    <w:p w:rsidR="008E5F6B" w:rsidRPr="008D413E" w:rsidRDefault="008E5F6B" w:rsidP="007E4E66">
      <w:pPr>
        <w:pStyle w:val="ConstructionL3"/>
        <w:rPr>
          <w:rFonts w:cs="Arial"/>
          <w:b/>
          <w:szCs w:val="22"/>
        </w:rPr>
      </w:pPr>
      <w:r w:rsidRPr="008D413E">
        <w:rPr>
          <w:rFonts w:cs="Arial"/>
          <w:szCs w:val="22"/>
        </w:rPr>
        <w:t xml:space="preserve">All instructions and documents issued to the Contractor will be issued by the Contract Administrator or the Owner Representative, as the case may be, and the Contractor shall not recognize instructions issued by other Personnel of the Owner or any other </w:t>
      </w:r>
      <w:r w:rsidRPr="008D413E">
        <w:rPr>
          <w:rFonts w:cs="Arial"/>
          <w:szCs w:val="22"/>
        </w:rPr>
        <w:lastRenderedPageBreak/>
        <w:t>document issued by other Personnel of the Owner as amending, supplementing or clarifying the Agreement.</w:t>
      </w:r>
    </w:p>
    <w:p w:rsidR="008E5F6B" w:rsidRPr="008D413E" w:rsidRDefault="008E5F6B" w:rsidP="007E4E66">
      <w:pPr>
        <w:pStyle w:val="ConstructionL2"/>
        <w:rPr>
          <w:rFonts w:cs="Arial"/>
          <w:szCs w:val="22"/>
        </w:rPr>
      </w:pPr>
      <w:bookmarkStart w:id="79" w:name="_Ref532302572"/>
      <w:bookmarkStart w:id="80" w:name="_Ref532305147"/>
      <w:bookmarkStart w:id="81" w:name="_Ref532305158"/>
      <w:bookmarkStart w:id="82" w:name="_Toc17481180"/>
      <w:bookmarkStart w:id="83" w:name="Toc17375543"/>
      <w:r w:rsidRPr="008D413E">
        <w:rPr>
          <w:rFonts w:cs="Arial"/>
          <w:szCs w:val="22"/>
        </w:rPr>
        <w:t>Role of the Contract Administrator</w:t>
      </w:r>
      <w:bookmarkEnd w:id="79"/>
      <w:bookmarkEnd w:id="80"/>
      <w:bookmarkEnd w:id="81"/>
      <w:bookmarkEnd w:id="82"/>
      <w:bookmarkEnd w:id="83"/>
    </w:p>
    <w:p w:rsidR="008E5F6B" w:rsidRPr="008D413E" w:rsidRDefault="008E5F6B" w:rsidP="007E4E66">
      <w:pPr>
        <w:pStyle w:val="ConstructionL3"/>
        <w:rPr>
          <w:rFonts w:cs="Arial"/>
          <w:szCs w:val="22"/>
        </w:rPr>
      </w:pPr>
      <w:r w:rsidRPr="008D413E">
        <w:rPr>
          <w:rFonts w:cs="Arial"/>
          <w:szCs w:val="22"/>
        </w:rPr>
        <w:t>The Contract Administrator will provide administration of the Agreement as described in the Agreement. The Contract Administrator may be a third party, including an architect or engineer or other consultant, or a Personnel of the Owner.</w:t>
      </w:r>
    </w:p>
    <w:p w:rsidR="008E5F6B" w:rsidRPr="008D413E" w:rsidRDefault="008E5F6B" w:rsidP="007E4E66">
      <w:pPr>
        <w:pStyle w:val="ConstructionL3"/>
        <w:rPr>
          <w:rFonts w:cs="Arial"/>
          <w:szCs w:val="22"/>
        </w:rPr>
      </w:pPr>
      <w:r w:rsidRPr="008D413E">
        <w:rPr>
          <w:rFonts w:cs="Arial"/>
          <w:szCs w:val="22"/>
        </w:rPr>
        <w:t>The Contract Administrator will visit the Site at intervals appropriate to the progress of construction to become familiar with the progress and quality of the Work and to determine if the Work is proceeding in general conformity with the Agreement.</w:t>
      </w:r>
    </w:p>
    <w:p w:rsidR="008E5F6B" w:rsidRPr="008D413E" w:rsidRDefault="008E5F6B" w:rsidP="007E4E66">
      <w:pPr>
        <w:pStyle w:val="ConstructionL3"/>
        <w:rPr>
          <w:rFonts w:cs="Arial"/>
          <w:szCs w:val="22"/>
        </w:rPr>
      </w:pPr>
      <w:r w:rsidRPr="008D413E">
        <w:rPr>
          <w:rFonts w:cs="Arial"/>
          <w:szCs w:val="22"/>
        </w:rPr>
        <w:t xml:space="preserve">If the Owner and the Contract Administrator agree, the Contract Administrator will provide at the Site, one or more project representatives to assist in carrying out the Contract Administrator’s responsibilities. </w:t>
      </w:r>
    </w:p>
    <w:p w:rsidR="008E5F6B" w:rsidRPr="008D413E" w:rsidRDefault="008E5F6B" w:rsidP="007E4E66">
      <w:pPr>
        <w:pStyle w:val="ConstructionL3"/>
        <w:rPr>
          <w:rFonts w:cs="Arial"/>
          <w:szCs w:val="22"/>
        </w:rPr>
      </w:pPr>
      <w:r w:rsidRPr="008D413E">
        <w:rPr>
          <w:rFonts w:cs="Arial"/>
          <w:szCs w:val="22"/>
        </w:rPr>
        <w:t xml:space="preserve">The Contract Administrator will promptly inform the Owner of the date of receipt of Proper Invoices as provided in </w:t>
      </w:r>
      <w:r w:rsidRPr="008D413E">
        <w:rPr>
          <w:rFonts w:cs="Arial"/>
          <w:szCs w:val="22"/>
        </w:rPr>
        <w:fldChar w:fldCharType="begin"/>
      </w:r>
      <w:r w:rsidRPr="008D413E">
        <w:rPr>
          <w:rFonts w:cs="Arial"/>
          <w:szCs w:val="22"/>
        </w:rPr>
        <w:instrText xml:space="preserve"> REF _Ref14257829 \w \h  \* MERGEFORMAT </w:instrText>
      </w:r>
      <w:r w:rsidRPr="008D413E">
        <w:rPr>
          <w:rFonts w:cs="Arial"/>
          <w:szCs w:val="22"/>
        </w:rPr>
      </w:r>
      <w:r w:rsidRPr="008D413E">
        <w:rPr>
          <w:rFonts w:cs="Arial"/>
          <w:szCs w:val="22"/>
        </w:rPr>
        <w:fldChar w:fldCharType="separate"/>
      </w:r>
      <w:r w:rsidR="00E414E3">
        <w:rPr>
          <w:rFonts w:cs="Arial"/>
          <w:szCs w:val="22"/>
        </w:rPr>
        <w:t>5.4</w:t>
      </w:r>
      <w:r w:rsidRPr="008D413E">
        <w:rPr>
          <w:rFonts w:cs="Arial"/>
          <w:szCs w:val="22"/>
        </w:rPr>
        <w:fldChar w:fldCharType="end"/>
      </w:r>
      <w:r w:rsidRPr="008D413E">
        <w:rPr>
          <w:rStyle w:val="Prompt"/>
          <w:rFonts w:cs="Arial"/>
          <w:sz w:val="22"/>
          <w:szCs w:val="22"/>
        </w:rPr>
        <w:t xml:space="preserve"> </w:t>
      </w:r>
      <w:r w:rsidRPr="008D413E">
        <w:rPr>
          <w:rFonts w:cs="Arial"/>
          <w:szCs w:val="22"/>
        </w:rPr>
        <w:t>- PROGRESS PAYMENT.</w:t>
      </w:r>
    </w:p>
    <w:p w:rsidR="008E5F6B" w:rsidRPr="008D413E" w:rsidRDefault="008E5F6B" w:rsidP="007E4E66">
      <w:pPr>
        <w:pStyle w:val="ConstructionL3"/>
        <w:rPr>
          <w:rFonts w:cs="Arial"/>
          <w:szCs w:val="22"/>
        </w:rPr>
      </w:pPr>
      <w:r w:rsidRPr="008D413E">
        <w:rPr>
          <w:rFonts w:cs="Arial"/>
          <w:szCs w:val="22"/>
        </w:rPr>
        <w:t xml:space="preserve">The Contract Administrator will review the Work for its conformity with the Agreement and record the necessary data to establish payment quantities under the schedule of quantities and Unit Prices for Unit Price Work or to assess the value of the Work completed in the case of Fixed Price Work. Based on such records and the Contract Administrator’s evaluation of the Proper Invoices, the Contract Administrator will determine the amounts owing to the Contractor under the Agreement and will issue certificates for payment as provided in </w:t>
      </w:r>
      <w:r w:rsidRPr="008D413E">
        <w:rPr>
          <w:rFonts w:cs="Arial"/>
          <w:szCs w:val="22"/>
        </w:rPr>
        <w:fldChar w:fldCharType="begin"/>
      </w:r>
      <w:r w:rsidRPr="008D413E">
        <w:rPr>
          <w:rFonts w:cs="Arial"/>
          <w:szCs w:val="22"/>
        </w:rPr>
        <w:instrText xml:space="preserve"> REF _Ref14800153 \w \h  \* MERGEFORMAT </w:instrText>
      </w:r>
      <w:r w:rsidRPr="008D413E">
        <w:rPr>
          <w:rFonts w:cs="Arial"/>
          <w:szCs w:val="22"/>
        </w:rPr>
      </w:r>
      <w:r w:rsidRPr="008D413E">
        <w:rPr>
          <w:rFonts w:cs="Arial"/>
          <w:szCs w:val="22"/>
        </w:rPr>
        <w:fldChar w:fldCharType="separate"/>
      </w:r>
      <w:r w:rsidR="00E414E3">
        <w:rPr>
          <w:rFonts w:cs="Arial"/>
          <w:szCs w:val="22"/>
        </w:rPr>
        <w:t>5</w:t>
      </w:r>
      <w:r w:rsidRPr="008D413E">
        <w:rPr>
          <w:rFonts w:cs="Arial"/>
          <w:szCs w:val="22"/>
        </w:rPr>
        <w:fldChar w:fldCharType="end"/>
      </w:r>
      <w:r w:rsidR="00EB7A1B">
        <w:rPr>
          <w:rFonts w:cs="Arial"/>
          <w:szCs w:val="22"/>
        </w:rPr>
        <w:t>.</w:t>
      </w:r>
      <w:r w:rsidR="00631382">
        <w:rPr>
          <w:rFonts w:cs="Arial"/>
          <w:szCs w:val="22"/>
        </w:rPr>
        <w:t xml:space="preserve"> </w:t>
      </w:r>
      <w:r w:rsidRPr="008D413E">
        <w:rPr>
          <w:rFonts w:cs="Arial"/>
          <w:szCs w:val="22"/>
        </w:rPr>
        <w:t xml:space="preserve">CONTRACT PRICE AND PAYMENT. </w:t>
      </w:r>
    </w:p>
    <w:p w:rsidR="008E5F6B" w:rsidRPr="008D413E" w:rsidRDefault="008E5F6B" w:rsidP="007E4E66">
      <w:pPr>
        <w:pStyle w:val="ConstructionL3"/>
        <w:rPr>
          <w:rFonts w:cs="Arial"/>
          <w:szCs w:val="22"/>
        </w:rPr>
      </w:pPr>
      <w:r w:rsidRPr="008D413E">
        <w:rPr>
          <w:rFonts w:cs="Arial"/>
          <w:szCs w:val="22"/>
        </w:rPr>
        <w:t xml:space="preserve">The Contract Administrator will not be responsible for and will not have control, charge or supervision of construction means, methods, techniques, sequences, or procedures, or for health and safety precautions and programs required in connection with the Work in accordance with the applicable health and safety Laws or general construction practice. The Contract Administrator will not be responsible for the Contractor’s failure to carry out the Work in accordance with the Agreement. The Contract Administrator will not have control over, charge of or be responsible for the acts or omissions of the Contractor Parties performing portions of the Work. </w:t>
      </w:r>
    </w:p>
    <w:p w:rsidR="008E5F6B" w:rsidRPr="008D413E" w:rsidRDefault="008E5F6B" w:rsidP="007E4E66">
      <w:pPr>
        <w:pStyle w:val="ConstructionL3"/>
        <w:rPr>
          <w:rFonts w:cs="Arial"/>
          <w:szCs w:val="22"/>
        </w:rPr>
      </w:pPr>
      <w:r w:rsidRPr="008D413E">
        <w:rPr>
          <w:rFonts w:cs="Arial"/>
          <w:szCs w:val="22"/>
        </w:rPr>
        <w:t>The Contract Administrator will be, in the first instance, the interpreter of the requirements of the Agreement.</w:t>
      </w:r>
    </w:p>
    <w:p w:rsidR="008E5F6B" w:rsidRPr="008D413E" w:rsidRDefault="008E5F6B" w:rsidP="007E4E66">
      <w:pPr>
        <w:pStyle w:val="ConstructionL3"/>
        <w:rPr>
          <w:rFonts w:cs="Arial"/>
          <w:szCs w:val="22"/>
        </w:rPr>
      </w:pPr>
      <w:r w:rsidRPr="008D413E">
        <w:rPr>
          <w:rFonts w:cs="Arial"/>
          <w:szCs w:val="22"/>
        </w:rPr>
        <w:t>Matters in question relating to the performance of the Work or the interpretation of the Agreement shall be initially referred in writing to the Contract Administrator by the party raising the question for interpretations and findings and copied to the other party.</w:t>
      </w:r>
    </w:p>
    <w:p w:rsidR="008E5F6B" w:rsidRPr="008D413E" w:rsidRDefault="008E5F6B" w:rsidP="007E4E66">
      <w:pPr>
        <w:pStyle w:val="ConstructionL3"/>
        <w:rPr>
          <w:rFonts w:cs="Arial"/>
          <w:szCs w:val="22"/>
        </w:rPr>
      </w:pPr>
      <w:r w:rsidRPr="008D413E">
        <w:rPr>
          <w:rFonts w:cs="Arial"/>
          <w:szCs w:val="22"/>
        </w:rPr>
        <w:t>Interpretations and findings of the Contract Administrator shall be consistent with the intent of the Agreement. In making such interpretations and findings</w:t>
      </w:r>
      <w:r w:rsidR="0083788B">
        <w:rPr>
          <w:rFonts w:cs="Arial"/>
          <w:szCs w:val="22"/>
        </w:rPr>
        <w:t>,</w:t>
      </w:r>
      <w:r w:rsidRPr="008D413E">
        <w:rPr>
          <w:rFonts w:cs="Arial"/>
          <w:szCs w:val="22"/>
        </w:rPr>
        <w:t xml:space="preserve"> the Contract Administrator will not show partiality to either the Owner or the Contractor.</w:t>
      </w:r>
    </w:p>
    <w:p w:rsidR="008E5F6B" w:rsidRPr="008D413E" w:rsidRDefault="008E5F6B" w:rsidP="007E4E66">
      <w:pPr>
        <w:pStyle w:val="ConstructionL3"/>
        <w:rPr>
          <w:rFonts w:cs="Arial"/>
          <w:szCs w:val="22"/>
        </w:rPr>
      </w:pPr>
      <w:r w:rsidRPr="008D413E">
        <w:rPr>
          <w:rFonts w:cs="Arial"/>
          <w:szCs w:val="22"/>
        </w:rPr>
        <w:lastRenderedPageBreak/>
        <w:t xml:space="preserve">The Contract Administrator’s interpretations and findings will be given in writing to the parties within a reasonable time and shall be subject to either party’s right to dispute such interpretations and findings in accordance with </w:t>
      </w:r>
      <w:r w:rsidRPr="008D413E">
        <w:rPr>
          <w:rFonts w:cs="Arial"/>
          <w:szCs w:val="22"/>
        </w:rPr>
        <w:fldChar w:fldCharType="begin"/>
      </w:r>
      <w:r w:rsidRPr="008D413E">
        <w:rPr>
          <w:rFonts w:cs="Arial"/>
          <w:szCs w:val="22"/>
        </w:rPr>
        <w:instrText xml:space="preserve"> REF _Ref974986 \w \h  \* MERGEFORMAT </w:instrText>
      </w:r>
      <w:r w:rsidRPr="008D413E">
        <w:rPr>
          <w:rFonts w:cs="Arial"/>
          <w:szCs w:val="22"/>
        </w:rPr>
      </w:r>
      <w:r w:rsidRPr="008D413E">
        <w:rPr>
          <w:rFonts w:cs="Arial"/>
          <w:szCs w:val="22"/>
        </w:rPr>
        <w:fldChar w:fldCharType="separate"/>
      </w:r>
      <w:r w:rsidR="00E414E3">
        <w:rPr>
          <w:rFonts w:cs="Arial"/>
          <w:szCs w:val="22"/>
        </w:rPr>
        <w:t>12</w:t>
      </w:r>
      <w:r w:rsidRPr="008D413E">
        <w:rPr>
          <w:rFonts w:cs="Arial"/>
          <w:szCs w:val="22"/>
        </w:rPr>
        <w:fldChar w:fldCharType="end"/>
      </w:r>
      <w:r w:rsidR="00EB7A1B">
        <w:rPr>
          <w:rFonts w:cs="Arial"/>
          <w:szCs w:val="22"/>
        </w:rPr>
        <w:t>.</w:t>
      </w:r>
      <w:r w:rsidRPr="008D413E">
        <w:rPr>
          <w:rFonts w:cs="Arial"/>
          <w:szCs w:val="22"/>
        </w:rPr>
        <w:t xml:space="preserve"> DISPUTE RESOLUTION.</w:t>
      </w:r>
    </w:p>
    <w:p w:rsidR="008E5F6B" w:rsidRPr="008D413E" w:rsidRDefault="008E5F6B" w:rsidP="007E4E66">
      <w:pPr>
        <w:pStyle w:val="ConstructionL3"/>
        <w:rPr>
          <w:rFonts w:cs="Arial"/>
          <w:szCs w:val="22"/>
        </w:rPr>
      </w:pPr>
      <w:r w:rsidRPr="008D413E">
        <w:rPr>
          <w:rFonts w:cs="Arial"/>
          <w:szCs w:val="22"/>
        </w:rPr>
        <w:t xml:space="preserve">The Contract Administrator will investigate all Claim Notices made by the Contractor pursuant to </w:t>
      </w:r>
      <w:r w:rsidRPr="008D413E">
        <w:rPr>
          <w:rFonts w:cs="Arial"/>
          <w:szCs w:val="22"/>
        </w:rPr>
        <w:fldChar w:fldCharType="begin"/>
      </w:r>
      <w:r w:rsidRPr="008D413E">
        <w:rPr>
          <w:rFonts w:cs="Arial"/>
          <w:szCs w:val="22"/>
        </w:rPr>
        <w:instrText xml:space="preserve"> REF _Ref536451571 \w \h  \* MERGEFORMAT </w:instrText>
      </w:r>
      <w:r w:rsidRPr="008D413E">
        <w:rPr>
          <w:rFonts w:cs="Arial"/>
          <w:szCs w:val="22"/>
        </w:rPr>
      </w:r>
      <w:r w:rsidRPr="008D413E">
        <w:rPr>
          <w:rFonts w:cs="Arial"/>
          <w:szCs w:val="22"/>
        </w:rPr>
        <w:fldChar w:fldCharType="separate"/>
      </w:r>
      <w:r w:rsidR="00E414E3">
        <w:rPr>
          <w:rFonts w:cs="Arial"/>
          <w:szCs w:val="22"/>
        </w:rPr>
        <w:t>7.7</w:t>
      </w:r>
      <w:r w:rsidRPr="008D413E">
        <w:rPr>
          <w:rFonts w:cs="Arial"/>
          <w:szCs w:val="22"/>
        </w:rPr>
        <w:fldChar w:fldCharType="end"/>
      </w:r>
      <w:r w:rsidRPr="008D413E">
        <w:rPr>
          <w:rFonts w:cs="Arial"/>
          <w:szCs w:val="22"/>
        </w:rPr>
        <w:t xml:space="preserve"> - CLAIMS PROCEDURE and will make findings as set out in </w:t>
      </w:r>
      <w:r w:rsidRPr="008D413E">
        <w:rPr>
          <w:rFonts w:cs="Arial"/>
          <w:szCs w:val="22"/>
        </w:rPr>
        <w:fldChar w:fldCharType="begin"/>
      </w:r>
      <w:r w:rsidRPr="008D413E">
        <w:rPr>
          <w:rFonts w:cs="Arial"/>
          <w:szCs w:val="22"/>
        </w:rPr>
        <w:instrText xml:space="preserve"> REF _Ref536451571 \w \h  \* MERGEFORMAT </w:instrText>
      </w:r>
      <w:r w:rsidRPr="008D413E">
        <w:rPr>
          <w:rFonts w:cs="Arial"/>
          <w:szCs w:val="22"/>
        </w:rPr>
      </w:r>
      <w:r w:rsidRPr="008D413E">
        <w:rPr>
          <w:rFonts w:cs="Arial"/>
          <w:szCs w:val="22"/>
        </w:rPr>
        <w:fldChar w:fldCharType="separate"/>
      </w:r>
      <w:r w:rsidR="00E414E3">
        <w:rPr>
          <w:rFonts w:cs="Arial"/>
          <w:szCs w:val="22"/>
        </w:rPr>
        <w:t>7.7</w:t>
      </w:r>
      <w:r w:rsidRPr="008D413E">
        <w:rPr>
          <w:rFonts w:cs="Arial"/>
          <w:szCs w:val="22"/>
        </w:rPr>
        <w:fldChar w:fldCharType="end"/>
      </w:r>
      <w:r w:rsidRPr="008D413E">
        <w:rPr>
          <w:rFonts w:cs="Arial"/>
          <w:szCs w:val="22"/>
        </w:rPr>
        <w:t xml:space="preserve"> - CLAIMS PROCEDURE and issue appropriate instructions. </w:t>
      </w:r>
    </w:p>
    <w:p w:rsidR="008E5F6B" w:rsidRPr="008D413E" w:rsidRDefault="008E5F6B" w:rsidP="007E4E66">
      <w:pPr>
        <w:pStyle w:val="ConstructionL3"/>
        <w:rPr>
          <w:rFonts w:cs="Arial"/>
          <w:szCs w:val="22"/>
        </w:rPr>
      </w:pPr>
      <w:bookmarkStart w:id="84" w:name="_Ref532302566"/>
      <w:r w:rsidRPr="008D413E">
        <w:rPr>
          <w:rFonts w:cs="Arial"/>
          <w:szCs w:val="22"/>
        </w:rPr>
        <w:t>During the progress of the Work the Contract Administrator will provide Supplemental Instructions to the Contractor with reasonable promptness or in accordance with a schedule for such Supplemental Instructions agreed to by the Contract Administrator and the Contractor.</w:t>
      </w:r>
      <w:bookmarkEnd w:id="84"/>
    </w:p>
    <w:p w:rsidR="008E5F6B" w:rsidRPr="008D413E" w:rsidRDefault="008E5F6B" w:rsidP="007E4E66">
      <w:pPr>
        <w:pStyle w:val="ConstructionL3"/>
        <w:rPr>
          <w:rFonts w:cs="Arial"/>
          <w:szCs w:val="22"/>
        </w:rPr>
      </w:pPr>
      <w:r w:rsidRPr="008D413E">
        <w:rPr>
          <w:rFonts w:cs="Arial"/>
          <w:szCs w:val="22"/>
        </w:rPr>
        <w:t>The Contract Administrator will review and take appropriate action upon Shop Drawings, samples and other Contractor’s Submittals and submissions, in accordance with the Agreement.</w:t>
      </w:r>
    </w:p>
    <w:p w:rsidR="008E5F6B" w:rsidRPr="008D413E" w:rsidRDefault="008E5F6B" w:rsidP="007E4E66">
      <w:pPr>
        <w:pStyle w:val="ConstructionL3"/>
        <w:rPr>
          <w:rFonts w:cs="Arial"/>
          <w:szCs w:val="22"/>
        </w:rPr>
      </w:pPr>
      <w:r w:rsidRPr="008D413E">
        <w:rPr>
          <w:rFonts w:cs="Arial"/>
          <w:szCs w:val="22"/>
        </w:rPr>
        <w:t xml:space="preserve">The Contract Administrator will prepare Change Orders and Change Directives as provided in </w:t>
      </w:r>
      <w:r w:rsidRPr="008D413E">
        <w:rPr>
          <w:rFonts w:cs="Arial"/>
          <w:szCs w:val="22"/>
        </w:rPr>
        <w:fldChar w:fldCharType="begin"/>
      </w:r>
      <w:r w:rsidRPr="008D413E">
        <w:rPr>
          <w:rFonts w:cs="Arial"/>
          <w:szCs w:val="22"/>
        </w:rPr>
        <w:instrText xml:space="preserve"> REF _Ref532304907 \w \h  \* MERGEFORMAT </w:instrText>
      </w:r>
      <w:r w:rsidRPr="008D413E">
        <w:rPr>
          <w:rFonts w:cs="Arial"/>
          <w:szCs w:val="22"/>
        </w:rPr>
      </w:r>
      <w:r w:rsidRPr="008D413E">
        <w:rPr>
          <w:rFonts w:cs="Arial"/>
          <w:szCs w:val="22"/>
        </w:rPr>
        <w:fldChar w:fldCharType="separate"/>
      </w:r>
      <w:r w:rsidR="00E414E3">
        <w:rPr>
          <w:rFonts w:cs="Arial"/>
          <w:szCs w:val="22"/>
        </w:rPr>
        <w:t>7.2</w:t>
      </w:r>
      <w:r w:rsidRPr="008D413E">
        <w:rPr>
          <w:rFonts w:cs="Arial"/>
          <w:szCs w:val="22"/>
        </w:rPr>
        <w:fldChar w:fldCharType="end"/>
      </w:r>
      <w:r w:rsidRPr="008D413E">
        <w:rPr>
          <w:rFonts w:cs="Arial"/>
          <w:szCs w:val="22"/>
        </w:rPr>
        <w:t xml:space="preserve"> - CHANGE ORDER and </w:t>
      </w:r>
      <w:r w:rsidRPr="008D413E">
        <w:rPr>
          <w:rFonts w:cs="Arial"/>
          <w:szCs w:val="22"/>
        </w:rPr>
        <w:fldChar w:fldCharType="begin"/>
      </w:r>
      <w:r w:rsidRPr="008D413E">
        <w:rPr>
          <w:rFonts w:cs="Arial"/>
          <w:szCs w:val="22"/>
        </w:rPr>
        <w:instrText xml:space="preserve"> REF _Ref532304912 \w \h  \* MERGEFORMAT </w:instrText>
      </w:r>
      <w:r w:rsidRPr="008D413E">
        <w:rPr>
          <w:rFonts w:cs="Arial"/>
          <w:szCs w:val="22"/>
        </w:rPr>
      </w:r>
      <w:r w:rsidRPr="008D413E">
        <w:rPr>
          <w:rFonts w:cs="Arial"/>
          <w:szCs w:val="22"/>
        </w:rPr>
        <w:fldChar w:fldCharType="separate"/>
      </w:r>
      <w:r w:rsidR="00E414E3">
        <w:rPr>
          <w:rFonts w:cs="Arial"/>
          <w:szCs w:val="22"/>
        </w:rPr>
        <w:t>7.3</w:t>
      </w:r>
      <w:r w:rsidRPr="008D413E">
        <w:rPr>
          <w:rFonts w:cs="Arial"/>
          <w:szCs w:val="22"/>
        </w:rPr>
        <w:fldChar w:fldCharType="end"/>
      </w:r>
      <w:r w:rsidRPr="008D413E">
        <w:rPr>
          <w:rFonts w:cs="Arial"/>
          <w:szCs w:val="22"/>
        </w:rPr>
        <w:t xml:space="preserve"> - CHANGE DIRECTIVE. </w:t>
      </w:r>
      <w:r w:rsidRPr="008D413E">
        <w:rPr>
          <w:rFonts w:cs="Arial"/>
          <w:szCs w:val="22"/>
          <w:lang w:val="en-US"/>
        </w:rPr>
        <w:t>For clarity, Change Directives must be signed by the Owner and Change Orders must be signed by both the Owner and the Contractor.</w:t>
      </w:r>
    </w:p>
    <w:p w:rsidR="008E5F6B" w:rsidRPr="008D413E" w:rsidRDefault="008E5F6B" w:rsidP="007E4E66">
      <w:pPr>
        <w:pStyle w:val="ConstructionL3"/>
        <w:rPr>
          <w:rFonts w:cs="Arial"/>
          <w:szCs w:val="22"/>
        </w:rPr>
      </w:pPr>
      <w:r w:rsidRPr="008D413E">
        <w:rPr>
          <w:rFonts w:cs="Arial"/>
          <w:szCs w:val="22"/>
        </w:rPr>
        <w:t xml:space="preserve">The Contract Administrator and the Contractor will jointly conduct reviews of the Work to determine the date of Substantial Performance of the Work and Total Performance of the Work as provided in </w:t>
      </w:r>
      <w:r w:rsidRPr="008D413E">
        <w:rPr>
          <w:rFonts w:cs="Arial"/>
          <w:szCs w:val="22"/>
        </w:rPr>
        <w:fldChar w:fldCharType="begin"/>
      </w:r>
      <w:r w:rsidRPr="008D413E">
        <w:rPr>
          <w:rFonts w:cs="Arial"/>
          <w:szCs w:val="22"/>
        </w:rPr>
        <w:instrText xml:space="preserve"> REF _Ref14257799 \w \h  \* MERGEFORMAT </w:instrText>
      </w:r>
      <w:r w:rsidRPr="008D413E">
        <w:rPr>
          <w:rFonts w:cs="Arial"/>
          <w:szCs w:val="22"/>
        </w:rPr>
      </w:r>
      <w:r w:rsidRPr="008D413E">
        <w:rPr>
          <w:rFonts w:cs="Arial"/>
          <w:szCs w:val="22"/>
        </w:rPr>
        <w:fldChar w:fldCharType="separate"/>
      </w:r>
      <w:r w:rsidR="00E414E3">
        <w:rPr>
          <w:rFonts w:cs="Arial"/>
          <w:szCs w:val="22"/>
        </w:rPr>
        <w:t>5.5</w:t>
      </w:r>
      <w:r w:rsidRPr="008D413E">
        <w:rPr>
          <w:rFonts w:cs="Arial"/>
          <w:szCs w:val="22"/>
        </w:rPr>
        <w:fldChar w:fldCharType="end"/>
      </w:r>
      <w:r w:rsidRPr="008D413E">
        <w:rPr>
          <w:rStyle w:val="Prompt"/>
          <w:rFonts w:cs="Arial"/>
          <w:sz w:val="22"/>
          <w:szCs w:val="22"/>
        </w:rPr>
        <w:t xml:space="preserve"> </w:t>
      </w:r>
      <w:r w:rsidRPr="008D413E">
        <w:rPr>
          <w:rFonts w:cs="Arial"/>
          <w:szCs w:val="22"/>
        </w:rPr>
        <w:t xml:space="preserve">- SUBSTANTIAL PERFORMANCE OF THE WORK and </w:t>
      </w:r>
      <w:r w:rsidRPr="008D413E">
        <w:rPr>
          <w:rFonts w:cs="Arial"/>
          <w:szCs w:val="22"/>
        </w:rPr>
        <w:fldChar w:fldCharType="begin"/>
      </w:r>
      <w:r w:rsidRPr="008D413E">
        <w:rPr>
          <w:rFonts w:cs="Arial"/>
          <w:szCs w:val="22"/>
        </w:rPr>
        <w:instrText xml:space="preserve"> REF _Ref14349739 \w \h  \* MERGEFORMAT </w:instrText>
      </w:r>
      <w:r w:rsidRPr="008D413E">
        <w:rPr>
          <w:rFonts w:cs="Arial"/>
          <w:szCs w:val="22"/>
        </w:rPr>
      </w:r>
      <w:r w:rsidRPr="008D413E">
        <w:rPr>
          <w:rFonts w:cs="Arial"/>
          <w:szCs w:val="22"/>
        </w:rPr>
        <w:fldChar w:fldCharType="separate"/>
      </w:r>
      <w:r w:rsidR="00E414E3">
        <w:rPr>
          <w:rFonts w:cs="Arial"/>
          <w:szCs w:val="22"/>
        </w:rPr>
        <w:t>5.7</w:t>
      </w:r>
      <w:r w:rsidRPr="008D413E">
        <w:rPr>
          <w:rFonts w:cs="Arial"/>
          <w:szCs w:val="22"/>
        </w:rPr>
        <w:fldChar w:fldCharType="end"/>
      </w:r>
      <w:r w:rsidRPr="008D413E">
        <w:rPr>
          <w:rStyle w:val="Prompt"/>
          <w:rFonts w:cs="Arial"/>
          <w:sz w:val="22"/>
          <w:szCs w:val="22"/>
        </w:rPr>
        <w:t xml:space="preserve"> </w:t>
      </w:r>
      <w:r w:rsidRPr="008D413E">
        <w:rPr>
          <w:rFonts w:cs="Arial"/>
          <w:szCs w:val="22"/>
        </w:rPr>
        <w:t xml:space="preserve">- PAYMENTS UPON TOTAL PERFORMANCE OF THE WORK, respectively. </w:t>
      </w:r>
    </w:p>
    <w:p w:rsidR="008E5F6B" w:rsidRPr="008D413E" w:rsidRDefault="008E5F6B" w:rsidP="007E4E66">
      <w:pPr>
        <w:pStyle w:val="ConstructionL3"/>
        <w:rPr>
          <w:rFonts w:cs="Arial"/>
          <w:szCs w:val="22"/>
        </w:rPr>
      </w:pPr>
      <w:r w:rsidRPr="008D413E">
        <w:rPr>
          <w:rFonts w:cs="Arial"/>
          <w:szCs w:val="22"/>
        </w:rPr>
        <w:t>All certificates issued by the Contract Administrator will be to the best of the Contract Administrator’s knowledge, information and belief. By issuing any certificate, the Contract Administrator does not guarantee the Work is correct or complete.</w:t>
      </w:r>
    </w:p>
    <w:p w:rsidR="008E5F6B" w:rsidRPr="008D413E" w:rsidRDefault="008E5F6B" w:rsidP="007E4E66">
      <w:pPr>
        <w:pStyle w:val="ConstructionL3"/>
        <w:rPr>
          <w:rFonts w:cs="Arial"/>
          <w:szCs w:val="22"/>
        </w:rPr>
      </w:pPr>
      <w:r w:rsidRPr="008D413E">
        <w:rPr>
          <w:rFonts w:cs="Arial"/>
          <w:szCs w:val="22"/>
        </w:rPr>
        <w:t>The Contract Administrator will receive and review written warranties and related documents required by the Agreement and provided by the Contractor.</w:t>
      </w:r>
    </w:p>
    <w:p w:rsidR="008E5F6B" w:rsidRPr="008D413E" w:rsidRDefault="008E5F6B" w:rsidP="007E4E66">
      <w:pPr>
        <w:pStyle w:val="ConstructionL3"/>
        <w:rPr>
          <w:rFonts w:cs="Arial"/>
          <w:szCs w:val="22"/>
        </w:rPr>
      </w:pPr>
      <w:r w:rsidRPr="008D413E">
        <w:rPr>
          <w:rFonts w:cs="Arial"/>
          <w:szCs w:val="22"/>
          <w:lang w:val="en-US"/>
        </w:rPr>
        <w:t xml:space="preserve">If the Contract Administrator observes that any </w:t>
      </w:r>
      <w:r w:rsidRPr="008D413E">
        <w:rPr>
          <w:rFonts w:cs="Arial"/>
          <w:szCs w:val="22"/>
        </w:rPr>
        <w:t xml:space="preserve">Personnel of the Contractor, Subcontractors, Suppliers or </w:t>
      </w:r>
      <w:r w:rsidRPr="008D413E">
        <w:rPr>
          <w:rFonts w:cs="Arial"/>
          <w:szCs w:val="22"/>
          <w:lang w:val="en-US"/>
        </w:rPr>
        <w:t>Sub-subcontractors is potentially</w:t>
      </w:r>
      <w:r w:rsidRPr="008D413E">
        <w:rPr>
          <w:rFonts w:cs="Arial"/>
          <w:bCs/>
          <w:szCs w:val="22"/>
          <w:lang w:val="en-US"/>
        </w:rPr>
        <w:t xml:space="preserve"> incompetent</w:t>
      </w:r>
      <w:r w:rsidRPr="008D413E">
        <w:rPr>
          <w:rFonts w:cs="Arial"/>
          <w:szCs w:val="22"/>
          <w:lang w:val="en-US"/>
        </w:rPr>
        <w:t>, disorderly</w:t>
      </w:r>
      <w:r w:rsidRPr="008D413E">
        <w:rPr>
          <w:rFonts w:cs="Arial"/>
          <w:szCs w:val="22"/>
        </w:rPr>
        <w:t xml:space="preserve"> or a detriment to the Project</w:t>
      </w:r>
      <w:r w:rsidRPr="008D413E">
        <w:rPr>
          <w:rFonts w:cs="Arial"/>
          <w:szCs w:val="22"/>
          <w:lang w:val="en-US"/>
        </w:rPr>
        <w:t xml:space="preserve">, then the Contract Administrator shall provide Notice in Writing to the Contractor and the Contractor, at the Contractor’s cost and without any extension of the Contract Time, shall, in accordance with its obligations under the </w:t>
      </w:r>
      <w:r w:rsidRPr="008D413E">
        <w:rPr>
          <w:rFonts w:cs="Arial"/>
          <w:szCs w:val="22"/>
        </w:rPr>
        <w:t>Agreement</w:t>
      </w:r>
      <w:r w:rsidRPr="008D413E">
        <w:rPr>
          <w:rFonts w:cs="Arial"/>
          <w:szCs w:val="22"/>
          <w:lang w:val="en-US"/>
        </w:rPr>
        <w:t xml:space="preserve">, immediately remove such Personnel from the Site if the Contractor determines that such Personnel should be immediately removed from the Site. If such Personnel is removed, the Contractor, at the Contractor's cost and without any extension of the Contract Time, shall provide replacement </w:t>
      </w:r>
      <w:r w:rsidRPr="008D413E">
        <w:rPr>
          <w:rFonts w:cs="Arial"/>
          <w:szCs w:val="22"/>
        </w:rPr>
        <w:t>Personnel</w:t>
      </w:r>
      <w:r w:rsidRPr="008D413E">
        <w:rPr>
          <w:rFonts w:cs="Arial"/>
          <w:szCs w:val="22"/>
          <w:lang w:val="en-US"/>
        </w:rPr>
        <w:t xml:space="preserve"> acceptable to the Contract Administrator. Such incompetent, disorderly or detrimental </w:t>
      </w:r>
      <w:r w:rsidRPr="008D413E">
        <w:rPr>
          <w:rFonts w:cs="Arial"/>
          <w:szCs w:val="22"/>
        </w:rPr>
        <w:t>Personnel</w:t>
      </w:r>
      <w:r w:rsidRPr="008D413E">
        <w:rPr>
          <w:rFonts w:cs="Arial"/>
          <w:szCs w:val="22"/>
          <w:lang w:val="en-US"/>
        </w:rPr>
        <w:t xml:space="preserve"> shall not return to the Site without the prior written consent of the Contract Administrator. </w:t>
      </w:r>
    </w:p>
    <w:p w:rsidR="008E5F6B" w:rsidRPr="008D413E" w:rsidRDefault="008E5F6B" w:rsidP="007E4E66">
      <w:pPr>
        <w:pStyle w:val="ConstructionL3"/>
        <w:rPr>
          <w:rFonts w:cs="Arial"/>
          <w:szCs w:val="22"/>
        </w:rPr>
      </w:pPr>
      <w:bookmarkStart w:id="85" w:name="_Ref15138867"/>
      <w:r w:rsidRPr="008D413E">
        <w:rPr>
          <w:rFonts w:cs="Arial"/>
          <w:szCs w:val="22"/>
          <w:lang w:val="en-US"/>
        </w:rPr>
        <w:t>The Contract Administrator shall have the authority to temporarily suspend the Work for such reasonable time as may be necessary, for the following reasons</w:t>
      </w:r>
      <w:r w:rsidRPr="008D413E">
        <w:rPr>
          <w:rFonts w:cs="Arial"/>
          <w:szCs w:val="22"/>
        </w:rPr>
        <w:t>:</w:t>
      </w:r>
      <w:bookmarkEnd w:id="85"/>
    </w:p>
    <w:p w:rsidR="008E5F6B" w:rsidRPr="008D413E" w:rsidRDefault="008E5F6B" w:rsidP="007E4E66">
      <w:pPr>
        <w:pStyle w:val="ConstructionL4"/>
        <w:contextualSpacing w:val="0"/>
        <w:rPr>
          <w:rFonts w:cs="Arial"/>
          <w:szCs w:val="22"/>
        </w:rPr>
      </w:pPr>
      <w:bookmarkStart w:id="86" w:name="_Ref972863"/>
      <w:r w:rsidRPr="008D413E">
        <w:rPr>
          <w:rFonts w:cs="Arial"/>
          <w:szCs w:val="22"/>
        </w:rPr>
        <w:lastRenderedPageBreak/>
        <w:t>for the Contractor to remedy its non-compliance with the provisions of the Agreement;</w:t>
      </w:r>
      <w:bookmarkEnd w:id="86"/>
    </w:p>
    <w:p w:rsidR="008E5F6B" w:rsidRPr="008D413E" w:rsidRDefault="008E5F6B" w:rsidP="007E4E66">
      <w:pPr>
        <w:pStyle w:val="ConstructionL4"/>
        <w:contextualSpacing w:val="0"/>
        <w:rPr>
          <w:rFonts w:cs="Arial"/>
          <w:szCs w:val="22"/>
        </w:rPr>
      </w:pPr>
      <w:bookmarkStart w:id="87" w:name="_Ref972869"/>
      <w:r w:rsidRPr="008D413E">
        <w:rPr>
          <w:rFonts w:cs="Arial"/>
          <w:szCs w:val="22"/>
        </w:rPr>
        <w:t>to facilitate the checking of any portion of the Contractor’s construction layout;</w:t>
      </w:r>
      <w:bookmarkEnd w:id="87"/>
      <w:r w:rsidRPr="008D413E">
        <w:rPr>
          <w:rFonts w:cs="Arial"/>
          <w:szCs w:val="22"/>
        </w:rPr>
        <w:t xml:space="preserve"> </w:t>
      </w:r>
    </w:p>
    <w:p w:rsidR="008E5F6B" w:rsidRPr="008D413E" w:rsidRDefault="008E5F6B" w:rsidP="007E4E66">
      <w:pPr>
        <w:pStyle w:val="ConstructionL4"/>
        <w:contextualSpacing w:val="0"/>
        <w:rPr>
          <w:rFonts w:cs="Arial"/>
          <w:szCs w:val="22"/>
        </w:rPr>
      </w:pPr>
      <w:bookmarkStart w:id="88" w:name="_Ref972878"/>
      <w:proofErr w:type="gramStart"/>
      <w:r w:rsidRPr="008D413E">
        <w:rPr>
          <w:rFonts w:cs="Arial"/>
          <w:szCs w:val="22"/>
        </w:rPr>
        <w:t>to</w:t>
      </w:r>
      <w:proofErr w:type="gramEnd"/>
      <w:r w:rsidRPr="008D413E">
        <w:rPr>
          <w:rFonts w:cs="Arial"/>
          <w:szCs w:val="22"/>
        </w:rPr>
        <w:t xml:space="preserve"> facilitate the inspection of any portion of the Work by the Contract Administrator</w:t>
      </w:r>
      <w:bookmarkEnd w:id="88"/>
      <w:r w:rsidRPr="008D413E">
        <w:rPr>
          <w:rFonts w:cs="Arial"/>
          <w:szCs w:val="22"/>
        </w:rPr>
        <w:t>.</w:t>
      </w:r>
    </w:p>
    <w:p w:rsidR="008E5F6B" w:rsidRPr="008D413E" w:rsidRDefault="008E5F6B" w:rsidP="007E4E66">
      <w:pPr>
        <w:pStyle w:val="ConstructionL3"/>
        <w:numPr>
          <w:ilvl w:val="0"/>
          <w:numId w:val="0"/>
        </w:numPr>
        <w:ind w:left="1008"/>
        <w:rPr>
          <w:rFonts w:cs="Arial"/>
          <w:szCs w:val="22"/>
        </w:rPr>
      </w:pPr>
      <w:r w:rsidRPr="008D413E">
        <w:rPr>
          <w:rFonts w:cs="Arial"/>
          <w:szCs w:val="22"/>
        </w:rPr>
        <w:t>The Contractor shall not be entitled to any increase in the Contract Price or extension of the Contract Time in these circumstances.</w:t>
      </w:r>
    </w:p>
    <w:p w:rsidR="008E5F6B" w:rsidRPr="008D413E" w:rsidRDefault="008E5F6B" w:rsidP="007E4E66">
      <w:pPr>
        <w:pStyle w:val="ConstructionL2"/>
        <w:keepNext/>
        <w:rPr>
          <w:rFonts w:cs="Arial"/>
          <w:szCs w:val="22"/>
        </w:rPr>
      </w:pPr>
      <w:bookmarkStart w:id="89" w:name="_Ref536544315"/>
      <w:bookmarkStart w:id="90" w:name="_Toc17481181"/>
      <w:bookmarkStart w:id="91" w:name="Toc17375544"/>
      <w:r w:rsidRPr="008D413E">
        <w:rPr>
          <w:rFonts w:cs="Arial"/>
          <w:szCs w:val="22"/>
        </w:rPr>
        <w:t>Review and Inspection of the Work</w:t>
      </w:r>
      <w:bookmarkEnd w:id="89"/>
      <w:bookmarkEnd w:id="90"/>
      <w:r w:rsidRPr="008D413E">
        <w:rPr>
          <w:rFonts w:cs="Arial"/>
          <w:szCs w:val="22"/>
        </w:rPr>
        <w:t xml:space="preserve"> </w:t>
      </w:r>
    </w:p>
    <w:bookmarkEnd w:id="91"/>
    <w:p w:rsidR="008E5F6B" w:rsidRPr="008D413E" w:rsidRDefault="008E5F6B" w:rsidP="007E4E66">
      <w:pPr>
        <w:pStyle w:val="ConstructionL3"/>
        <w:keepNext/>
        <w:rPr>
          <w:rFonts w:cs="Arial"/>
          <w:szCs w:val="22"/>
        </w:rPr>
      </w:pPr>
      <w:r w:rsidRPr="008D413E">
        <w:rPr>
          <w:rFonts w:cs="Arial"/>
          <w:szCs w:val="22"/>
        </w:rPr>
        <w:t>The Owner and the Contract Administrator shall have access to the Work at all times. The Contractor shall provide sufficient, safe and proper facilities and assistance at all times for the review of the Work by the Contract Administrator and Owner and the inspection of the Work by Governmental Authorities and quasi-governmental authorities. If parts of the Work are in preparation at locations other than the Site, the Owner and the Contract Administrator shall be given access to such Work whenever it is in progress.</w:t>
      </w:r>
    </w:p>
    <w:p w:rsidR="008E5F6B" w:rsidRPr="008D413E" w:rsidRDefault="008E5F6B" w:rsidP="007E4E66">
      <w:pPr>
        <w:pStyle w:val="ConstructionL3"/>
        <w:rPr>
          <w:rFonts w:cs="Arial"/>
          <w:szCs w:val="22"/>
        </w:rPr>
      </w:pPr>
      <w:r w:rsidRPr="008D413E">
        <w:rPr>
          <w:rFonts w:cs="Arial"/>
          <w:szCs w:val="22"/>
        </w:rPr>
        <w:t>If tests, inspections or approvals for the Work are required by the Agreement, or by the Contract Administrator’s instructions, or by Laws, the Contractor shall give the Contract Administrator no less than three (3) Working Days notification of when the Work will be ready for review and inspection and make available for inspection or testing a sample of any Product. All inspection, sampling, and testing of Products shall be carried out on a random basis in accordance with the standard inspection or testing methods required for the Product. The Contractor shall arrange for and shall give the Contract Administrator reasonable notification of the date and time of inspections by other authorities and shall notify the Contract Administrator of the sources of supply of Products sufficiently in advance of the Product shipping dates to enable the Contract Administrator to perform any required inspection, sampling and testing. The Contractor shall obtain for the Contract Administrator the right to enter onto the premises of the Product manufacturer or supplier to carry out such inspection, sampling and testing. The Owner shall not be responsible for any delays to the performance of the Work where the Contractor fails to give sufficient advance notice to the Contract Administrator to enable the Contract Administrator to carry out the required inspection, sampling and testing.</w:t>
      </w:r>
    </w:p>
    <w:p w:rsidR="008E5F6B" w:rsidRPr="008D413E" w:rsidRDefault="008E5F6B" w:rsidP="007E4E66">
      <w:pPr>
        <w:pStyle w:val="ConstructionL3"/>
        <w:rPr>
          <w:rFonts w:cs="Arial"/>
          <w:szCs w:val="22"/>
        </w:rPr>
      </w:pPr>
      <w:r w:rsidRPr="008D413E">
        <w:rPr>
          <w:rFonts w:cs="Arial"/>
          <w:szCs w:val="22"/>
        </w:rPr>
        <w:t xml:space="preserve">The Contractor shall furnish promptly to the Contract Administrator, and in no event later than within </w:t>
      </w:r>
      <w:r w:rsidRPr="008D413E">
        <w:rPr>
          <w:rFonts w:cs="Arial"/>
          <w:bCs/>
          <w:szCs w:val="22"/>
        </w:rPr>
        <w:t xml:space="preserve">fourteen (14) </w:t>
      </w:r>
      <w:r w:rsidRPr="008D413E">
        <w:rPr>
          <w:rFonts w:cs="Arial"/>
          <w:szCs w:val="22"/>
        </w:rPr>
        <w:t xml:space="preserve">Calendar Days after receipt thereof, two copies of certificates and inspection reports relating to the Work prepared by Governmental Authorities and quasi-governmental authorities. </w:t>
      </w:r>
    </w:p>
    <w:p w:rsidR="008E5F6B" w:rsidRPr="008D413E" w:rsidRDefault="008E5F6B" w:rsidP="007E4E66">
      <w:pPr>
        <w:pStyle w:val="ConstructionL3"/>
        <w:rPr>
          <w:rFonts w:cs="Arial"/>
          <w:szCs w:val="22"/>
        </w:rPr>
      </w:pPr>
      <w:bookmarkStart w:id="92" w:name="_Ref536543044"/>
      <w:r w:rsidRPr="008D413E">
        <w:rPr>
          <w:rFonts w:cs="Arial"/>
          <w:szCs w:val="22"/>
        </w:rPr>
        <w:t xml:space="preserve">If the Contractor covers, or permits to be covered, Work that has been designated for special tests, inspections or approvals before such special tests, inspections or approvals are made, given or completed, the Contractor shall, if so directed, uncover such Work, have the inspections or tests satisfactorily completed, and make good covering Work at the Contractor’s </w:t>
      </w:r>
      <w:bookmarkEnd w:id="92"/>
      <w:r w:rsidRPr="008D413E">
        <w:rPr>
          <w:rFonts w:cs="Arial"/>
          <w:szCs w:val="22"/>
        </w:rPr>
        <w:t xml:space="preserve">cost and without any extension of the Contract Time. </w:t>
      </w:r>
    </w:p>
    <w:p w:rsidR="008E5F6B" w:rsidRPr="008D413E" w:rsidRDefault="008E5F6B" w:rsidP="007E4E66">
      <w:pPr>
        <w:pStyle w:val="ConstructionL3"/>
        <w:rPr>
          <w:rFonts w:cs="Arial"/>
          <w:szCs w:val="22"/>
        </w:rPr>
      </w:pPr>
      <w:r w:rsidRPr="008D413E">
        <w:rPr>
          <w:rFonts w:cs="Arial"/>
          <w:szCs w:val="22"/>
        </w:rPr>
        <w:lastRenderedPageBreak/>
        <w:t xml:space="preserve">Subject to GC </w:t>
      </w:r>
      <w:r w:rsidRPr="008D413E">
        <w:rPr>
          <w:rFonts w:cs="Arial"/>
          <w:szCs w:val="22"/>
        </w:rPr>
        <w:fldChar w:fldCharType="begin"/>
      </w:r>
      <w:r w:rsidRPr="008D413E">
        <w:rPr>
          <w:rFonts w:cs="Arial"/>
          <w:szCs w:val="22"/>
        </w:rPr>
        <w:instrText xml:space="preserve"> REF _Ref536543044 \w \h  \* MERGEFORMAT </w:instrText>
      </w:r>
      <w:r w:rsidRPr="008D413E">
        <w:rPr>
          <w:rFonts w:cs="Arial"/>
          <w:szCs w:val="22"/>
        </w:rPr>
      </w:r>
      <w:r w:rsidRPr="008D413E">
        <w:rPr>
          <w:rFonts w:cs="Arial"/>
          <w:szCs w:val="22"/>
        </w:rPr>
        <w:fldChar w:fldCharType="separate"/>
      </w:r>
      <w:r w:rsidR="00E414E3">
        <w:rPr>
          <w:rFonts w:cs="Arial"/>
          <w:szCs w:val="22"/>
        </w:rPr>
        <w:t>2.3.4</w:t>
      </w:r>
      <w:r w:rsidRPr="008D413E">
        <w:rPr>
          <w:rFonts w:cs="Arial"/>
          <w:szCs w:val="22"/>
        </w:rPr>
        <w:fldChar w:fldCharType="end"/>
      </w:r>
      <w:r w:rsidRPr="008D413E">
        <w:rPr>
          <w:rFonts w:cs="Arial"/>
          <w:szCs w:val="22"/>
        </w:rPr>
        <w:t>, the Contract Administrator may order any portion or portions of the Work to be examined to confirm that such Work is in accordance with the requirements of the Agreement. If the Work is not in accordance with the requirements of the Agreement, the Contractor shall correct the Work and pay the cost of examination and correction and without any extension of the Contract Time. If the Work is in accordance with the requirements of the Agreement, the Owner shall pay the cost of examination and restoration.</w:t>
      </w:r>
    </w:p>
    <w:p w:rsidR="008E5F6B" w:rsidRPr="008D413E" w:rsidRDefault="008E5F6B" w:rsidP="007E4E66">
      <w:pPr>
        <w:pStyle w:val="ConstructionL3"/>
        <w:rPr>
          <w:rFonts w:cs="Arial"/>
          <w:szCs w:val="22"/>
        </w:rPr>
      </w:pPr>
      <w:r w:rsidRPr="008D413E">
        <w:rPr>
          <w:rFonts w:cs="Arial"/>
          <w:szCs w:val="22"/>
        </w:rPr>
        <w:t>The Contractor shall pay the cost of making any test or inspection whether to be performed by the Contractor, Contract Administrator, Owner, Governmental Authorities or quasi-governmental authorities, including the cost of samples required for such test or inspection, if such test or inspection is required by the Agreement or is required by Laws.</w:t>
      </w:r>
    </w:p>
    <w:p w:rsidR="008E5F6B" w:rsidRPr="008D413E" w:rsidRDefault="008E5F6B" w:rsidP="007E4E66">
      <w:pPr>
        <w:pStyle w:val="ConstructionL3"/>
        <w:rPr>
          <w:rFonts w:cs="Arial"/>
          <w:szCs w:val="22"/>
        </w:rPr>
      </w:pPr>
      <w:r w:rsidRPr="008D413E">
        <w:rPr>
          <w:rFonts w:cs="Arial"/>
          <w:szCs w:val="22"/>
        </w:rPr>
        <w:t xml:space="preserve">If any portion or portions of the Work is found to be Deficient in initial tests or inspections as determined by </w:t>
      </w:r>
      <w:r w:rsidR="0083788B">
        <w:rPr>
          <w:rFonts w:cs="Arial"/>
          <w:szCs w:val="22"/>
        </w:rPr>
        <w:t xml:space="preserve">the </w:t>
      </w:r>
      <w:r w:rsidRPr="008D413E">
        <w:rPr>
          <w:rFonts w:cs="Arial"/>
          <w:szCs w:val="22"/>
        </w:rPr>
        <w:t xml:space="preserve">Contractor, Owner, </w:t>
      </w:r>
      <w:r w:rsidRPr="008D413E">
        <w:rPr>
          <w:rFonts w:cs="Arial"/>
          <w:szCs w:val="22"/>
          <w:lang w:val="en-US"/>
        </w:rPr>
        <w:t>Contract Administrator</w:t>
      </w:r>
      <w:r w:rsidRPr="008D413E">
        <w:rPr>
          <w:rFonts w:cs="Arial"/>
          <w:szCs w:val="22"/>
        </w:rPr>
        <w:t>, Governmental Authorities or quasi-governmental authorities, the costs of re-testing and re-inspections shall be borne by the Contractor and with no adjustment in the Contract Price or any extension of the Contract Time.</w:t>
      </w:r>
    </w:p>
    <w:p w:rsidR="008E5F6B" w:rsidRPr="008D413E" w:rsidRDefault="008E5F6B" w:rsidP="007E4E66">
      <w:pPr>
        <w:pStyle w:val="ConstructionL3"/>
        <w:rPr>
          <w:rFonts w:cs="Arial"/>
          <w:szCs w:val="22"/>
        </w:rPr>
      </w:pPr>
      <w:r w:rsidRPr="008D413E">
        <w:rPr>
          <w:rFonts w:cs="Arial"/>
          <w:szCs w:val="22"/>
        </w:rPr>
        <w:t>The Contractor shall provide any documentation requested by the Owner, where that documentation relates to any of the Work. The Contractor shall ensure that all such documentation is provided no later than ten (10) Calendar Days following the receipt of any such request.</w:t>
      </w:r>
    </w:p>
    <w:p w:rsidR="008E5F6B" w:rsidRPr="008D413E" w:rsidRDefault="008E5F6B" w:rsidP="007E4E66">
      <w:pPr>
        <w:pStyle w:val="ConstructionL3"/>
        <w:rPr>
          <w:rFonts w:cs="Arial"/>
          <w:szCs w:val="22"/>
        </w:rPr>
      </w:pPr>
      <w:bookmarkStart w:id="93" w:name="_Ref5715541"/>
      <w:r w:rsidRPr="008D413E">
        <w:rPr>
          <w:rFonts w:cs="Arial"/>
          <w:szCs w:val="22"/>
        </w:rPr>
        <w:t xml:space="preserve">The Contract Administrator and Owner will each have authority to reject any portion of the Work which in the Contract Administrator’s or Owner’s opinion is Deficient. Whenever the Contract Administrator or Owner considers it necessary or advisable, the Contract Administrator or Owner will have authority to require inspection or testing of Work, whether or not such Work is fabricated, installed or completed. </w:t>
      </w:r>
      <w:bookmarkEnd w:id="93"/>
    </w:p>
    <w:p w:rsidR="008E5F6B" w:rsidRPr="008D413E" w:rsidRDefault="008E5F6B" w:rsidP="007E4E66">
      <w:pPr>
        <w:pStyle w:val="ConstructionL3"/>
        <w:rPr>
          <w:rFonts w:cs="Arial"/>
          <w:szCs w:val="22"/>
        </w:rPr>
      </w:pPr>
      <w:r w:rsidRPr="008D413E">
        <w:rPr>
          <w:rFonts w:cs="Arial"/>
          <w:szCs w:val="22"/>
        </w:rPr>
        <w:t>Any review, inspection, comment,</w:t>
      </w:r>
      <w:r w:rsidRPr="008D413E">
        <w:rPr>
          <w:rFonts w:cs="Arial"/>
          <w:b/>
          <w:szCs w:val="22"/>
        </w:rPr>
        <w:t xml:space="preserve"> </w:t>
      </w:r>
      <w:r w:rsidRPr="008D413E">
        <w:rPr>
          <w:rFonts w:cs="Arial"/>
          <w:bCs/>
          <w:szCs w:val="22"/>
        </w:rPr>
        <w:t>acceptance, approval</w:t>
      </w:r>
      <w:r w:rsidRPr="008D413E">
        <w:rPr>
          <w:rFonts w:cs="Arial"/>
          <w:b/>
          <w:szCs w:val="22"/>
        </w:rPr>
        <w:t xml:space="preserve">, </w:t>
      </w:r>
      <w:r w:rsidRPr="008D413E">
        <w:rPr>
          <w:rFonts w:cs="Arial"/>
          <w:szCs w:val="22"/>
        </w:rPr>
        <w:t xml:space="preserve">audit, survey or rejection, or failure to review, inspect, comment, accept, approve, audit, survey or reject, by the Owner or the Contract Administrator of the Work (including Products or any documents prepared by the Contractor, Subcontractors, Suppliers or </w:t>
      </w:r>
      <w:r w:rsidRPr="008D413E">
        <w:rPr>
          <w:rFonts w:cs="Arial"/>
          <w:szCs w:val="22"/>
          <w:lang w:val="en-US"/>
        </w:rPr>
        <w:t>Sub-subcontractors,</w:t>
      </w:r>
      <w:r w:rsidRPr="008D413E">
        <w:rPr>
          <w:rFonts w:cs="Arial"/>
          <w:szCs w:val="22"/>
        </w:rPr>
        <w:t xml:space="preserve"> in whole or in part) or the issuance of any certificates or the making of any payment by the Owner or the presence of the Owner or the Contract Administrator at the Site or the receipt or taking delivery by the Owner of any Products, shall not:</w:t>
      </w:r>
    </w:p>
    <w:p w:rsidR="008E5F6B" w:rsidRPr="008D413E" w:rsidRDefault="008E5F6B" w:rsidP="007E4E66">
      <w:pPr>
        <w:pStyle w:val="ConstructionL4"/>
        <w:contextualSpacing w:val="0"/>
        <w:rPr>
          <w:rFonts w:cs="Arial"/>
          <w:szCs w:val="22"/>
        </w:rPr>
      </w:pPr>
      <w:r w:rsidRPr="008D413E">
        <w:rPr>
          <w:rFonts w:cs="Arial"/>
          <w:szCs w:val="22"/>
        </w:rPr>
        <w:t>constitute acceptance of the Work (including Products) or any Deficiencies or relieve the Contractor of its responsibility therefor;</w:t>
      </w:r>
    </w:p>
    <w:p w:rsidR="008E5F6B" w:rsidRPr="008D413E" w:rsidRDefault="008E5F6B" w:rsidP="007E4E66">
      <w:pPr>
        <w:pStyle w:val="ConstructionL4"/>
        <w:contextualSpacing w:val="0"/>
        <w:rPr>
          <w:rFonts w:cs="Arial"/>
          <w:szCs w:val="22"/>
        </w:rPr>
      </w:pPr>
      <w:r w:rsidRPr="008D413E">
        <w:rPr>
          <w:rFonts w:cs="Arial"/>
          <w:szCs w:val="22"/>
        </w:rPr>
        <w:t>impose on the Owner or the Contract Administrator the responsibility for the sequencing, scheduling or progress of the Work;</w:t>
      </w:r>
    </w:p>
    <w:p w:rsidR="008E5F6B" w:rsidRPr="008D413E" w:rsidRDefault="008E5F6B" w:rsidP="007E4E66">
      <w:pPr>
        <w:pStyle w:val="ConstructionL4"/>
        <w:contextualSpacing w:val="0"/>
        <w:rPr>
          <w:rFonts w:cs="Arial"/>
          <w:szCs w:val="22"/>
        </w:rPr>
      </w:pPr>
      <w:r w:rsidRPr="008D413E">
        <w:rPr>
          <w:rFonts w:cs="Arial"/>
          <w:szCs w:val="22"/>
        </w:rPr>
        <w:t>be deemed to confirm that any schedule is a reasonable plan for providing the Work in accordance with the relevant Construction Schedule;</w:t>
      </w:r>
    </w:p>
    <w:p w:rsidR="008E5F6B" w:rsidRPr="008D413E" w:rsidRDefault="008E5F6B" w:rsidP="007E4E66">
      <w:pPr>
        <w:pStyle w:val="ConstructionL4"/>
        <w:contextualSpacing w:val="0"/>
        <w:rPr>
          <w:rFonts w:cs="Arial"/>
          <w:szCs w:val="22"/>
        </w:rPr>
      </w:pPr>
      <w:r w:rsidRPr="008D413E">
        <w:rPr>
          <w:rFonts w:cs="Arial"/>
          <w:szCs w:val="22"/>
        </w:rPr>
        <w:lastRenderedPageBreak/>
        <w:t xml:space="preserve">constitute an approval, disapproval, endorsement or confirmation of any Work (including Products or any document prepared by the Contractor, Subcontractors, Suppliers or </w:t>
      </w:r>
      <w:r w:rsidRPr="008D413E">
        <w:rPr>
          <w:rFonts w:cs="Arial"/>
          <w:szCs w:val="22"/>
          <w:lang w:val="en-US"/>
        </w:rPr>
        <w:t>Sub-subcontractors,</w:t>
      </w:r>
      <w:r w:rsidRPr="008D413E">
        <w:rPr>
          <w:rFonts w:cs="Arial"/>
          <w:szCs w:val="22"/>
        </w:rPr>
        <w:t xml:space="preserve"> in whole or in part) or an acknowledgment by the Owner or the Contract Administrator that any Work (including Products and such documents) satisfies the requirements of the Agreement;</w:t>
      </w:r>
    </w:p>
    <w:p w:rsidR="008E5F6B" w:rsidRPr="008D413E" w:rsidRDefault="008E5F6B" w:rsidP="007E4E66">
      <w:pPr>
        <w:pStyle w:val="ConstructionL4"/>
        <w:contextualSpacing w:val="0"/>
        <w:rPr>
          <w:rFonts w:cs="Arial"/>
          <w:szCs w:val="22"/>
        </w:rPr>
      </w:pPr>
      <w:r w:rsidRPr="008D413E">
        <w:rPr>
          <w:rFonts w:cs="Arial"/>
          <w:szCs w:val="22"/>
        </w:rPr>
        <w:t xml:space="preserve">affect or change </w:t>
      </w:r>
      <w:r w:rsidR="0083788B">
        <w:rPr>
          <w:rFonts w:cs="Arial"/>
          <w:szCs w:val="22"/>
        </w:rPr>
        <w:t xml:space="preserve">the </w:t>
      </w:r>
      <w:r w:rsidRPr="008D413E">
        <w:rPr>
          <w:rFonts w:cs="Arial"/>
          <w:szCs w:val="22"/>
        </w:rPr>
        <w:t xml:space="preserve">Contractor’s obligation to perform the Work in accordance with the Agreement and relieve the Contractor from any liability arising from its failure to properly perform the Work; </w:t>
      </w:r>
    </w:p>
    <w:p w:rsidR="008E5F6B" w:rsidRPr="008D413E" w:rsidRDefault="008E5F6B" w:rsidP="007E4E66">
      <w:pPr>
        <w:pStyle w:val="ConstructionL4"/>
        <w:contextualSpacing w:val="0"/>
        <w:rPr>
          <w:rFonts w:cs="Arial"/>
          <w:szCs w:val="22"/>
        </w:rPr>
      </w:pPr>
      <w:r w:rsidRPr="008D413E">
        <w:rPr>
          <w:rFonts w:cs="Arial"/>
          <w:szCs w:val="22"/>
        </w:rPr>
        <w:t>give rise to any duty or responsibility of the Owner or the Contract Administrator to the Contractor Parties performing any of the Work; or</w:t>
      </w:r>
    </w:p>
    <w:p w:rsidR="008E5F6B" w:rsidRPr="008D413E" w:rsidRDefault="008E5F6B" w:rsidP="007E4E66">
      <w:pPr>
        <w:pStyle w:val="ConstructionL4"/>
        <w:contextualSpacing w:val="0"/>
        <w:rPr>
          <w:rFonts w:cs="Arial"/>
          <w:szCs w:val="22"/>
        </w:rPr>
      </w:pPr>
      <w:r w:rsidRPr="008D413E">
        <w:rPr>
          <w:rFonts w:cs="Arial"/>
          <w:szCs w:val="22"/>
        </w:rPr>
        <w:t xml:space="preserve">except as otherwise provided in the Agreement, have the effect of waiving or diminishing any obligation of, or limiting any liability of, </w:t>
      </w:r>
      <w:r w:rsidR="00482623">
        <w:rPr>
          <w:rFonts w:cs="Arial"/>
          <w:szCs w:val="22"/>
        </w:rPr>
        <w:t xml:space="preserve">the </w:t>
      </w:r>
      <w:r w:rsidRPr="008D413E">
        <w:rPr>
          <w:rFonts w:cs="Arial"/>
          <w:szCs w:val="22"/>
        </w:rPr>
        <w:t xml:space="preserve">Contractor or of transferring any obligation under the Agreement from </w:t>
      </w:r>
      <w:r w:rsidR="00482623">
        <w:rPr>
          <w:rFonts w:cs="Arial"/>
          <w:szCs w:val="22"/>
        </w:rPr>
        <w:t xml:space="preserve">the </w:t>
      </w:r>
      <w:r w:rsidRPr="008D413E">
        <w:rPr>
          <w:rFonts w:cs="Arial"/>
          <w:szCs w:val="22"/>
        </w:rPr>
        <w:t>Contractor to the Owner or the Contract Administrator or otherwise have the effect of amending the Agreement.</w:t>
      </w:r>
    </w:p>
    <w:p w:rsidR="008E5F6B" w:rsidRPr="008D413E" w:rsidRDefault="008E5F6B" w:rsidP="007E4E66">
      <w:pPr>
        <w:pStyle w:val="ConstructionL3"/>
        <w:numPr>
          <w:ilvl w:val="0"/>
          <w:numId w:val="0"/>
        </w:numPr>
        <w:ind w:left="1008"/>
        <w:rPr>
          <w:rFonts w:cs="Arial"/>
          <w:szCs w:val="22"/>
        </w:rPr>
      </w:pPr>
      <w:r w:rsidRPr="008D413E">
        <w:rPr>
          <w:rFonts w:cs="Arial"/>
          <w:szCs w:val="22"/>
        </w:rPr>
        <w:t>Any review or approval by the Owner and/or Contract Administrator is intended only to ascertain that the document or the performance of the Contractor’s duties, liabilities, responsibilities or obligations under the Agreement including the Work generally meets the intention of the Agreement and is not an assurance or confirmation of the adequacy, quality, fitness, suitability or correctness of the Contractor’s obligations, responsibilities, duties and liabilities under the Agreement including the Work, for which the Contractor is solely responsible in accordance with the Agreement.</w:t>
      </w:r>
    </w:p>
    <w:p w:rsidR="008E5F6B" w:rsidRPr="008D413E" w:rsidRDefault="008E5F6B" w:rsidP="007E4E66">
      <w:pPr>
        <w:pStyle w:val="ConstructionL3"/>
        <w:rPr>
          <w:rFonts w:cs="Arial"/>
          <w:szCs w:val="22"/>
        </w:rPr>
      </w:pPr>
      <w:r w:rsidRPr="008D413E">
        <w:rPr>
          <w:rFonts w:cs="Arial"/>
          <w:szCs w:val="22"/>
        </w:rPr>
        <w:t>Any Deficiencies arising from Work done by the Contractor without consulting the Contract Administrator or the Owner when the Work required the acceptance of or review with same, or when the Contractor should have sought the acceptance of Contract Administrator or Owner, shall be corrected at the cost of the Contractor (without increase in the Fixed Price or Unit Prices) and without any extension of the Contract Time.</w:t>
      </w:r>
    </w:p>
    <w:p w:rsidR="008E5F6B" w:rsidRPr="008D413E" w:rsidRDefault="008E5F6B" w:rsidP="007E4E66">
      <w:pPr>
        <w:pStyle w:val="ConstructionL2"/>
        <w:rPr>
          <w:rFonts w:cs="Arial"/>
          <w:szCs w:val="22"/>
        </w:rPr>
      </w:pPr>
      <w:bookmarkStart w:id="94" w:name="_Toc17481182"/>
      <w:bookmarkStart w:id="95" w:name="Toc17375545"/>
      <w:r w:rsidRPr="008D413E">
        <w:rPr>
          <w:rFonts w:cs="Arial"/>
          <w:szCs w:val="22"/>
        </w:rPr>
        <w:t>Emergency Situations</w:t>
      </w:r>
      <w:bookmarkEnd w:id="94"/>
    </w:p>
    <w:p w:rsidR="008E5F6B" w:rsidRPr="008D413E" w:rsidRDefault="008E5F6B" w:rsidP="007E4E66">
      <w:pPr>
        <w:pStyle w:val="ConstructionL3"/>
        <w:rPr>
          <w:rFonts w:cs="Arial"/>
          <w:szCs w:val="22"/>
        </w:rPr>
      </w:pPr>
      <w:bookmarkStart w:id="96" w:name="_Ref11262505"/>
      <w:bookmarkEnd w:id="95"/>
      <w:r w:rsidRPr="008D413E">
        <w:rPr>
          <w:rFonts w:cs="Arial"/>
          <w:szCs w:val="22"/>
          <w:lang w:val="en-US"/>
        </w:rPr>
        <w:t xml:space="preserve">If the Contract Administrator or Owner determines, in their sole and absolute discretion, that there is an emergency situation, then the Contract Administrator or Owner, as applicable, may instruct the Contractor to take action to remedy the situation verbally or in writing. If such instruction is verbal, the Contract Administrator or Owner, as applicable, shall provide timely confirmation of such instruction in writing. If the Contractor does not take timely action, or if the Contractor is not available, the Contract Administrator or Owner may direct others to remedy the situation. If the emergency situation is the fault of the Contractor, the remedial </w:t>
      </w:r>
      <w:r w:rsidRPr="008D413E">
        <w:rPr>
          <w:rFonts w:cs="Arial"/>
          <w:szCs w:val="22"/>
        </w:rPr>
        <w:t>Work</w:t>
      </w:r>
      <w:r w:rsidRPr="008D413E">
        <w:rPr>
          <w:rFonts w:cs="Arial"/>
          <w:szCs w:val="22"/>
          <w:lang w:val="en-US"/>
        </w:rPr>
        <w:t xml:space="preserve"> shall be done at the cost of the Contractor and without any extension of the Contract Time.</w:t>
      </w:r>
      <w:bookmarkEnd w:id="96"/>
      <w:r w:rsidRPr="008D413E">
        <w:rPr>
          <w:rFonts w:cs="Arial"/>
          <w:szCs w:val="22"/>
        </w:rPr>
        <w:t xml:space="preserve"> </w:t>
      </w:r>
    </w:p>
    <w:p w:rsidR="008E5F6B" w:rsidRPr="008D413E" w:rsidRDefault="008E5F6B" w:rsidP="004C7AA3">
      <w:pPr>
        <w:pStyle w:val="ConstructionL2"/>
        <w:keepNext/>
        <w:rPr>
          <w:rFonts w:cs="Arial"/>
          <w:szCs w:val="22"/>
        </w:rPr>
      </w:pPr>
      <w:bookmarkStart w:id="97" w:name="_Ref6073391"/>
      <w:bookmarkStart w:id="98" w:name="_Toc17481183"/>
      <w:bookmarkStart w:id="99" w:name="Toc17375546"/>
      <w:r w:rsidRPr="008D413E">
        <w:rPr>
          <w:rFonts w:cs="Arial"/>
          <w:szCs w:val="22"/>
        </w:rPr>
        <w:lastRenderedPageBreak/>
        <w:t>Deficiencies</w:t>
      </w:r>
      <w:bookmarkEnd w:id="97"/>
      <w:bookmarkEnd w:id="98"/>
    </w:p>
    <w:bookmarkEnd w:id="99"/>
    <w:p w:rsidR="008E5F6B" w:rsidRPr="008D413E" w:rsidRDefault="008E5F6B" w:rsidP="004C7AA3">
      <w:pPr>
        <w:pStyle w:val="ConstructionL3"/>
        <w:keepNext/>
        <w:rPr>
          <w:rFonts w:cs="Arial"/>
          <w:szCs w:val="22"/>
        </w:rPr>
      </w:pPr>
      <w:r w:rsidRPr="008D413E">
        <w:rPr>
          <w:rFonts w:cs="Arial"/>
          <w:szCs w:val="22"/>
        </w:rPr>
        <w:t>The Contractor shall promptly correct all Deficiencies, including Deficiencies that have been identified by the Contract Administrator and/or Owner, at the Contractor’s cost (and with no adjustment in the Fixed Price or Unit Prices) and without any extension of the Contract Time, whether or not the Deficiency has been incorporated in the Work and whether or not the Deficiency is the result of poor workmanship, use of Deficient products or damage through carelessness or other act or omission of a Contractor Personnel, provided that:</w:t>
      </w:r>
    </w:p>
    <w:p w:rsidR="008E5F6B" w:rsidRPr="008D413E" w:rsidRDefault="008E5F6B" w:rsidP="007E4E66">
      <w:pPr>
        <w:pStyle w:val="ConstructionL4"/>
        <w:contextualSpacing w:val="0"/>
        <w:rPr>
          <w:rFonts w:cs="Arial"/>
          <w:szCs w:val="22"/>
        </w:rPr>
      </w:pPr>
      <w:r w:rsidRPr="008D413E">
        <w:rPr>
          <w:rFonts w:cs="Arial"/>
          <w:szCs w:val="22"/>
        </w:rPr>
        <w:t>the Contractor shall correct, in a manner acceptable to the Owner or the Contract Administrator, all Deficiencies, whether or not they are specifically identified by the Contract Administrator or Owner; and</w:t>
      </w:r>
    </w:p>
    <w:p w:rsidR="008E5F6B" w:rsidRPr="008D413E" w:rsidRDefault="008E5F6B" w:rsidP="007E4E66">
      <w:pPr>
        <w:pStyle w:val="ConstructionL4"/>
        <w:contextualSpacing w:val="0"/>
        <w:rPr>
          <w:rFonts w:cs="Arial"/>
          <w:szCs w:val="22"/>
        </w:rPr>
      </w:pPr>
      <w:proofErr w:type="gramStart"/>
      <w:r w:rsidRPr="008D413E">
        <w:rPr>
          <w:rFonts w:cs="Arial"/>
          <w:szCs w:val="22"/>
        </w:rPr>
        <w:t>the</w:t>
      </w:r>
      <w:proofErr w:type="gramEnd"/>
      <w:r w:rsidRPr="008D413E">
        <w:rPr>
          <w:rFonts w:cs="Arial"/>
          <w:szCs w:val="22"/>
        </w:rPr>
        <w:t xml:space="preserve"> Contractor shall prioritize the correction of any Deficiencies which, in the sole discretion of the Owner, adversely affects the work or operations of the Owner or other contractors or there is a risk of bodily injury to any individual or physical loss of or damage to property.</w:t>
      </w:r>
    </w:p>
    <w:p w:rsidR="008E5F6B" w:rsidRPr="008D413E" w:rsidRDefault="008E5F6B" w:rsidP="007E4E66">
      <w:pPr>
        <w:pStyle w:val="ConstructionL3"/>
        <w:rPr>
          <w:rFonts w:cs="Arial"/>
          <w:szCs w:val="22"/>
        </w:rPr>
      </w:pPr>
      <w:r w:rsidRPr="008D413E">
        <w:rPr>
          <w:rFonts w:cs="Arial"/>
          <w:szCs w:val="22"/>
        </w:rPr>
        <w:t>The Contractor shall remove rejected Products from the Site expeditiously after the notification to that effect from the Contract Administrator or Owner. Where the Contractor fails to comply with such notice, the Contract Administrator or Owner may cause the rejected Products to be removed from the Site and disposed of in what the Contract Administrator or Owner considers to be the most appropriate manner, and the Contractor shall pay the costs of disposal.</w:t>
      </w:r>
    </w:p>
    <w:p w:rsidR="008E5F6B" w:rsidRPr="008D413E" w:rsidRDefault="008E5F6B" w:rsidP="007E4E66">
      <w:pPr>
        <w:pStyle w:val="ConstructionL3"/>
        <w:rPr>
          <w:rFonts w:cs="Arial"/>
          <w:szCs w:val="22"/>
        </w:rPr>
      </w:pPr>
      <w:r w:rsidRPr="008D413E">
        <w:rPr>
          <w:rFonts w:cs="Arial"/>
          <w:szCs w:val="22"/>
        </w:rPr>
        <w:t>The Contractor shall promptly make good damage or destruction to the Owner’s or other contractors’ work, other property of the Owner, or any other property as a result of Deficiencies or the correction of Deficiencies at the Contractor’s cost (and with no adjustment in the Fixed Price or Unit Prices) and without any extension of the Contract Time.</w:t>
      </w:r>
    </w:p>
    <w:p w:rsidR="008E5F6B" w:rsidRPr="008D413E" w:rsidRDefault="008E5F6B" w:rsidP="007E4E66">
      <w:pPr>
        <w:pStyle w:val="ConstructionL3"/>
        <w:rPr>
          <w:rFonts w:cs="Arial"/>
          <w:szCs w:val="22"/>
        </w:rPr>
      </w:pPr>
      <w:bookmarkStart w:id="100" w:name="_Ref14350905"/>
      <w:r w:rsidRPr="008D413E">
        <w:rPr>
          <w:rFonts w:cs="Arial"/>
          <w:szCs w:val="22"/>
        </w:rPr>
        <w:t xml:space="preserve">If the Contractor fails to promptly carry out the correction of Deficiencies or make good damage or destruction to the Owner’s or other contractors’ work, other property of the Owner, or any other property as required by this </w:t>
      </w:r>
      <w:r w:rsidRPr="008D413E">
        <w:rPr>
          <w:rFonts w:cs="Arial"/>
          <w:szCs w:val="22"/>
        </w:rPr>
        <w:fldChar w:fldCharType="begin"/>
      </w:r>
      <w:r w:rsidRPr="008D413E">
        <w:rPr>
          <w:rFonts w:cs="Arial"/>
          <w:szCs w:val="22"/>
        </w:rPr>
        <w:instrText xml:space="preserve"> REF _Ref6073391 \w \h  \* MERGEFORMAT </w:instrText>
      </w:r>
      <w:r w:rsidRPr="008D413E">
        <w:rPr>
          <w:rFonts w:cs="Arial"/>
          <w:szCs w:val="22"/>
        </w:rPr>
      </w:r>
      <w:r w:rsidRPr="008D413E">
        <w:rPr>
          <w:rFonts w:cs="Arial"/>
          <w:szCs w:val="22"/>
        </w:rPr>
        <w:fldChar w:fldCharType="separate"/>
      </w:r>
      <w:r w:rsidR="00E414E3">
        <w:rPr>
          <w:rFonts w:cs="Arial"/>
          <w:szCs w:val="22"/>
        </w:rPr>
        <w:t>2.5</w:t>
      </w:r>
      <w:r w:rsidRPr="008D413E">
        <w:rPr>
          <w:rFonts w:cs="Arial"/>
          <w:szCs w:val="22"/>
        </w:rPr>
        <w:fldChar w:fldCharType="end"/>
      </w:r>
      <w:r w:rsidRPr="008D413E">
        <w:rPr>
          <w:rFonts w:cs="Arial"/>
          <w:szCs w:val="22"/>
        </w:rPr>
        <w:t xml:space="preserve"> – DEFICIENCIES, the Owner may correct the Deficiencies or make good such work or property and hold the Contractor responsible for all costs thereof.</w:t>
      </w:r>
      <w:bookmarkEnd w:id="100"/>
      <w:r w:rsidRPr="008D413E">
        <w:rPr>
          <w:rFonts w:cs="Arial"/>
          <w:szCs w:val="22"/>
        </w:rPr>
        <w:t xml:space="preserve"> </w:t>
      </w:r>
    </w:p>
    <w:p w:rsidR="008E5F6B" w:rsidRPr="008D413E" w:rsidRDefault="008E5F6B" w:rsidP="007E4E66">
      <w:pPr>
        <w:pStyle w:val="ConstructionL3"/>
        <w:rPr>
          <w:rFonts w:cs="Arial"/>
          <w:szCs w:val="22"/>
        </w:rPr>
      </w:pPr>
      <w:bookmarkStart w:id="101" w:name="_Ref15134477"/>
      <w:r w:rsidRPr="008D413E">
        <w:rPr>
          <w:rFonts w:cs="Arial"/>
          <w:szCs w:val="22"/>
        </w:rPr>
        <w:t xml:space="preserve">If in the opinion of the Contract Administrator or Owner it is not expedient to correct a Deficiency, the Owner may, in accordance with </w:t>
      </w:r>
      <w:r w:rsidRPr="008D413E">
        <w:rPr>
          <w:rFonts w:cs="Arial"/>
          <w:szCs w:val="22"/>
        </w:rPr>
        <w:fldChar w:fldCharType="begin"/>
      </w:r>
      <w:r w:rsidRPr="008D413E">
        <w:rPr>
          <w:rFonts w:cs="Arial"/>
          <w:szCs w:val="22"/>
        </w:rPr>
        <w:instrText xml:space="preserve"> REF _Ref1660866 \w \h  \* MERGEFORMAT </w:instrText>
      </w:r>
      <w:r w:rsidRPr="008D413E">
        <w:rPr>
          <w:rFonts w:cs="Arial"/>
          <w:szCs w:val="22"/>
        </w:rPr>
      </w:r>
      <w:r w:rsidRPr="008D413E">
        <w:rPr>
          <w:rFonts w:cs="Arial"/>
          <w:szCs w:val="22"/>
        </w:rPr>
        <w:fldChar w:fldCharType="separate"/>
      </w:r>
      <w:r w:rsidR="00E414E3">
        <w:rPr>
          <w:rFonts w:cs="Arial"/>
          <w:szCs w:val="22"/>
        </w:rPr>
        <w:t>5.10</w:t>
      </w:r>
      <w:r w:rsidRPr="008D413E">
        <w:rPr>
          <w:rFonts w:cs="Arial"/>
          <w:szCs w:val="22"/>
        </w:rPr>
        <w:fldChar w:fldCharType="end"/>
      </w:r>
      <w:r w:rsidRPr="008D413E">
        <w:rPr>
          <w:rFonts w:cs="Arial"/>
          <w:szCs w:val="22"/>
        </w:rPr>
        <w:t xml:space="preserve"> – OWNER’S SET-OFF, set-off the greater of (</w:t>
      </w:r>
      <w:proofErr w:type="spellStart"/>
      <w:r w:rsidRPr="008D413E">
        <w:rPr>
          <w:rFonts w:cs="Arial"/>
          <w:szCs w:val="22"/>
        </w:rPr>
        <w:t>i</w:t>
      </w:r>
      <w:proofErr w:type="spellEnd"/>
      <w:r w:rsidRPr="008D413E">
        <w:rPr>
          <w:rFonts w:cs="Arial"/>
          <w:szCs w:val="22"/>
        </w:rPr>
        <w:t>) the difference in value between the Work as performed and that called for by the Agreement and (ii) the cost to correct such Deficiency. If the Owner and the Contractor do not agree on the difference in value or the cost to correct such Deficiency, they shall refer the matter to the Contract Administrator for determination.</w:t>
      </w:r>
      <w:bookmarkEnd w:id="101"/>
      <w:r w:rsidRPr="008D413E">
        <w:rPr>
          <w:rFonts w:cs="Arial"/>
          <w:szCs w:val="22"/>
        </w:rPr>
        <w:t xml:space="preserve"> </w:t>
      </w:r>
    </w:p>
    <w:p w:rsidR="008E5F6B" w:rsidRPr="008D413E" w:rsidRDefault="008E5F6B" w:rsidP="007E4E66">
      <w:pPr>
        <w:pStyle w:val="ConstructionL3"/>
        <w:rPr>
          <w:rFonts w:cs="Arial"/>
          <w:szCs w:val="22"/>
        </w:rPr>
      </w:pPr>
      <w:r w:rsidRPr="008D413E">
        <w:rPr>
          <w:rFonts w:cs="Arial"/>
          <w:szCs w:val="22"/>
        </w:rPr>
        <w:t>No payment by the Owner under the Agreement nor partial or entire use or occupancy of the Work by the Owner shall constitute an acceptance of any portion of the Work (including Products) which is Deficient.</w:t>
      </w:r>
    </w:p>
    <w:p w:rsidR="008E5F6B" w:rsidRPr="008D413E" w:rsidRDefault="008E5F6B" w:rsidP="004C7AA3">
      <w:pPr>
        <w:pStyle w:val="ConstructionL2"/>
        <w:keepNext/>
        <w:rPr>
          <w:rFonts w:cs="Arial"/>
          <w:szCs w:val="22"/>
        </w:rPr>
      </w:pPr>
      <w:bookmarkStart w:id="102" w:name="_Ref14351822"/>
      <w:bookmarkStart w:id="103" w:name="_Ref14352064"/>
      <w:bookmarkStart w:id="104" w:name="_Toc17481184"/>
      <w:bookmarkStart w:id="105" w:name="Toc17375547"/>
      <w:r w:rsidRPr="008D413E">
        <w:rPr>
          <w:rFonts w:cs="Arial"/>
          <w:szCs w:val="22"/>
        </w:rPr>
        <w:lastRenderedPageBreak/>
        <w:t>Contractor Records</w:t>
      </w:r>
      <w:bookmarkEnd w:id="102"/>
      <w:bookmarkEnd w:id="103"/>
      <w:bookmarkEnd w:id="104"/>
    </w:p>
    <w:bookmarkEnd w:id="105"/>
    <w:p w:rsidR="008E5F6B" w:rsidRPr="008D413E" w:rsidRDefault="008E5F6B" w:rsidP="004C7AA3">
      <w:pPr>
        <w:pStyle w:val="ConstructionL3"/>
        <w:keepNext/>
        <w:rPr>
          <w:rFonts w:cs="Arial"/>
          <w:szCs w:val="22"/>
        </w:rPr>
      </w:pPr>
      <w:r w:rsidRPr="008D413E">
        <w:rPr>
          <w:rFonts w:cs="Arial"/>
          <w:szCs w:val="22"/>
        </w:rPr>
        <w:t xml:space="preserve">Prior to the issuance of the final certificate for payment, and thereafter until the later of two (2) years after the end of the Warranty Period, or all Claims in respect of the Agreement being settled, the Contractor shall maintain and keep accurate Contractor Records in respect of Work </w:t>
      </w:r>
      <w:r w:rsidRPr="008D413E">
        <w:rPr>
          <w:rFonts w:cs="Arial"/>
          <w:szCs w:val="22"/>
          <w:lang w:val="en-US"/>
        </w:rPr>
        <w:t xml:space="preserve">(including in respect of Fixed Price Work, Construction Equipment, Products, component costs reflecting the taxes and customs duties, including excise taxes and changes in the Work). </w:t>
      </w:r>
      <w:r w:rsidRPr="008D413E">
        <w:rPr>
          <w:rFonts w:cs="Arial"/>
          <w:szCs w:val="22"/>
        </w:rPr>
        <w:t>Without limiting the generality of the foregoing, the Contractor Records shall be of sufficient detail to support the total cost of any Work (other than Fixed Price Work), changes in the Work, Cash Allowances expenditures and taxes and duties. For Fixed Price Work, the Contractor Records shall be of sufficient detail for the Owner to ascertain the Contractor’s compliance with the Fair Wage Policy, if any.</w:t>
      </w:r>
    </w:p>
    <w:p w:rsidR="008E5F6B" w:rsidRPr="008D413E" w:rsidRDefault="008E5F6B" w:rsidP="007E4E66">
      <w:pPr>
        <w:pStyle w:val="ConstructionL3"/>
        <w:rPr>
          <w:rFonts w:cs="Arial"/>
          <w:szCs w:val="22"/>
        </w:rPr>
      </w:pPr>
      <w:r w:rsidRPr="008D413E">
        <w:rPr>
          <w:rFonts w:cs="Arial"/>
          <w:szCs w:val="22"/>
        </w:rPr>
        <w:t xml:space="preserve">The Contractor shall cause the Subcontractors, Suppliers and </w:t>
      </w:r>
      <w:r w:rsidRPr="008D413E">
        <w:rPr>
          <w:rFonts w:cs="Arial"/>
          <w:szCs w:val="22"/>
          <w:lang w:val="en-US"/>
        </w:rPr>
        <w:t>Sub-subcontractors,</w:t>
      </w:r>
      <w:r w:rsidRPr="008D413E">
        <w:rPr>
          <w:rFonts w:cs="Arial"/>
          <w:szCs w:val="22"/>
        </w:rPr>
        <w:t xml:space="preserve"> to:</w:t>
      </w:r>
    </w:p>
    <w:p w:rsidR="008E5F6B" w:rsidRPr="008D413E" w:rsidRDefault="008E5F6B" w:rsidP="007E4E66">
      <w:pPr>
        <w:pStyle w:val="ConstructionL4"/>
        <w:contextualSpacing w:val="0"/>
        <w:rPr>
          <w:rFonts w:cs="Arial"/>
          <w:szCs w:val="22"/>
        </w:rPr>
      </w:pPr>
      <w:r w:rsidRPr="008D413E">
        <w:rPr>
          <w:rFonts w:cs="Arial"/>
          <w:szCs w:val="22"/>
        </w:rPr>
        <w:t xml:space="preserve">maintain and keep accurate Contractor Records in respect of all items for which the Contractor is required by the Agreement to maintain and keep Contractor Records; and </w:t>
      </w:r>
    </w:p>
    <w:p w:rsidR="008E5F6B" w:rsidRPr="008D413E" w:rsidRDefault="008E5F6B" w:rsidP="007E4E66">
      <w:pPr>
        <w:pStyle w:val="ConstructionL4"/>
        <w:contextualSpacing w:val="0"/>
        <w:rPr>
          <w:rFonts w:cs="Arial"/>
          <w:szCs w:val="22"/>
        </w:rPr>
      </w:pPr>
      <w:proofErr w:type="gramStart"/>
      <w:r w:rsidRPr="008D413E">
        <w:rPr>
          <w:rFonts w:cs="Arial"/>
          <w:szCs w:val="22"/>
        </w:rPr>
        <w:t>allow</w:t>
      </w:r>
      <w:proofErr w:type="gramEnd"/>
      <w:r w:rsidRPr="008D413E">
        <w:rPr>
          <w:rFonts w:cs="Arial"/>
          <w:szCs w:val="22"/>
        </w:rPr>
        <w:t xml:space="preserve"> the Owner to inspect and audit such Contractor Records, for the same period of time. </w:t>
      </w:r>
    </w:p>
    <w:p w:rsidR="008E5F6B" w:rsidRPr="008D413E" w:rsidRDefault="008E5F6B" w:rsidP="007E4E66">
      <w:pPr>
        <w:pStyle w:val="ConstructionL3"/>
        <w:rPr>
          <w:rFonts w:cs="Arial"/>
          <w:szCs w:val="22"/>
        </w:rPr>
      </w:pPr>
      <w:bookmarkStart w:id="106" w:name="_Ref6245717"/>
      <w:r w:rsidRPr="008D413E">
        <w:rPr>
          <w:rFonts w:cs="Arial"/>
          <w:szCs w:val="22"/>
        </w:rPr>
        <w:t xml:space="preserve">Without limiting the generality of </w:t>
      </w:r>
      <w:r w:rsidRPr="008D413E">
        <w:rPr>
          <w:rFonts w:cs="Arial"/>
          <w:szCs w:val="22"/>
        </w:rPr>
        <w:fldChar w:fldCharType="begin"/>
      </w:r>
      <w:r w:rsidRPr="008D413E">
        <w:rPr>
          <w:rFonts w:cs="Arial"/>
          <w:szCs w:val="22"/>
        </w:rPr>
        <w:instrText xml:space="preserve"> REF _Ref11228536 \w \h  \* MERGEFORMAT </w:instrText>
      </w:r>
      <w:r w:rsidRPr="008D413E">
        <w:rPr>
          <w:rFonts w:cs="Arial"/>
          <w:szCs w:val="22"/>
        </w:rPr>
      </w:r>
      <w:r w:rsidRPr="008D413E">
        <w:rPr>
          <w:rFonts w:cs="Arial"/>
          <w:szCs w:val="22"/>
        </w:rPr>
        <w:fldChar w:fldCharType="separate"/>
      </w:r>
      <w:r w:rsidR="00E414E3">
        <w:rPr>
          <w:rFonts w:cs="Arial"/>
          <w:szCs w:val="22"/>
        </w:rPr>
        <w:t>13.3</w:t>
      </w:r>
      <w:r w:rsidRPr="008D413E">
        <w:rPr>
          <w:rFonts w:cs="Arial"/>
          <w:szCs w:val="22"/>
        </w:rPr>
        <w:fldChar w:fldCharType="end"/>
      </w:r>
      <w:r w:rsidRPr="008D413E">
        <w:rPr>
          <w:rFonts w:cs="Arial"/>
          <w:szCs w:val="22"/>
        </w:rPr>
        <w:t xml:space="preserve">, the Owner may inspect and audit the Contractor Records at any time during the period </w:t>
      </w:r>
      <w:r w:rsidR="006B6ABD">
        <w:rPr>
          <w:rFonts w:cs="Arial"/>
          <w:szCs w:val="22"/>
        </w:rPr>
        <w:t xml:space="preserve">in </w:t>
      </w:r>
      <w:r w:rsidRPr="008D413E">
        <w:rPr>
          <w:rFonts w:cs="Arial"/>
          <w:szCs w:val="22"/>
        </w:rPr>
        <w:t xml:space="preserve">which </w:t>
      </w:r>
      <w:r w:rsidR="006B6ABD">
        <w:rPr>
          <w:rFonts w:cs="Arial"/>
          <w:szCs w:val="22"/>
        </w:rPr>
        <w:t xml:space="preserve">the </w:t>
      </w:r>
      <w:r w:rsidRPr="008D413E">
        <w:rPr>
          <w:rFonts w:cs="Arial"/>
          <w:szCs w:val="22"/>
        </w:rPr>
        <w:t>Contractor is required to maintain and keep such Contractor Records. The Contractor shall, at its cost, supply certified copies (and notarized if maintained outside of Ontario) of any part of the Contractor Records required whenever requested by the Owner.</w:t>
      </w:r>
      <w:bookmarkEnd w:id="106"/>
      <w:r w:rsidRPr="008D413E">
        <w:rPr>
          <w:rFonts w:cs="Arial"/>
          <w:szCs w:val="22"/>
        </w:rPr>
        <w:t xml:space="preserve"> </w:t>
      </w:r>
    </w:p>
    <w:p w:rsidR="008E5F6B" w:rsidRPr="008D413E" w:rsidRDefault="008E5F6B" w:rsidP="007E4E66">
      <w:pPr>
        <w:pStyle w:val="ConstructionL1"/>
        <w:rPr>
          <w:rFonts w:cs="Arial"/>
          <w:szCs w:val="22"/>
        </w:rPr>
      </w:pPr>
      <w:bookmarkStart w:id="107" w:name="_Toc17481185"/>
      <w:bookmarkStart w:id="108" w:name="Toc17375548"/>
      <w:r w:rsidRPr="008D413E">
        <w:rPr>
          <w:rFonts w:cs="Arial"/>
          <w:szCs w:val="22"/>
        </w:rPr>
        <w:t>EXECUTION OF THE WORK</w:t>
      </w:r>
      <w:bookmarkEnd w:id="107"/>
      <w:r w:rsidRPr="008D413E">
        <w:rPr>
          <w:rFonts w:cs="Arial"/>
          <w:szCs w:val="22"/>
        </w:rPr>
        <w:t xml:space="preserve"> </w:t>
      </w:r>
    </w:p>
    <w:p w:rsidR="008E5F6B" w:rsidRPr="008D413E" w:rsidRDefault="008E5F6B" w:rsidP="007E4E66">
      <w:pPr>
        <w:pStyle w:val="ConstructionL2"/>
        <w:rPr>
          <w:rFonts w:cs="Arial"/>
          <w:szCs w:val="22"/>
        </w:rPr>
      </w:pPr>
      <w:bookmarkStart w:id="109" w:name="_Ref532302432"/>
      <w:bookmarkStart w:id="110" w:name="_Toc17481186"/>
      <w:bookmarkStart w:id="111" w:name="Toc17375549"/>
      <w:bookmarkEnd w:id="108"/>
      <w:r w:rsidRPr="008D413E">
        <w:rPr>
          <w:rFonts w:cs="Arial"/>
          <w:szCs w:val="22"/>
        </w:rPr>
        <w:t>Control and Commencement of the Work</w:t>
      </w:r>
      <w:bookmarkEnd w:id="109"/>
      <w:bookmarkEnd w:id="110"/>
    </w:p>
    <w:bookmarkEnd w:id="111"/>
    <w:p w:rsidR="008E5F6B" w:rsidRPr="008D413E" w:rsidRDefault="008E5F6B" w:rsidP="007E4E66">
      <w:pPr>
        <w:pStyle w:val="ConstructionL3"/>
        <w:rPr>
          <w:rFonts w:cs="Arial"/>
          <w:szCs w:val="22"/>
        </w:rPr>
      </w:pPr>
      <w:r w:rsidRPr="008D413E">
        <w:rPr>
          <w:rFonts w:cs="Arial"/>
          <w:szCs w:val="22"/>
        </w:rPr>
        <w:t>The Contractor shall, and shall cause the Subcontractors, Suppliers and Sub-subcontractors to, perform the Work in accordance with the Agreement and comply with the Agreement. The Contractor shall have total control of the Work and shall effectively direct and supervise the Work so as to ensure conformity with the Agreement.</w:t>
      </w:r>
    </w:p>
    <w:p w:rsidR="008E5F6B" w:rsidRPr="008D413E" w:rsidRDefault="008E5F6B" w:rsidP="007E4E66">
      <w:pPr>
        <w:pStyle w:val="ConstructionL3"/>
        <w:rPr>
          <w:rFonts w:cs="Arial"/>
          <w:szCs w:val="22"/>
        </w:rPr>
      </w:pPr>
      <w:r w:rsidRPr="008D413E">
        <w:rPr>
          <w:rFonts w:cs="Arial"/>
          <w:szCs w:val="22"/>
        </w:rPr>
        <w:t>The Contractor shall be solely responsible for construction means, methods, techniques, sequences, and procedures and for co-ordinating the various parts of the Work under the Agreement, even if such means, methods, techniques, sequences or procedures are set out in the Owner Prepared Documents.</w:t>
      </w:r>
    </w:p>
    <w:p w:rsidR="008E5F6B" w:rsidRPr="008D413E" w:rsidRDefault="008E5F6B" w:rsidP="007E4E66">
      <w:pPr>
        <w:pStyle w:val="ConstructionL3"/>
        <w:rPr>
          <w:rFonts w:cs="Arial"/>
          <w:szCs w:val="22"/>
        </w:rPr>
      </w:pPr>
      <w:r w:rsidRPr="008D413E">
        <w:rPr>
          <w:rFonts w:cs="Arial"/>
          <w:szCs w:val="22"/>
        </w:rPr>
        <w:t>The Contractor shall not enter upon or occupy any property of a third party for any purpose, unless the Contractor has received prior written permission from the property owner.</w:t>
      </w:r>
    </w:p>
    <w:p w:rsidR="008E5F6B" w:rsidRPr="008D413E" w:rsidRDefault="008E5F6B" w:rsidP="007E4E66">
      <w:pPr>
        <w:pStyle w:val="ConstructionL3"/>
        <w:rPr>
          <w:rFonts w:cs="Arial"/>
          <w:szCs w:val="22"/>
        </w:rPr>
      </w:pPr>
      <w:r w:rsidRPr="008D413E">
        <w:rPr>
          <w:rFonts w:cs="Arial"/>
          <w:szCs w:val="22"/>
        </w:rPr>
        <w:t xml:space="preserve">Except for such Work as may be required by the Contract Administrator to maintain the Work in a safe and satisfactory condition or as otherwise expressly allowed by the </w:t>
      </w:r>
      <w:r w:rsidRPr="008D413E">
        <w:rPr>
          <w:rFonts w:cs="Arial"/>
          <w:szCs w:val="22"/>
        </w:rPr>
        <w:lastRenderedPageBreak/>
        <w:t xml:space="preserve">Agreement, the Contractor shall not carry on Work at the Site on Calendar Days other than Working Days without permission in writing from the Contract Administrator. </w:t>
      </w:r>
    </w:p>
    <w:p w:rsidR="008E5F6B" w:rsidRPr="008D413E" w:rsidRDefault="008E5F6B" w:rsidP="007E4E66">
      <w:pPr>
        <w:pStyle w:val="ConstructionL3"/>
        <w:rPr>
          <w:rFonts w:cs="Arial"/>
          <w:szCs w:val="22"/>
        </w:rPr>
      </w:pPr>
      <w:r w:rsidRPr="008D413E">
        <w:rPr>
          <w:rFonts w:cs="Arial"/>
          <w:szCs w:val="22"/>
        </w:rPr>
        <w:t>The Contractor shall, at all times and as part of the Work, fully assist, co-operate, consult and co-ordinate with the Contract Administrator, the Owner Representative and any other Persons retained or identified by the Owner which are related to or connected with the Project or performing work at or near the Site. The objective of such assistance, co-operation, consultation and co-ordination is to make certain the Work is properly co-ordinated with and integrated with the work, services and operations of such entities.</w:t>
      </w:r>
    </w:p>
    <w:p w:rsidR="008E5F6B" w:rsidRPr="008D413E" w:rsidRDefault="008E5F6B" w:rsidP="007E4E66">
      <w:pPr>
        <w:pStyle w:val="ConstructionL3"/>
        <w:rPr>
          <w:rFonts w:cs="Arial"/>
          <w:szCs w:val="22"/>
        </w:rPr>
      </w:pPr>
      <w:bookmarkStart w:id="112" w:name="_Ref14258186"/>
      <w:r w:rsidRPr="008D413E">
        <w:rPr>
          <w:rFonts w:cs="Arial"/>
          <w:szCs w:val="22"/>
        </w:rPr>
        <w:t>The Contractor shall not commence the Work or deliver anything to the Site prior to the Commencement Date. If no date is set out for the Commencement Date in row C.2 of the Information Sheet, the Owner shall be entitled to issue a Notice in Writing to the Contractor directing the Contractor to commence the performance of the Work on the date described therein.</w:t>
      </w:r>
      <w:bookmarkEnd w:id="112"/>
    </w:p>
    <w:p w:rsidR="008E5F6B" w:rsidRPr="008D413E" w:rsidRDefault="008E5F6B" w:rsidP="007E4E66">
      <w:pPr>
        <w:pStyle w:val="ConstructionL2"/>
        <w:rPr>
          <w:rFonts w:cs="Arial"/>
          <w:szCs w:val="22"/>
        </w:rPr>
      </w:pPr>
      <w:bookmarkStart w:id="113" w:name="_Toc17481187"/>
      <w:bookmarkStart w:id="114" w:name="Toc17375550"/>
      <w:bookmarkStart w:id="115" w:name="_Ref1032080"/>
      <w:r w:rsidRPr="008D413E">
        <w:rPr>
          <w:rFonts w:cs="Arial"/>
          <w:szCs w:val="22"/>
        </w:rPr>
        <w:t>Supplemental Instructions</w:t>
      </w:r>
      <w:bookmarkEnd w:id="113"/>
    </w:p>
    <w:bookmarkEnd w:id="114"/>
    <w:p w:rsidR="008E5F6B" w:rsidRPr="008D413E" w:rsidRDefault="008E5F6B" w:rsidP="007E4E66">
      <w:pPr>
        <w:pStyle w:val="ConstructionL3"/>
        <w:rPr>
          <w:rFonts w:cs="Arial"/>
          <w:szCs w:val="22"/>
        </w:rPr>
      </w:pPr>
      <w:r w:rsidRPr="008D413E">
        <w:rPr>
          <w:rFonts w:cs="Arial"/>
          <w:szCs w:val="22"/>
        </w:rPr>
        <w:t xml:space="preserve">The Contract Administrator may, during the progress of the Work, issue Supplemental Instructions, which shall be deemed incorporated into and forming part of the Agreement. </w:t>
      </w:r>
      <w:bookmarkEnd w:id="115"/>
      <w:r w:rsidRPr="008D413E">
        <w:rPr>
          <w:rFonts w:cs="Arial"/>
          <w:szCs w:val="22"/>
        </w:rPr>
        <w:t>Supplemental Instructions shall only be issued by the Contract Administrator.</w:t>
      </w:r>
    </w:p>
    <w:p w:rsidR="008E5F6B" w:rsidRPr="008D413E" w:rsidRDefault="008E5F6B" w:rsidP="007E4E66">
      <w:pPr>
        <w:pStyle w:val="ConstructionL3"/>
        <w:rPr>
          <w:rFonts w:cs="Arial"/>
          <w:szCs w:val="22"/>
        </w:rPr>
      </w:pPr>
      <w:bookmarkStart w:id="116" w:name="_Ref6233984"/>
      <w:r w:rsidRPr="008D413E">
        <w:rPr>
          <w:rFonts w:cs="Arial"/>
          <w:szCs w:val="22"/>
        </w:rPr>
        <w:t xml:space="preserve">Upon receipt of a Supplemental Instruction, the Contractor shall immediately proceed to perform the Work in accordance with such Supplemental Instruction and otherwise in accordance with the Agreement, unless the Contractor is of the opinion that such Supplemental Instructions require a change in the Contract Price and/or extension of the Contract Time, in which case the Contractor shall proceed in accordance with GC </w:t>
      </w:r>
      <w:r w:rsidRPr="008D413E">
        <w:rPr>
          <w:rFonts w:cs="Arial"/>
          <w:szCs w:val="22"/>
        </w:rPr>
        <w:fldChar w:fldCharType="begin"/>
      </w:r>
      <w:r w:rsidRPr="008D413E">
        <w:rPr>
          <w:rFonts w:cs="Arial"/>
          <w:szCs w:val="22"/>
        </w:rPr>
        <w:instrText xml:space="preserve"> REF _Ref6828435 \w \h  \* MERGEFORMAT </w:instrText>
      </w:r>
      <w:r w:rsidRPr="008D413E">
        <w:rPr>
          <w:rFonts w:cs="Arial"/>
          <w:szCs w:val="22"/>
        </w:rPr>
      </w:r>
      <w:r w:rsidRPr="008D413E">
        <w:rPr>
          <w:rFonts w:cs="Arial"/>
          <w:szCs w:val="22"/>
        </w:rPr>
        <w:fldChar w:fldCharType="separate"/>
      </w:r>
      <w:r w:rsidR="00E414E3">
        <w:rPr>
          <w:rFonts w:cs="Arial"/>
          <w:szCs w:val="22"/>
        </w:rPr>
        <w:t>3.2.3</w:t>
      </w:r>
      <w:r w:rsidRPr="008D413E">
        <w:rPr>
          <w:rFonts w:cs="Arial"/>
          <w:szCs w:val="22"/>
        </w:rPr>
        <w:fldChar w:fldCharType="end"/>
      </w:r>
      <w:r w:rsidRPr="008D413E">
        <w:rPr>
          <w:rFonts w:cs="Arial"/>
          <w:szCs w:val="22"/>
        </w:rPr>
        <w:t>.</w:t>
      </w:r>
      <w:bookmarkEnd w:id="116"/>
      <w:r w:rsidRPr="008D413E">
        <w:rPr>
          <w:rFonts w:cs="Arial"/>
          <w:szCs w:val="22"/>
        </w:rPr>
        <w:t xml:space="preserve"> </w:t>
      </w:r>
    </w:p>
    <w:p w:rsidR="00261BEA" w:rsidRDefault="008E5F6B" w:rsidP="007E4E66">
      <w:pPr>
        <w:pStyle w:val="ConstructionL3"/>
        <w:rPr>
          <w:rFonts w:cs="Arial"/>
          <w:szCs w:val="22"/>
        </w:rPr>
        <w:sectPr w:rsidR="00261BEA" w:rsidSect="002D6117">
          <w:headerReference w:type="default" r:id="rId30"/>
          <w:footerReference w:type="default" r:id="rId31"/>
          <w:pgSz w:w="12240" w:h="15840" w:code="1"/>
          <w:pgMar w:top="1440" w:right="1440" w:bottom="1440" w:left="1440" w:header="720" w:footer="720" w:gutter="0"/>
          <w:cols w:space="720"/>
          <w:docGrid w:linePitch="360"/>
        </w:sectPr>
      </w:pPr>
      <w:bookmarkStart w:id="117" w:name="_Ref6828435"/>
      <w:r w:rsidRPr="008D413E">
        <w:rPr>
          <w:rFonts w:cs="Arial"/>
          <w:szCs w:val="22"/>
        </w:rPr>
        <w:t xml:space="preserve">If the Contractor, after receiving Supplemental Instructions, is of an opinion that such Supplemental Instructions require a change in the Contract Price and/or extension of the Contract Time, then the Contractor shall promptly notify the Owner and Contract Administrator of such and submit a Claim Notice in accordance with the requirements of </w:t>
      </w:r>
      <w:r w:rsidRPr="008D413E">
        <w:rPr>
          <w:rFonts w:cs="Arial"/>
          <w:szCs w:val="22"/>
        </w:rPr>
        <w:fldChar w:fldCharType="begin"/>
      </w:r>
      <w:r w:rsidRPr="008D413E">
        <w:rPr>
          <w:rFonts w:cs="Arial"/>
          <w:szCs w:val="22"/>
        </w:rPr>
        <w:instrText xml:space="preserve"> REF _Ref536451571 \w \h  \* MERGEFORMAT </w:instrText>
      </w:r>
      <w:r w:rsidRPr="008D413E">
        <w:rPr>
          <w:rFonts w:cs="Arial"/>
          <w:szCs w:val="22"/>
        </w:rPr>
      </w:r>
      <w:r w:rsidRPr="008D413E">
        <w:rPr>
          <w:rFonts w:cs="Arial"/>
          <w:szCs w:val="22"/>
        </w:rPr>
        <w:fldChar w:fldCharType="separate"/>
      </w:r>
      <w:r w:rsidR="00E414E3">
        <w:rPr>
          <w:rFonts w:cs="Arial"/>
          <w:szCs w:val="22"/>
        </w:rPr>
        <w:t>7.7</w:t>
      </w:r>
      <w:r w:rsidRPr="008D413E">
        <w:rPr>
          <w:rFonts w:cs="Arial"/>
          <w:szCs w:val="22"/>
        </w:rPr>
        <w:fldChar w:fldCharType="end"/>
      </w:r>
      <w:r w:rsidRPr="008D413E">
        <w:rPr>
          <w:rFonts w:cs="Arial"/>
          <w:szCs w:val="22"/>
        </w:rPr>
        <w:t xml:space="preserve"> - CLAIMS PROCEDURE. The Contractor shall not proceed with the Work in respect of such Supplemental Instruction until it has received further instruction from the Contract Administrator. If, pursuant to </w:t>
      </w:r>
      <w:r w:rsidRPr="008D413E">
        <w:rPr>
          <w:rFonts w:cs="Arial"/>
          <w:szCs w:val="22"/>
        </w:rPr>
        <w:fldChar w:fldCharType="begin"/>
      </w:r>
      <w:r w:rsidRPr="008D413E">
        <w:rPr>
          <w:rFonts w:cs="Arial"/>
          <w:szCs w:val="22"/>
        </w:rPr>
        <w:instrText xml:space="preserve"> REF _Ref536451571 \w \h  \* MERGEFORMAT </w:instrText>
      </w:r>
      <w:r w:rsidRPr="008D413E">
        <w:rPr>
          <w:rFonts w:cs="Arial"/>
          <w:szCs w:val="22"/>
        </w:rPr>
      </w:r>
      <w:r w:rsidRPr="008D413E">
        <w:rPr>
          <w:rFonts w:cs="Arial"/>
          <w:szCs w:val="22"/>
        </w:rPr>
        <w:fldChar w:fldCharType="separate"/>
      </w:r>
      <w:r w:rsidR="00E414E3">
        <w:rPr>
          <w:rFonts w:cs="Arial"/>
          <w:szCs w:val="22"/>
        </w:rPr>
        <w:t>7.7</w:t>
      </w:r>
      <w:r w:rsidRPr="008D413E">
        <w:rPr>
          <w:rFonts w:cs="Arial"/>
          <w:szCs w:val="22"/>
        </w:rPr>
        <w:fldChar w:fldCharType="end"/>
      </w:r>
      <w:r w:rsidRPr="008D413E">
        <w:rPr>
          <w:rFonts w:cs="Arial"/>
          <w:szCs w:val="22"/>
        </w:rPr>
        <w:t xml:space="preserve"> - CLAIMS PROCEDURE it is subsequently determined that the Claim Notice in respect of such Supplemental Instructions is valid, then such determination shall be reflected in a Change Directive issued pursuant to </w:t>
      </w:r>
      <w:r w:rsidRPr="008D413E">
        <w:rPr>
          <w:rFonts w:cs="Arial"/>
          <w:szCs w:val="22"/>
        </w:rPr>
        <w:fldChar w:fldCharType="begin"/>
      </w:r>
      <w:r w:rsidRPr="008D413E">
        <w:rPr>
          <w:rFonts w:cs="Arial"/>
          <w:szCs w:val="22"/>
        </w:rPr>
        <w:instrText xml:space="preserve"> REF _Ref1474174 \w \h  \* MERGEFORMAT </w:instrText>
      </w:r>
      <w:r w:rsidRPr="008D413E">
        <w:rPr>
          <w:rFonts w:cs="Arial"/>
          <w:szCs w:val="22"/>
        </w:rPr>
      </w:r>
      <w:r w:rsidRPr="008D413E">
        <w:rPr>
          <w:rFonts w:cs="Arial"/>
          <w:szCs w:val="22"/>
        </w:rPr>
        <w:fldChar w:fldCharType="separate"/>
      </w:r>
      <w:r w:rsidR="00E414E3">
        <w:rPr>
          <w:rFonts w:cs="Arial"/>
          <w:szCs w:val="22"/>
        </w:rPr>
        <w:t>7.3</w:t>
      </w:r>
      <w:r w:rsidRPr="008D413E">
        <w:rPr>
          <w:rFonts w:cs="Arial"/>
          <w:szCs w:val="22"/>
        </w:rPr>
        <w:fldChar w:fldCharType="end"/>
      </w:r>
      <w:r w:rsidRPr="008D413E">
        <w:rPr>
          <w:rFonts w:cs="Arial"/>
          <w:szCs w:val="22"/>
        </w:rPr>
        <w:t xml:space="preserve"> – CHANGE DIRECTIVE.</w:t>
      </w:r>
      <w:bookmarkEnd w:id="117"/>
    </w:p>
    <w:p w:rsidR="008E5F6B" w:rsidRPr="008D413E" w:rsidRDefault="008E5F6B" w:rsidP="007E4E66">
      <w:pPr>
        <w:pStyle w:val="ConstructionL2"/>
        <w:rPr>
          <w:rFonts w:cs="Arial"/>
          <w:szCs w:val="22"/>
        </w:rPr>
      </w:pPr>
      <w:bookmarkStart w:id="118" w:name="_Ref532303080"/>
      <w:bookmarkStart w:id="119" w:name="_Ref532399175"/>
      <w:bookmarkStart w:id="120" w:name="_Toc17481188"/>
      <w:bookmarkStart w:id="121" w:name="Toc17375551"/>
      <w:r w:rsidRPr="008D413E">
        <w:rPr>
          <w:rFonts w:cs="Arial"/>
          <w:szCs w:val="22"/>
        </w:rPr>
        <w:t>Construction by Owner or Other Contractors</w:t>
      </w:r>
      <w:bookmarkEnd w:id="118"/>
      <w:bookmarkEnd w:id="119"/>
      <w:bookmarkEnd w:id="120"/>
    </w:p>
    <w:bookmarkEnd w:id="121"/>
    <w:p w:rsidR="008E5F6B" w:rsidRPr="008D413E" w:rsidRDefault="008E5F6B" w:rsidP="007E4E66">
      <w:pPr>
        <w:pStyle w:val="ConstructionL3"/>
        <w:rPr>
          <w:rFonts w:cs="Arial"/>
          <w:szCs w:val="22"/>
        </w:rPr>
      </w:pPr>
      <w:r w:rsidRPr="008D413E">
        <w:rPr>
          <w:rFonts w:cs="Arial"/>
          <w:szCs w:val="22"/>
        </w:rPr>
        <w:t xml:space="preserve">The Owner reserves the right to award separate contracts in connection with other parts of the Project to other contractors and to perform work with its Personnel. Such work by other contractors or Owner’s Personnel may include utility relocation and surveying, testing, sampling and quality assurance estimates prior to, and possibly during, the Work. </w:t>
      </w:r>
    </w:p>
    <w:p w:rsidR="008E5F6B" w:rsidRPr="008D413E" w:rsidRDefault="008E5F6B" w:rsidP="007E4E66">
      <w:pPr>
        <w:pStyle w:val="ConstructionL3"/>
        <w:rPr>
          <w:rFonts w:cs="Arial"/>
          <w:szCs w:val="22"/>
        </w:rPr>
      </w:pPr>
      <w:r w:rsidRPr="008D413E">
        <w:rPr>
          <w:rFonts w:cs="Arial"/>
          <w:szCs w:val="22"/>
        </w:rPr>
        <w:lastRenderedPageBreak/>
        <w:t xml:space="preserve">Subject to and without limitation to </w:t>
      </w:r>
      <w:r w:rsidRPr="008D413E">
        <w:rPr>
          <w:rFonts w:cs="Arial"/>
          <w:szCs w:val="22"/>
        </w:rPr>
        <w:fldChar w:fldCharType="begin"/>
      </w:r>
      <w:r w:rsidRPr="008D413E">
        <w:rPr>
          <w:rFonts w:cs="Arial"/>
          <w:szCs w:val="22"/>
        </w:rPr>
        <w:instrText xml:space="preserve"> REF _Ref11264589 \w \h  \* MERGEFORMAT </w:instrText>
      </w:r>
      <w:r w:rsidRPr="008D413E">
        <w:rPr>
          <w:rFonts w:cs="Arial"/>
          <w:szCs w:val="22"/>
        </w:rPr>
      </w:r>
      <w:r w:rsidRPr="008D413E">
        <w:rPr>
          <w:rFonts w:cs="Arial"/>
          <w:szCs w:val="22"/>
        </w:rPr>
        <w:fldChar w:fldCharType="separate"/>
      </w:r>
      <w:r w:rsidR="00E414E3">
        <w:rPr>
          <w:rFonts w:cs="Arial"/>
          <w:szCs w:val="22"/>
        </w:rPr>
        <w:t>4.2</w:t>
      </w:r>
      <w:r w:rsidRPr="008D413E">
        <w:rPr>
          <w:rFonts w:cs="Arial"/>
          <w:szCs w:val="22"/>
        </w:rPr>
        <w:fldChar w:fldCharType="end"/>
      </w:r>
      <w:r w:rsidR="00502A70">
        <w:rPr>
          <w:rFonts w:cs="Arial"/>
          <w:szCs w:val="22"/>
        </w:rPr>
        <w:t xml:space="preserve"> – HEALTH AND SAFETY</w:t>
      </w:r>
      <w:r w:rsidRPr="008D413E">
        <w:rPr>
          <w:rFonts w:cs="Arial"/>
          <w:szCs w:val="22"/>
        </w:rPr>
        <w:t>, when separate contracts are awarded for other parts of the Project, or when work is performed by the Owner’s Personnel, the Contractor shall:</w:t>
      </w:r>
    </w:p>
    <w:p w:rsidR="008E5F6B" w:rsidRPr="008D413E" w:rsidRDefault="008E5F6B" w:rsidP="007E4E66">
      <w:pPr>
        <w:pStyle w:val="ConstructionL4"/>
        <w:contextualSpacing w:val="0"/>
        <w:rPr>
          <w:rFonts w:cs="Arial"/>
          <w:bCs/>
          <w:szCs w:val="22"/>
        </w:rPr>
      </w:pPr>
      <w:r w:rsidRPr="008D413E">
        <w:rPr>
          <w:rFonts w:cs="Arial"/>
          <w:bCs/>
          <w:szCs w:val="22"/>
        </w:rPr>
        <w:t>co-ordinate, schedule and sequence the activities and work of other contractors and Owner's Personnel on the Project with the Work; and</w:t>
      </w:r>
    </w:p>
    <w:p w:rsidR="008E5F6B" w:rsidRPr="008D413E" w:rsidRDefault="008E5F6B" w:rsidP="007E4E66">
      <w:pPr>
        <w:pStyle w:val="ConstructionL4"/>
        <w:contextualSpacing w:val="0"/>
        <w:rPr>
          <w:rFonts w:cs="Arial"/>
          <w:szCs w:val="22"/>
        </w:rPr>
      </w:pPr>
      <w:proofErr w:type="gramStart"/>
      <w:r w:rsidRPr="008D413E">
        <w:rPr>
          <w:rFonts w:cs="Arial"/>
          <w:szCs w:val="22"/>
        </w:rPr>
        <w:t>promptly</w:t>
      </w:r>
      <w:proofErr w:type="gramEnd"/>
      <w:r w:rsidRPr="008D413E">
        <w:rPr>
          <w:rFonts w:cs="Arial"/>
          <w:szCs w:val="22"/>
        </w:rPr>
        <w:t xml:space="preserve"> report to the Contract Administrator in writing, and in no event later than within</w:t>
      </w:r>
      <w:r w:rsidRPr="008D413E">
        <w:rPr>
          <w:rFonts w:cs="Arial"/>
          <w:b/>
          <w:szCs w:val="22"/>
        </w:rPr>
        <w:t xml:space="preserve"> </w:t>
      </w:r>
      <w:r w:rsidRPr="008D413E">
        <w:rPr>
          <w:rFonts w:cs="Arial"/>
          <w:bCs/>
          <w:szCs w:val="22"/>
        </w:rPr>
        <w:t xml:space="preserve">five (5) </w:t>
      </w:r>
      <w:r w:rsidRPr="008D413E">
        <w:rPr>
          <w:rFonts w:cs="Arial"/>
          <w:szCs w:val="22"/>
        </w:rPr>
        <w:t>Working Days of discovery thereof, any apparent deficiencies in the work of other contractors or of the Owner’s Personnel, where such work affects the proper execution of any portion of the Work, prior to proceeding with that portion of the Work. Failure by the Contractor to so report shall invalidate any Claims against the Owner by reason of deficiencies in the work of other contractors or Owner’s Personnel except those deficiencies not then reasonably discoverable,</w:t>
      </w:r>
    </w:p>
    <w:p w:rsidR="008E5F6B" w:rsidRPr="008D413E" w:rsidRDefault="008E5F6B" w:rsidP="007E4E66">
      <w:pPr>
        <w:pStyle w:val="ConstructionL3"/>
        <w:rPr>
          <w:rFonts w:cs="Arial"/>
          <w:szCs w:val="22"/>
        </w:rPr>
      </w:pPr>
      <w:r w:rsidRPr="008D413E">
        <w:rPr>
          <w:rFonts w:cs="Arial"/>
          <w:szCs w:val="22"/>
        </w:rPr>
        <w:t>Where the Agreement identifies work to be performed by other contractors or the Owner’s Personnel, the Contractor shall co-ordinate the Construction Schedule (and access to the Site) with the work of other contractors and the Owner’s Personnel so as to mitigate the risk of delay and disruption under the Agreement and for the other contractors and the Owner’s Personnel.</w:t>
      </w:r>
    </w:p>
    <w:p w:rsidR="008E5F6B" w:rsidRPr="008D413E" w:rsidRDefault="008E5F6B" w:rsidP="007E4E66">
      <w:pPr>
        <w:pStyle w:val="ConstructionL3"/>
        <w:rPr>
          <w:rFonts w:cs="Arial"/>
          <w:szCs w:val="22"/>
        </w:rPr>
      </w:pPr>
      <w:r w:rsidRPr="008D413E">
        <w:rPr>
          <w:rFonts w:cs="Arial"/>
          <w:szCs w:val="22"/>
        </w:rPr>
        <w:t xml:space="preserve">Disputes and other matters in question between the Contractor and other contractors shall be dealt with as provided in </w:t>
      </w:r>
      <w:r w:rsidRPr="008D413E">
        <w:rPr>
          <w:rFonts w:cs="Arial"/>
          <w:szCs w:val="22"/>
        </w:rPr>
        <w:fldChar w:fldCharType="begin"/>
      </w:r>
      <w:r w:rsidRPr="008D413E">
        <w:rPr>
          <w:rFonts w:cs="Arial"/>
          <w:szCs w:val="22"/>
        </w:rPr>
        <w:instrText xml:space="preserve"> REF _Ref532303784 \w \h  \* MERGEFORMAT </w:instrText>
      </w:r>
      <w:r w:rsidRPr="008D413E">
        <w:rPr>
          <w:rFonts w:cs="Arial"/>
          <w:szCs w:val="22"/>
        </w:rPr>
      </w:r>
      <w:r w:rsidRPr="008D413E">
        <w:rPr>
          <w:rFonts w:cs="Arial"/>
          <w:szCs w:val="22"/>
        </w:rPr>
        <w:fldChar w:fldCharType="separate"/>
      </w:r>
      <w:r w:rsidR="00E414E3">
        <w:rPr>
          <w:rFonts w:cs="Arial"/>
          <w:szCs w:val="22"/>
        </w:rPr>
        <w:t>12</w:t>
      </w:r>
      <w:r w:rsidRPr="008D413E">
        <w:rPr>
          <w:rFonts w:cs="Arial"/>
          <w:szCs w:val="22"/>
        </w:rPr>
        <w:fldChar w:fldCharType="end"/>
      </w:r>
      <w:r w:rsidR="00BF6264">
        <w:rPr>
          <w:rFonts w:cs="Arial"/>
          <w:szCs w:val="22"/>
        </w:rPr>
        <w:t>.</w:t>
      </w:r>
      <w:r w:rsidRPr="008D413E">
        <w:rPr>
          <w:rFonts w:cs="Arial"/>
          <w:szCs w:val="22"/>
        </w:rPr>
        <w:t xml:space="preserve"> DISPUTE RESOLUTION provided the other contractors have reciprocal obligations. The Contractor shall be deemed to have consented to arbitration of any dispute with any other contractor whose contract with the Owner contains a similar agreement to arbitrate.</w:t>
      </w:r>
    </w:p>
    <w:p w:rsidR="008E5F6B" w:rsidRPr="008D413E" w:rsidRDefault="008E5F6B" w:rsidP="007E4E66">
      <w:pPr>
        <w:pStyle w:val="ConstructionL3"/>
        <w:rPr>
          <w:rFonts w:cs="Arial"/>
          <w:szCs w:val="22"/>
        </w:rPr>
      </w:pPr>
      <w:r w:rsidRPr="008D413E">
        <w:rPr>
          <w:rFonts w:cs="Arial"/>
          <w:szCs w:val="22"/>
        </w:rPr>
        <w:t>Notwithstanding that the Owner may award separate contracts in connection with other parts of the Project to other contractors and perform work with its Personnel, the performance of such work or connection of such work onto the Work, by the Owner’s Personnel or by other contractors, will not limit or relieve the Contractor of its obligations and responsibilities under the Agreement (including warranty) unless a Deficiency has been created by the Owner’s Personnel or Owner’s other contractors.</w:t>
      </w:r>
    </w:p>
    <w:p w:rsidR="008E5F6B" w:rsidRPr="008D413E" w:rsidRDefault="008E5F6B" w:rsidP="007E4E66">
      <w:pPr>
        <w:pStyle w:val="ConstructionL3"/>
        <w:rPr>
          <w:rFonts w:cs="Arial"/>
          <w:szCs w:val="22"/>
        </w:rPr>
      </w:pPr>
      <w:r w:rsidRPr="008D413E">
        <w:rPr>
          <w:rFonts w:cs="Arial"/>
          <w:szCs w:val="22"/>
        </w:rPr>
        <w:t xml:space="preserve">When requested in writing by the Contract Administrator or Owner, the Contractor shall stop Work on the Project so as to avoid interference with work being performed at adjacent or impacted construction projects of the Owner that are unrelated to the Project. The Contractor shall not be entitled to an extension of the Contract Time or to an increase in the Contract Price </w:t>
      </w:r>
      <w:r w:rsidRPr="008D413E">
        <w:rPr>
          <w:rFonts w:cs="Arial"/>
          <w:szCs w:val="22"/>
          <w:lang w:val="en-US"/>
        </w:rPr>
        <w:t xml:space="preserve">unless, and only to the extent, the event which caused the cessation of the Work </w:t>
      </w:r>
      <w:r w:rsidRPr="008D413E">
        <w:rPr>
          <w:rFonts w:cs="Arial"/>
          <w:szCs w:val="22"/>
        </w:rPr>
        <w:t xml:space="preserve">would entitle the Contractor to an extension of the Contract Time or the reimbursement of the Contractor’s Losses as provided in GC </w:t>
      </w:r>
      <w:r w:rsidRPr="008D413E">
        <w:rPr>
          <w:rFonts w:cs="Arial"/>
          <w:szCs w:val="22"/>
        </w:rPr>
        <w:fldChar w:fldCharType="begin"/>
      </w:r>
      <w:r w:rsidRPr="008D413E">
        <w:rPr>
          <w:rFonts w:cs="Arial"/>
          <w:szCs w:val="22"/>
        </w:rPr>
        <w:instrText xml:space="preserve"> REF _Ref532399099 \w \h  \* MERGEFORMAT </w:instrText>
      </w:r>
      <w:r w:rsidRPr="008D413E">
        <w:rPr>
          <w:rFonts w:cs="Arial"/>
          <w:szCs w:val="22"/>
        </w:rPr>
      </w:r>
      <w:r w:rsidRPr="008D413E">
        <w:rPr>
          <w:rFonts w:cs="Arial"/>
          <w:szCs w:val="22"/>
        </w:rPr>
        <w:fldChar w:fldCharType="separate"/>
      </w:r>
      <w:r w:rsidR="00E414E3">
        <w:rPr>
          <w:rFonts w:cs="Arial"/>
          <w:szCs w:val="22"/>
        </w:rPr>
        <w:t>7.5.1</w:t>
      </w:r>
      <w:r w:rsidRPr="008D413E">
        <w:rPr>
          <w:rFonts w:cs="Arial"/>
          <w:szCs w:val="22"/>
        </w:rPr>
        <w:fldChar w:fldCharType="end"/>
      </w:r>
      <w:r w:rsidRPr="008D413E">
        <w:rPr>
          <w:rFonts w:cs="Arial"/>
          <w:szCs w:val="22"/>
        </w:rPr>
        <w:t xml:space="preserve">, </w:t>
      </w:r>
      <w:r w:rsidRPr="008D413E">
        <w:rPr>
          <w:rFonts w:cs="Arial"/>
          <w:szCs w:val="22"/>
        </w:rPr>
        <w:fldChar w:fldCharType="begin"/>
      </w:r>
      <w:r w:rsidRPr="008D413E">
        <w:rPr>
          <w:rFonts w:cs="Arial"/>
          <w:szCs w:val="22"/>
        </w:rPr>
        <w:instrText xml:space="preserve"> REF _Ref532399111 \w \h  \* MERGEFORMAT </w:instrText>
      </w:r>
      <w:r w:rsidRPr="008D413E">
        <w:rPr>
          <w:rFonts w:cs="Arial"/>
          <w:szCs w:val="22"/>
        </w:rPr>
      </w:r>
      <w:r w:rsidRPr="008D413E">
        <w:rPr>
          <w:rFonts w:cs="Arial"/>
          <w:szCs w:val="22"/>
        </w:rPr>
        <w:fldChar w:fldCharType="separate"/>
      </w:r>
      <w:r w:rsidR="00E414E3">
        <w:rPr>
          <w:rFonts w:cs="Arial"/>
          <w:szCs w:val="22"/>
        </w:rPr>
        <w:t>7.5.2</w:t>
      </w:r>
      <w:r w:rsidRPr="008D413E">
        <w:rPr>
          <w:rFonts w:cs="Arial"/>
          <w:szCs w:val="22"/>
        </w:rPr>
        <w:fldChar w:fldCharType="end"/>
      </w:r>
      <w:r w:rsidRPr="008D413E">
        <w:rPr>
          <w:rFonts w:cs="Arial"/>
          <w:szCs w:val="22"/>
        </w:rPr>
        <w:t xml:space="preserve"> or </w:t>
      </w:r>
      <w:r w:rsidRPr="008D413E">
        <w:rPr>
          <w:rFonts w:cs="Arial"/>
          <w:szCs w:val="22"/>
        </w:rPr>
        <w:fldChar w:fldCharType="begin"/>
      </w:r>
      <w:r w:rsidRPr="008D413E">
        <w:rPr>
          <w:rFonts w:cs="Arial"/>
          <w:szCs w:val="22"/>
        </w:rPr>
        <w:instrText xml:space="preserve"> REF _Ref6834207 \w \h  \* MERGEFORMAT </w:instrText>
      </w:r>
      <w:r w:rsidRPr="008D413E">
        <w:rPr>
          <w:rFonts w:cs="Arial"/>
          <w:szCs w:val="22"/>
        </w:rPr>
      </w:r>
      <w:r w:rsidRPr="008D413E">
        <w:rPr>
          <w:rFonts w:cs="Arial"/>
          <w:szCs w:val="22"/>
        </w:rPr>
        <w:fldChar w:fldCharType="separate"/>
      </w:r>
      <w:r w:rsidR="00E414E3">
        <w:rPr>
          <w:rFonts w:cs="Arial"/>
          <w:szCs w:val="22"/>
        </w:rPr>
        <w:t>7.5.3</w:t>
      </w:r>
      <w:r w:rsidRPr="008D413E">
        <w:rPr>
          <w:rFonts w:cs="Arial"/>
          <w:szCs w:val="22"/>
        </w:rPr>
        <w:fldChar w:fldCharType="end"/>
      </w:r>
      <w:r w:rsidRPr="008D413E">
        <w:rPr>
          <w:rFonts w:cs="Arial"/>
          <w:szCs w:val="22"/>
        </w:rPr>
        <w:t>.</w:t>
      </w:r>
    </w:p>
    <w:p w:rsidR="008E5F6B" w:rsidRPr="008D413E" w:rsidRDefault="008E5F6B" w:rsidP="009D639C">
      <w:pPr>
        <w:pStyle w:val="ConstructionL2"/>
        <w:keepNext/>
        <w:rPr>
          <w:rFonts w:cs="Arial"/>
          <w:szCs w:val="22"/>
        </w:rPr>
      </w:pPr>
      <w:bookmarkStart w:id="122" w:name="_Toc17481189"/>
      <w:bookmarkStart w:id="123" w:name="Toc17375552"/>
      <w:r w:rsidRPr="008D413E">
        <w:rPr>
          <w:rFonts w:cs="Arial"/>
          <w:szCs w:val="22"/>
        </w:rPr>
        <w:lastRenderedPageBreak/>
        <w:t>Temporary Work</w:t>
      </w:r>
      <w:bookmarkEnd w:id="122"/>
    </w:p>
    <w:p w:rsidR="008E5F6B" w:rsidRPr="008D413E" w:rsidRDefault="008E5F6B" w:rsidP="009D639C">
      <w:pPr>
        <w:pStyle w:val="ConstructionL3"/>
        <w:keepNext/>
        <w:rPr>
          <w:rFonts w:cs="Arial"/>
          <w:szCs w:val="22"/>
        </w:rPr>
      </w:pPr>
      <w:bookmarkStart w:id="124" w:name="_Ref532302417"/>
      <w:bookmarkEnd w:id="123"/>
      <w:r w:rsidRPr="008D413E">
        <w:rPr>
          <w:rFonts w:cs="Arial"/>
          <w:szCs w:val="22"/>
        </w:rPr>
        <w:t>The Contractor shall have the sole responsibility for the design, erection, operation, maintenance, removal and repair of Temporary Work.</w:t>
      </w:r>
      <w:bookmarkEnd w:id="124"/>
    </w:p>
    <w:p w:rsidR="008E5F6B" w:rsidRPr="008D413E" w:rsidRDefault="008E5F6B" w:rsidP="007E4E66">
      <w:pPr>
        <w:pStyle w:val="ConstructionL3"/>
        <w:rPr>
          <w:rFonts w:cs="Arial"/>
          <w:szCs w:val="22"/>
        </w:rPr>
      </w:pPr>
      <w:bookmarkStart w:id="125" w:name="_Ref532302441"/>
      <w:r w:rsidRPr="008D413E">
        <w:rPr>
          <w:rFonts w:cs="Arial"/>
          <w:szCs w:val="22"/>
        </w:rPr>
        <w:t xml:space="preserve">The Contractor shall engage and pay for registered professional engineering Personnel skilled in the appropriate disciplines to perform those functions referred to in GC </w:t>
      </w:r>
      <w:r w:rsidRPr="008D413E">
        <w:rPr>
          <w:rFonts w:cs="Arial"/>
          <w:szCs w:val="22"/>
        </w:rPr>
        <w:fldChar w:fldCharType="begin"/>
      </w:r>
      <w:r w:rsidRPr="008D413E">
        <w:rPr>
          <w:rFonts w:cs="Arial"/>
          <w:szCs w:val="22"/>
        </w:rPr>
        <w:instrText xml:space="preserve"> REF _Ref532302417 \w \h  \* MERGEFORMAT </w:instrText>
      </w:r>
      <w:r w:rsidRPr="008D413E">
        <w:rPr>
          <w:rFonts w:cs="Arial"/>
          <w:szCs w:val="22"/>
        </w:rPr>
      </w:r>
      <w:r w:rsidRPr="008D413E">
        <w:rPr>
          <w:rFonts w:cs="Arial"/>
          <w:szCs w:val="22"/>
        </w:rPr>
        <w:fldChar w:fldCharType="separate"/>
      </w:r>
      <w:r w:rsidR="00E414E3">
        <w:rPr>
          <w:rFonts w:cs="Arial"/>
          <w:szCs w:val="22"/>
        </w:rPr>
        <w:t>3.4.1</w:t>
      </w:r>
      <w:r w:rsidRPr="008D413E">
        <w:rPr>
          <w:rFonts w:cs="Arial"/>
          <w:szCs w:val="22"/>
        </w:rPr>
        <w:fldChar w:fldCharType="end"/>
      </w:r>
      <w:r w:rsidRPr="008D413E">
        <w:rPr>
          <w:rFonts w:cs="Arial"/>
          <w:szCs w:val="22"/>
        </w:rPr>
        <w:t xml:space="preserve"> where required by Laws or by the Agreement and in all cases where such Temporary Work is of such a nature that professional engineering skill is required or prudent to produce safe and satisfactory results.</w:t>
      </w:r>
      <w:bookmarkEnd w:id="125"/>
    </w:p>
    <w:p w:rsidR="008E5F6B" w:rsidRPr="008D413E" w:rsidRDefault="008E5F6B" w:rsidP="007E4E66">
      <w:pPr>
        <w:pStyle w:val="ConstructionL3"/>
        <w:rPr>
          <w:rFonts w:cs="Arial"/>
          <w:szCs w:val="22"/>
        </w:rPr>
      </w:pPr>
      <w:r w:rsidRPr="008D413E">
        <w:rPr>
          <w:rFonts w:cs="Arial"/>
          <w:szCs w:val="22"/>
        </w:rPr>
        <w:t xml:space="preserve">Notwithstanding the provisions of </w:t>
      </w:r>
      <w:r w:rsidRPr="008D413E">
        <w:rPr>
          <w:rFonts w:cs="Arial"/>
          <w:szCs w:val="22"/>
        </w:rPr>
        <w:fldChar w:fldCharType="begin"/>
      </w:r>
      <w:r w:rsidRPr="008D413E">
        <w:rPr>
          <w:rFonts w:cs="Arial"/>
          <w:szCs w:val="22"/>
        </w:rPr>
        <w:instrText xml:space="preserve"> REF _Ref532302432 \w \h  \* MERGEFORMAT </w:instrText>
      </w:r>
      <w:r w:rsidRPr="008D413E">
        <w:rPr>
          <w:rFonts w:cs="Arial"/>
          <w:szCs w:val="22"/>
        </w:rPr>
      </w:r>
      <w:r w:rsidRPr="008D413E">
        <w:rPr>
          <w:rFonts w:cs="Arial"/>
          <w:szCs w:val="22"/>
        </w:rPr>
        <w:fldChar w:fldCharType="separate"/>
      </w:r>
      <w:r w:rsidR="00E414E3">
        <w:rPr>
          <w:rFonts w:cs="Arial"/>
          <w:szCs w:val="22"/>
        </w:rPr>
        <w:t>3.1</w:t>
      </w:r>
      <w:r w:rsidRPr="008D413E">
        <w:rPr>
          <w:rFonts w:cs="Arial"/>
          <w:szCs w:val="22"/>
        </w:rPr>
        <w:fldChar w:fldCharType="end"/>
      </w:r>
      <w:r w:rsidRPr="008D413E">
        <w:rPr>
          <w:rFonts w:cs="Arial"/>
          <w:szCs w:val="22"/>
        </w:rPr>
        <w:t xml:space="preserve"> - CONTROL OF THE WORK, GC </w:t>
      </w:r>
      <w:r w:rsidRPr="008D413E">
        <w:rPr>
          <w:rFonts w:cs="Arial"/>
          <w:szCs w:val="22"/>
        </w:rPr>
        <w:fldChar w:fldCharType="begin"/>
      </w:r>
      <w:r w:rsidRPr="008D413E">
        <w:rPr>
          <w:rFonts w:cs="Arial"/>
          <w:szCs w:val="22"/>
        </w:rPr>
        <w:instrText xml:space="preserve"> REF _Ref532302417 \w \h  \* MERGEFORMAT </w:instrText>
      </w:r>
      <w:r w:rsidRPr="008D413E">
        <w:rPr>
          <w:rFonts w:cs="Arial"/>
          <w:szCs w:val="22"/>
        </w:rPr>
      </w:r>
      <w:r w:rsidRPr="008D413E">
        <w:rPr>
          <w:rFonts w:cs="Arial"/>
          <w:szCs w:val="22"/>
        </w:rPr>
        <w:fldChar w:fldCharType="separate"/>
      </w:r>
      <w:r w:rsidR="00E414E3">
        <w:rPr>
          <w:rFonts w:cs="Arial"/>
          <w:szCs w:val="22"/>
        </w:rPr>
        <w:t>3.4.1</w:t>
      </w:r>
      <w:r w:rsidRPr="008D413E">
        <w:rPr>
          <w:rFonts w:cs="Arial"/>
          <w:szCs w:val="22"/>
        </w:rPr>
        <w:fldChar w:fldCharType="end"/>
      </w:r>
      <w:r w:rsidRPr="008D413E">
        <w:rPr>
          <w:rFonts w:cs="Arial"/>
          <w:szCs w:val="22"/>
        </w:rPr>
        <w:t xml:space="preserve"> and </w:t>
      </w:r>
      <w:r w:rsidRPr="008D413E">
        <w:rPr>
          <w:rFonts w:cs="Arial"/>
          <w:szCs w:val="22"/>
        </w:rPr>
        <w:fldChar w:fldCharType="begin"/>
      </w:r>
      <w:r w:rsidRPr="008D413E">
        <w:rPr>
          <w:rFonts w:cs="Arial"/>
          <w:szCs w:val="22"/>
        </w:rPr>
        <w:instrText xml:space="preserve"> REF _Ref532302441 \w \h  \* MERGEFORMAT </w:instrText>
      </w:r>
      <w:r w:rsidRPr="008D413E">
        <w:rPr>
          <w:rFonts w:cs="Arial"/>
          <w:szCs w:val="22"/>
        </w:rPr>
      </w:r>
      <w:r w:rsidRPr="008D413E">
        <w:rPr>
          <w:rFonts w:cs="Arial"/>
          <w:szCs w:val="22"/>
        </w:rPr>
        <w:fldChar w:fldCharType="separate"/>
      </w:r>
      <w:r w:rsidR="00E414E3">
        <w:rPr>
          <w:rFonts w:cs="Arial"/>
          <w:szCs w:val="22"/>
        </w:rPr>
        <w:t>3.4.2</w:t>
      </w:r>
      <w:r w:rsidRPr="008D413E">
        <w:rPr>
          <w:rFonts w:cs="Arial"/>
          <w:szCs w:val="22"/>
        </w:rPr>
        <w:fldChar w:fldCharType="end"/>
      </w:r>
      <w:r w:rsidRPr="008D413E">
        <w:rPr>
          <w:rFonts w:cs="Arial"/>
          <w:szCs w:val="22"/>
        </w:rPr>
        <w:t xml:space="preserve"> or provisions to the contrary elsewhere in the Agreement, but subject to </w:t>
      </w:r>
      <w:r w:rsidRPr="008D413E">
        <w:rPr>
          <w:rFonts w:cs="Arial"/>
          <w:szCs w:val="22"/>
        </w:rPr>
        <w:fldChar w:fldCharType="begin"/>
      </w:r>
      <w:r w:rsidRPr="008D413E">
        <w:rPr>
          <w:rFonts w:cs="Arial"/>
          <w:szCs w:val="22"/>
        </w:rPr>
        <w:instrText xml:space="preserve"> REF _Ref536544253 \w \h  \* MERGEFORMAT </w:instrText>
      </w:r>
      <w:r w:rsidRPr="008D413E">
        <w:rPr>
          <w:rFonts w:cs="Arial"/>
          <w:szCs w:val="22"/>
        </w:rPr>
      </w:r>
      <w:r w:rsidRPr="008D413E">
        <w:rPr>
          <w:rFonts w:cs="Arial"/>
          <w:szCs w:val="22"/>
        </w:rPr>
        <w:fldChar w:fldCharType="separate"/>
      </w:r>
      <w:r w:rsidR="00E414E3">
        <w:rPr>
          <w:rFonts w:cs="Arial"/>
          <w:szCs w:val="22"/>
        </w:rPr>
        <w:t>3.6</w:t>
      </w:r>
      <w:r w:rsidRPr="008D413E">
        <w:rPr>
          <w:rFonts w:cs="Arial"/>
          <w:szCs w:val="22"/>
        </w:rPr>
        <w:fldChar w:fldCharType="end"/>
      </w:r>
      <w:r w:rsidRPr="008D413E">
        <w:rPr>
          <w:rFonts w:cs="Arial"/>
          <w:szCs w:val="22"/>
        </w:rPr>
        <w:t xml:space="preserve"> – DOCUMENT REVIEW, where the Agreement includes designs for Temporary Work:</w:t>
      </w:r>
    </w:p>
    <w:p w:rsidR="008E5F6B" w:rsidRPr="008D413E" w:rsidRDefault="008E5F6B" w:rsidP="007E4E66">
      <w:pPr>
        <w:pStyle w:val="ConstructionL4"/>
        <w:contextualSpacing w:val="0"/>
        <w:rPr>
          <w:rFonts w:cs="Arial"/>
          <w:szCs w:val="22"/>
        </w:rPr>
      </w:pPr>
      <w:r w:rsidRPr="008D413E">
        <w:rPr>
          <w:rFonts w:cs="Arial"/>
          <w:szCs w:val="22"/>
        </w:rPr>
        <w:t xml:space="preserve">such designs shall be considered to be part of the design of the Work and the Contractor shall not be held responsible for that part of the design; and </w:t>
      </w:r>
    </w:p>
    <w:p w:rsidR="008E5F6B" w:rsidRPr="008D413E" w:rsidRDefault="008E5F6B" w:rsidP="007E4E66">
      <w:pPr>
        <w:pStyle w:val="ConstructionL4"/>
        <w:contextualSpacing w:val="0"/>
        <w:rPr>
          <w:rFonts w:cs="Arial"/>
          <w:szCs w:val="22"/>
        </w:rPr>
      </w:pPr>
      <w:proofErr w:type="gramStart"/>
      <w:r w:rsidRPr="008D413E">
        <w:rPr>
          <w:rFonts w:cs="Arial"/>
          <w:szCs w:val="22"/>
        </w:rPr>
        <w:t>the</w:t>
      </w:r>
      <w:proofErr w:type="gramEnd"/>
      <w:r w:rsidRPr="008D413E">
        <w:rPr>
          <w:rFonts w:cs="Arial"/>
          <w:szCs w:val="22"/>
        </w:rPr>
        <w:t xml:space="preserve"> Contractor shall, however, be responsible for the execution of such design in the same manner as for the execution of the Work.</w:t>
      </w:r>
    </w:p>
    <w:p w:rsidR="008E5F6B" w:rsidRPr="008D413E" w:rsidRDefault="008E5F6B" w:rsidP="007E4E66">
      <w:pPr>
        <w:pStyle w:val="ConstructionL3"/>
        <w:rPr>
          <w:rFonts w:cs="Arial"/>
          <w:szCs w:val="22"/>
        </w:rPr>
      </w:pPr>
      <w:r w:rsidRPr="008D413E">
        <w:rPr>
          <w:rFonts w:cs="Arial"/>
          <w:szCs w:val="22"/>
        </w:rPr>
        <w:fldChar w:fldCharType="begin"/>
      </w:r>
      <w:r w:rsidRPr="008D413E">
        <w:rPr>
          <w:rFonts w:cs="Arial"/>
          <w:szCs w:val="22"/>
        </w:rPr>
        <w:instrText xml:space="preserve"> REF _Ref536544315 \w \h  \* MERGEFORMAT </w:instrText>
      </w:r>
      <w:r w:rsidRPr="008D413E">
        <w:rPr>
          <w:rFonts w:cs="Arial"/>
          <w:szCs w:val="22"/>
        </w:rPr>
      </w:r>
      <w:r w:rsidRPr="008D413E">
        <w:rPr>
          <w:rFonts w:cs="Arial"/>
          <w:szCs w:val="22"/>
        </w:rPr>
        <w:fldChar w:fldCharType="separate"/>
      </w:r>
      <w:r w:rsidR="00E414E3">
        <w:rPr>
          <w:rFonts w:cs="Arial"/>
          <w:szCs w:val="22"/>
        </w:rPr>
        <w:t>2.3</w:t>
      </w:r>
      <w:r w:rsidRPr="008D413E">
        <w:rPr>
          <w:rFonts w:cs="Arial"/>
          <w:szCs w:val="22"/>
        </w:rPr>
        <w:fldChar w:fldCharType="end"/>
      </w:r>
      <w:r w:rsidRPr="008D413E">
        <w:rPr>
          <w:rFonts w:cs="Arial"/>
          <w:szCs w:val="22"/>
        </w:rPr>
        <w:t xml:space="preserve"> - REVIEW AND INSPECTION OF THE WORK and the requirements for Shop Drawings in </w:t>
      </w:r>
      <w:r w:rsidRPr="008D413E">
        <w:rPr>
          <w:rFonts w:cs="Arial"/>
          <w:szCs w:val="22"/>
        </w:rPr>
        <w:fldChar w:fldCharType="begin"/>
      </w:r>
      <w:r w:rsidRPr="008D413E">
        <w:rPr>
          <w:rFonts w:cs="Arial"/>
          <w:szCs w:val="22"/>
        </w:rPr>
        <w:instrText xml:space="preserve"> REF _Ref14372714 \w \h  \* MERGEFORMAT </w:instrText>
      </w:r>
      <w:r w:rsidRPr="008D413E">
        <w:rPr>
          <w:rFonts w:cs="Arial"/>
          <w:szCs w:val="22"/>
        </w:rPr>
      </w:r>
      <w:r w:rsidRPr="008D413E">
        <w:rPr>
          <w:rFonts w:cs="Arial"/>
          <w:szCs w:val="22"/>
        </w:rPr>
        <w:fldChar w:fldCharType="separate"/>
      </w:r>
      <w:r w:rsidR="00E414E3">
        <w:rPr>
          <w:rFonts w:cs="Arial"/>
          <w:szCs w:val="22"/>
        </w:rPr>
        <w:t>3.11</w:t>
      </w:r>
      <w:r w:rsidRPr="008D413E">
        <w:rPr>
          <w:rFonts w:cs="Arial"/>
          <w:szCs w:val="22"/>
        </w:rPr>
        <w:fldChar w:fldCharType="end"/>
      </w:r>
      <w:r w:rsidRPr="008D413E">
        <w:rPr>
          <w:rFonts w:cs="Arial"/>
          <w:szCs w:val="22"/>
        </w:rPr>
        <w:t xml:space="preserve"> – SHOP DRAWINGS also apply to the Temporary Work.</w:t>
      </w:r>
    </w:p>
    <w:p w:rsidR="008E5F6B" w:rsidRPr="008D413E" w:rsidRDefault="008E5F6B" w:rsidP="007E4E66">
      <w:pPr>
        <w:pStyle w:val="ConstructionL2"/>
        <w:rPr>
          <w:rFonts w:cs="Arial"/>
          <w:szCs w:val="22"/>
        </w:rPr>
      </w:pPr>
      <w:bookmarkStart w:id="126" w:name="_Ref14372843"/>
      <w:bookmarkStart w:id="127" w:name="_Toc17481190"/>
      <w:bookmarkStart w:id="128" w:name="Toc17375553"/>
      <w:r w:rsidRPr="008D413E">
        <w:rPr>
          <w:rFonts w:cs="Arial"/>
          <w:szCs w:val="22"/>
        </w:rPr>
        <w:t>Construction Schedule</w:t>
      </w:r>
      <w:bookmarkEnd w:id="126"/>
      <w:bookmarkEnd w:id="127"/>
    </w:p>
    <w:p w:rsidR="008E5F6B" w:rsidRPr="008D413E" w:rsidRDefault="008E5F6B" w:rsidP="007E4E66">
      <w:pPr>
        <w:pStyle w:val="ConstructionL3"/>
        <w:rPr>
          <w:rFonts w:cs="Arial"/>
          <w:szCs w:val="22"/>
        </w:rPr>
      </w:pPr>
      <w:bookmarkStart w:id="129" w:name="_Ref14370834"/>
      <w:bookmarkEnd w:id="128"/>
      <w:r w:rsidRPr="008D413E">
        <w:rPr>
          <w:rFonts w:cs="Arial"/>
          <w:szCs w:val="22"/>
        </w:rPr>
        <w:t>The Contractor shall:</w:t>
      </w:r>
      <w:bookmarkEnd w:id="129"/>
    </w:p>
    <w:p w:rsidR="008E5F6B" w:rsidRPr="008D413E" w:rsidRDefault="008E5F6B" w:rsidP="007E4E66">
      <w:pPr>
        <w:pStyle w:val="ConstructionL4"/>
        <w:contextualSpacing w:val="0"/>
        <w:rPr>
          <w:rFonts w:cs="Arial"/>
          <w:szCs w:val="22"/>
        </w:rPr>
      </w:pPr>
      <w:bookmarkStart w:id="130" w:name="_Ref536709660"/>
      <w:r w:rsidRPr="008D413E">
        <w:rPr>
          <w:rFonts w:cs="Arial"/>
          <w:szCs w:val="22"/>
        </w:rPr>
        <w:t xml:space="preserve">prepare and submit to the Owner and the Contract Administrator within seven (7) Calendar Days from the </w:t>
      </w:r>
      <w:r w:rsidRPr="008D413E">
        <w:rPr>
          <w:rFonts w:cs="Arial"/>
          <w:bCs/>
          <w:szCs w:val="22"/>
        </w:rPr>
        <w:t>Commencement Date</w:t>
      </w:r>
      <w:r w:rsidRPr="008D413E">
        <w:rPr>
          <w:rFonts w:cs="Arial"/>
          <w:szCs w:val="22"/>
        </w:rPr>
        <w:t>, unless otherwise stipulated elsewhere in the Agreement or agreed to by the Contract Administrator, a construction schedule for their review and acceptance that indicates the timing of the major activities of the Work and provides sufficient detail of the critical events and their inter-relationship to demonstrate the Work shall be performed in conformity with the Contract Time. The construction schedule shall:</w:t>
      </w:r>
      <w:bookmarkEnd w:id="130"/>
    </w:p>
    <w:p w:rsidR="008E5F6B" w:rsidRPr="008D413E" w:rsidRDefault="008E5F6B" w:rsidP="008E5F6B">
      <w:pPr>
        <w:pStyle w:val="ConstructionL5"/>
        <w:contextualSpacing w:val="0"/>
        <w:outlineLvl w:val="3"/>
        <w:rPr>
          <w:rFonts w:cs="Arial"/>
          <w:szCs w:val="22"/>
        </w:rPr>
      </w:pPr>
      <w:r w:rsidRPr="008D413E">
        <w:rPr>
          <w:rFonts w:cs="Arial"/>
          <w:szCs w:val="22"/>
        </w:rPr>
        <w:t>take into account the phasing and sequencing of construction and the completion dates contained in the Agreement or as otherwise required by the Contract Administrator or the Owner;</w:t>
      </w:r>
    </w:p>
    <w:p w:rsidR="008E5F6B" w:rsidRPr="008D413E" w:rsidRDefault="008E5F6B" w:rsidP="008E5F6B">
      <w:pPr>
        <w:pStyle w:val="ConstructionL5"/>
        <w:contextualSpacing w:val="0"/>
        <w:outlineLvl w:val="3"/>
        <w:rPr>
          <w:rFonts w:cs="Arial"/>
          <w:szCs w:val="22"/>
        </w:rPr>
      </w:pPr>
      <w:r w:rsidRPr="008D413E">
        <w:rPr>
          <w:rFonts w:cs="Arial"/>
          <w:szCs w:val="22"/>
        </w:rPr>
        <w:t>include and conform to the Key Work Milestones or any other milestones for the performance of the Work set out in the Agreement;</w:t>
      </w:r>
    </w:p>
    <w:p w:rsidR="008E5F6B" w:rsidRPr="008D413E" w:rsidRDefault="008E5F6B" w:rsidP="008E5F6B">
      <w:pPr>
        <w:pStyle w:val="ConstructionL5"/>
        <w:contextualSpacing w:val="0"/>
        <w:outlineLvl w:val="3"/>
        <w:rPr>
          <w:rFonts w:cs="Arial"/>
          <w:szCs w:val="22"/>
        </w:rPr>
      </w:pPr>
      <w:r w:rsidRPr="008D413E">
        <w:rPr>
          <w:rFonts w:cs="Arial"/>
          <w:szCs w:val="22"/>
        </w:rPr>
        <w:t xml:space="preserve">be of a computerised type and provided in both electronic format and hard copy; </w:t>
      </w:r>
    </w:p>
    <w:p w:rsidR="008E5F6B" w:rsidRPr="008D413E" w:rsidRDefault="008E5F6B" w:rsidP="008E5F6B">
      <w:pPr>
        <w:pStyle w:val="ConstructionL5"/>
        <w:contextualSpacing w:val="0"/>
        <w:outlineLvl w:val="3"/>
        <w:rPr>
          <w:rFonts w:cs="Arial"/>
          <w:szCs w:val="22"/>
        </w:rPr>
      </w:pPr>
      <w:r w:rsidRPr="008D413E">
        <w:rPr>
          <w:rFonts w:cs="Arial"/>
          <w:szCs w:val="22"/>
        </w:rPr>
        <w:t>show the Project critical path and the critical path must be identified in a contrasting colour (red) from the other activities;</w:t>
      </w:r>
    </w:p>
    <w:p w:rsidR="008E5F6B" w:rsidRPr="008D413E" w:rsidRDefault="008E5F6B" w:rsidP="008E5F6B">
      <w:pPr>
        <w:pStyle w:val="ConstructionL5"/>
        <w:contextualSpacing w:val="0"/>
        <w:outlineLvl w:val="3"/>
        <w:rPr>
          <w:rFonts w:cs="Arial"/>
          <w:szCs w:val="22"/>
        </w:rPr>
      </w:pPr>
      <w:r w:rsidRPr="008D413E">
        <w:rPr>
          <w:rFonts w:cs="Arial"/>
          <w:szCs w:val="22"/>
        </w:rPr>
        <w:lastRenderedPageBreak/>
        <w:t>clearly show, in weekly intervals, the logic and timing of major activities, proposed start dates and estimated duration for activities; and</w:t>
      </w:r>
    </w:p>
    <w:p w:rsidR="008E5F6B" w:rsidRPr="008D413E" w:rsidRDefault="008E5F6B" w:rsidP="008E5F6B">
      <w:pPr>
        <w:pStyle w:val="ConstructionL5"/>
        <w:contextualSpacing w:val="0"/>
        <w:outlineLvl w:val="3"/>
        <w:rPr>
          <w:rFonts w:cs="Arial"/>
          <w:szCs w:val="22"/>
        </w:rPr>
      </w:pPr>
      <w:proofErr w:type="gramStart"/>
      <w:r w:rsidRPr="008D413E">
        <w:rPr>
          <w:rFonts w:cs="Arial"/>
          <w:szCs w:val="22"/>
        </w:rPr>
        <w:t>have</w:t>
      </w:r>
      <w:proofErr w:type="gramEnd"/>
      <w:r w:rsidRPr="008D413E">
        <w:rPr>
          <w:rFonts w:cs="Arial"/>
          <w:szCs w:val="22"/>
        </w:rPr>
        <w:t xml:space="preserve"> a level of detail sufficient to identify the Contractor and each specific Subcontractor and their respective parts of the Work and the specific location thereof.</w:t>
      </w:r>
    </w:p>
    <w:p w:rsidR="008E5F6B" w:rsidRDefault="008E5F6B" w:rsidP="007E4E66">
      <w:pPr>
        <w:pStyle w:val="ConstructionL4"/>
        <w:numPr>
          <w:ilvl w:val="0"/>
          <w:numId w:val="0"/>
        </w:numPr>
        <w:ind w:left="1440"/>
        <w:rPr>
          <w:rFonts w:cs="Arial"/>
          <w:szCs w:val="22"/>
          <w:lang w:eastAsia="en-GB"/>
        </w:rPr>
      </w:pPr>
      <w:r w:rsidRPr="008D413E">
        <w:rPr>
          <w:rFonts w:cs="Arial"/>
          <w:szCs w:val="22"/>
          <w:lang w:eastAsia="en-GB"/>
        </w:rPr>
        <w:t xml:space="preserve">Once approved by the Owner and the Contract Administrator, the construction schedule submitted by the Contractor under this </w:t>
      </w:r>
      <w:r w:rsidRPr="008D413E">
        <w:rPr>
          <w:rFonts w:cs="Arial"/>
          <w:szCs w:val="22"/>
        </w:rPr>
        <w:t xml:space="preserve">GC </w:t>
      </w:r>
      <w:r w:rsidRPr="008D413E">
        <w:rPr>
          <w:rFonts w:cs="Arial"/>
          <w:szCs w:val="22"/>
        </w:rPr>
        <w:fldChar w:fldCharType="begin"/>
      </w:r>
      <w:r w:rsidRPr="008D413E">
        <w:rPr>
          <w:rFonts w:cs="Arial"/>
          <w:szCs w:val="22"/>
        </w:rPr>
        <w:instrText xml:space="preserve"> REF _Ref536709660 \w \h  \* MERGEFORMAT </w:instrText>
      </w:r>
      <w:r w:rsidRPr="008D413E">
        <w:rPr>
          <w:rFonts w:cs="Arial"/>
          <w:szCs w:val="22"/>
        </w:rPr>
      </w:r>
      <w:r w:rsidRPr="008D413E">
        <w:rPr>
          <w:rFonts w:cs="Arial"/>
          <w:szCs w:val="22"/>
        </w:rPr>
        <w:fldChar w:fldCharType="separate"/>
      </w:r>
      <w:r w:rsidR="00E414E3">
        <w:rPr>
          <w:rFonts w:cs="Arial"/>
          <w:szCs w:val="22"/>
        </w:rPr>
        <w:t>3.5.1.1</w:t>
      </w:r>
      <w:r w:rsidRPr="008D413E">
        <w:rPr>
          <w:rFonts w:cs="Arial"/>
          <w:szCs w:val="22"/>
        </w:rPr>
        <w:fldChar w:fldCharType="end"/>
      </w:r>
      <w:r w:rsidRPr="008D413E">
        <w:rPr>
          <w:rFonts w:cs="Arial"/>
          <w:szCs w:val="22"/>
          <w:lang w:eastAsia="en-GB"/>
        </w:rPr>
        <w:t>, as updated by the Contractor and approved by the Owner and Contract Administrator, shall become the “</w:t>
      </w:r>
      <w:r w:rsidRPr="008D413E">
        <w:rPr>
          <w:rFonts w:cs="Arial"/>
          <w:b/>
          <w:bCs/>
          <w:szCs w:val="22"/>
          <w:lang w:eastAsia="en-GB"/>
        </w:rPr>
        <w:t>Construction Schedule</w:t>
      </w:r>
      <w:r w:rsidRPr="008D413E">
        <w:rPr>
          <w:rFonts w:cs="Arial"/>
          <w:szCs w:val="22"/>
          <w:lang w:eastAsia="en-GB"/>
        </w:rPr>
        <w:t xml:space="preserve">”. The Construction Schedule (and any approved updates) shall be the benchmark against which the progress of the Work is to be measured for the purposes of the </w:t>
      </w:r>
      <w:r w:rsidRPr="008D413E">
        <w:rPr>
          <w:rFonts w:cs="Arial"/>
          <w:szCs w:val="22"/>
        </w:rPr>
        <w:t>Agreement</w:t>
      </w:r>
      <w:r w:rsidRPr="008D413E">
        <w:rPr>
          <w:rFonts w:cs="Arial"/>
          <w:szCs w:val="22"/>
          <w:lang w:eastAsia="en-GB"/>
        </w:rPr>
        <w:t>;</w:t>
      </w:r>
    </w:p>
    <w:p w:rsidR="00125811" w:rsidRPr="008D413E" w:rsidRDefault="00125811" w:rsidP="007E4E66">
      <w:pPr>
        <w:pStyle w:val="ConstructionL4"/>
        <w:numPr>
          <w:ilvl w:val="0"/>
          <w:numId w:val="0"/>
        </w:numPr>
        <w:ind w:left="1440"/>
        <w:rPr>
          <w:rFonts w:cs="Arial"/>
          <w:szCs w:val="22"/>
          <w:lang w:eastAsia="en-GB"/>
        </w:rPr>
      </w:pPr>
    </w:p>
    <w:p w:rsidR="008E5F6B" w:rsidRPr="008D413E" w:rsidRDefault="008E5F6B" w:rsidP="007E4E66">
      <w:pPr>
        <w:pStyle w:val="ConstructionL4"/>
        <w:contextualSpacing w:val="0"/>
        <w:rPr>
          <w:rFonts w:cs="Arial"/>
          <w:szCs w:val="22"/>
          <w:lang w:eastAsia="en-GB"/>
        </w:rPr>
      </w:pPr>
      <w:r w:rsidRPr="008D413E">
        <w:rPr>
          <w:rFonts w:cs="Arial"/>
          <w:szCs w:val="22"/>
          <w:lang w:eastAsia="en-GB"/>
        </w:rPr>
        <w:t xml:space="preserve">monitor the progress of the Work relative to the Construction Schedule; </w:t>
      </w:r>
    </w:p>
    <w:p w:rsidR="008E5F6B" w:rsidRPr="008D413E" w:rsidRDefault="008E5F6B" w:rsidP="007E4E66">
      <w:pPr>
        <w:pStyle w:val="ConstructionL4"/>
        <w:contextualSpacing w:val="0"/>
        <w:rPr>
          <w:rFonts w:cs="Arial"/>
          <w:szCs w:val="22"/>
          <w:lang w:eastAsia="en-GB"/>
        </w:rPr>
      </w:pPr>
      <w:proofErr w:type="gramStart"/>
      <w:r w:rsidRPr="008D413E">
        <w:rPr>
          <w:rFonts w:cs="Arial"/>
          <w:szCs w:val="22"/>
          <w:lang w:eastAsia="en-GB"/>
        </w:rPr>
        <w:t>maintain</w:t>
      </w:r>
      <w:proofErr w:type="gramEnd"/>
      <w:r w:rsidRPr="008D413E">
        <w:rPr>
          <w:rFonts w:cs="Arial"/>
          <w:szCs w:val="22"/>
          <w:lang w:eastAsia="en-GB"/>
        </w:rPr>
        <w:t xml:space="preserve"> a Current Schedule and update the Current Schedule every two (2) weeks</w:t>
      </w:r>
      <w:r w:rsidRPr="008D413E">
        <w:rPr>
          <w:rFonts w:cs="Arial"/>
          <w:szCs w:val="22"/>
        </w:rPr>
        <w:t>, unless otherwise stipulated elsewhere in the Agreement or agreed to by the Contract Administrator,</w:t>
      </w:r>
      <w:r w:rsidRPr="008D413E">
        <w:rPr>
          <w:rFonts w:cs="Arial"/>
          <w:szCs w:val="22"/>
          <w:lang w:eastAsia="en-GB"/>
        </w:rPr>
        <w:t xml:space="preserve"> and provide the updated Current Schedule to the Owner and Contract Administrator. For clarity, the Current Schedule shall be used for information purposes only; </w:t>
      </w:r>
    </w:p>
    <w:p w:rsidR="008E5F6B" w:rsidRPr="008D413E" w:rsidRDefault="008E5F6B" w:rsidP="007E4E66">
      <w:pPr>
        <w:pStyle w:val="ConstructionL4"/>
        <w:contextualSpacing w:val="0"/>
        <w:rPr>
          <w:rFonts w:cs="Arial"/>
          <w:szCs w:val="22"/>
          <w:lang w:eastAsia="en-GB"/>
        </w:rPr>
      </w:pPr>
      <w:r w:rsidRPr="008D413E">
        <w:rPr>
          <w:rFonts w:cs="Arial"/>
          <w:szCs w:val="22"/>
          <w:lang w:eastAsia="en-GB"/>
        </w:rPr>
        <w:t xml:space="preserve">advise the Contract Administrator of any revisions required to the Construction Schedule as the result of extensions of the Contract Time as provided in </w:t>
      </w:r>
      <w:r w:rsidRPr="008D413E">
        <w:rPr>
          <w:rFonts w:cs="Arial"/>
          <w:szCs w:val="22"/>
          <w:lang w:eastAsia="en-GB"/>
        </w:rPr>
        <w:fldChar w:fldCharType="begin"/>
      </w:r>
      <w:r w:rsidRPr="008D413E">
        <w:rPr>
          <w:rFonts w:cs="Arial"/>
          <w:szCs w:val="22"/>
          <w:lang w:eastAsia="en-GB"/>
        </w:rPr>
        <w:instrText xml:space="preserve"> REF _Ref532303796 \w \h  \* MERGEFORMAT </w:instrText>
      </w:r>
      <w:r w:rsidRPr="008D413E">
        <w:rPr>
          <w:rFonts w:cs="Arial"/>
          <w:szCs w:val="22"/>
          <w:lang w:eastAsia="en-GB"/>
        </w:rPr>
      </w:r>
      <w:r w:rsidRPr="008D413E">
        <w:rPr>
          <w:rFonts w:cs="Arial"/>
          <w:szCs w:val="22"/>
          <w:lang w:eastAsia="en-GB"/>
        </w:rPr>
        <w:fldChar w:fldCharType="separate"/>
      </w:r>
      <w:r w:rsidR="00E414E3">
        <w:rPr>
          <w:rFonts w:cs="Arial"/>
          <w:szCs w:val="22"/>
          <w:lang w:eastAsia="en-GB"/>
        </w:rPr>
        <w:t>7</w:t>
      </w:r>
      <w:r w:rsidRPr="008D413E">
        <w:rPr>
          <w:rFonts w:cs="Arial"/>
          <w:szCs w:val="22"/>
          <w:lang w:eastAsia="en-GB"/>
        </w:rPr>
        <w:fldChar w:fldCharType="end"/>
      </w:r>
      <w:r w:rsidR="00BF6264">
        <w:rPr>
          <w:rFonts w:cs="Arial"/>
          <w:szCs w:val="22"/>
          <w:lang w:eastAsia="en-GB"/>
        </w:rPr>
        <w:t>.</w:t>
      </w:r>
      <w:r w:rsidRPr="008D413E">
        <w:rPr>
          <w:rFonts w:cs="Arial"/>
          <w:szCs w:val="22"/>
          <w:lang w:eastAsia="en-GB"/>
        </w:rPr>
        <w:t>CHANGES IN THE WORK and provide the Owner and Contract Administrator for approval, an updated Construction Schedule reflecting such extensions; and</w:t>
      </w:r>
    </w:p>
    <w:p w:rsidR="008E5F6B" w:rsidRPr="008D413E" w:rsidRDefault="008E5F6B" w:rsidP="007E4E66">
      <w:pPr>
        <w:pStyle w:val="ConstructionL4"/>
        <w:contextualSpacing w:val="0"/>
        <w:rPr>
          <w:rFonts w:cs="Arial"/>
          <w:szCs w:val="22"/>
          <w:lang w:eastAsia="en-GB"/>
        </w:rPr>
      </w:pPr>
      <w:proofErr w:type="gramStart"/>
      <w:r w:rsidRPr="008D413E">
        <w:rPr>
          <w:rFonts w:cs="Arial"/>
          <w:szCs w:val="22"/>
          <w:lang w:eastAsia="en-GB"/>
        </w:rPr>
        <w:t>perform</w:t>
      </w:r>
      <w:proofErr w:type="gramEnd"/>
      <w:r w:rsidRPr="008D413E">
        <w:rPr>
          <w:rFonts w:cs="Arial"/>
          <w:szCs w:val="22"/>
          <w:lang w:eastAsia="en-GB"/>
        </w:rPr>
        <w:t xml:space="preserve"> the Work in accordance with the Construction Schedule including the Key Work Milestones.</w:t>
      </w:r>
    </w:p>
    <w:p w:rsidR="008E5F6B" w:rsidRPr="008D413E" w:rsidRDefault="008E5F6B" w:rsidP="007E4E66">
      <w:pPr>
        <w:pStyle w:val="ConstructionL3"/>
        <w:rPr>
          <w:rFonts w:cs="Arial"/>
          <w:szCs w:val="22"/>
          <w:lang w:eastAsia="en-GB"/>
        </w:rPr>
      </w:pPr>
      <w:r w:rsidRPr="008D413E">
        <w:rPr>
          <w:rFonts w:cs="Arial"/>
          <w:szCs w:val="22"/>
          <w:lang w:eastAsia="en-GB"/>
        </w:rPr>
        <w:t xml:space="preserve">If the Contractor fails to submit the initial or any updated Construction Schedule satisfactory to the Contract Administrator, the Owner shall be entitled to withhold or delay payments under the </w:t>
      </w:r>
      <w:r w:rsidRPr="008D413E">
        <w:rPr>
          <w:rFonts w:cs="Arial"/>
          <w:szCs w:val="22"/>
        </w:rPr>
        <w:t>Agreement</w:t>
      </w:r>
      <w:r w:rsidRPr="008D413E">
        <w:rPr>
          <w:rFonts w:cs="Arial"/>
          <w:szCs w:val="22"/>
          <w:lang w:eastAsia="en-GB"/>
        </w:rPr>
        <w:t xml:space="preserve"> until the Contractor complies with the requirements of GC </w:t>
      </w:r>
      <w:r w:rsidRPr="008D413E">
        <w:rPr>
          <w:rFonts w:cs="Arial"/>
          <w:szCs w:val="22"/>
          <w:lang w:eastAsia="en-GB"/>
        </w:rPr>
        <w:fldChar w:fldCharType="begin"/>
      </w:r>
      <w:r w:rsidRPr="008D413E">
        <w:rPr>
          <w:rFonts w:cs="Arial"/>
          <w:szCs w:val="22"/>
          <w:lang w:eastAsia="en-GB"/>
        </w:rPr>
        <w:instrText xml:space="preserve"> REF _Ref14370834 \w \h  \* MERGEFORMAT </w:instrText>
      </w:r>
      <w:r w:rsidRPr="008D413E">
        <w:rPr>
          <w:rFonts w:cs="Arial"/>
          <w:szCs w:val="22"/>
          <w:lang w:eastAsia="en-GB"/>
        </w:rPr>
      </w:r>
      <w:r w:rsidRPr="008D413E">
        <w:rPr>
          <w:rFonts w:cs="Arial"/>
          <w:szCs w:val="22"/>
          <w:lang w:eastAsia="en-GB"/>
        </w:rPr>
        <w:fldChar w:fldCharType="separate"/>
      </w:r>
      <w:r w:rsidR="00E414E3">
        <w:rPr>
          <w:rFonts w:cs="Arial"/>
          <w:szCs w:val="22"/>
          <w:lang w:eastAsia="en-GB"/>
        </w:rPr>
        <w:t>3.5.1</w:t>
      </w:r>
      <w:r w:rsidRPr="008D413E">
        <w:rPr>
          <w:rFonts w:cs="Arial"/>
          <w:szCs w:val="22"/>
          <w:lang w:eastAsia="en-GB"/>
        </w:rPr>
        <w:fldChar w:fldCharType="end"/>
      </w:r>
      <w:r w:rsidRPr="008D413E">
        <w:rPr>
          <w:rFonts w:cs="Arial"/>
          <w:szCs w:val="22"/>
          <w:lang w:eastAsia="en-GB"/>
        </w:rPr>
        <w:t>.</w:t>
      </w:r>
    </w:p>
    <w:p w:rsidR="008E5F6B" w:rsidRPr="008D413E" w:rsidRDefault="008E5F6B" w:rsidP="007E4E66">
      <w:pPr>
        <w:pStyle w:val="ConstructionL2"/>
        <w:rPr>
          <w:rFonts w:cs="Arial"/>
          <w:szCs w:val="22"/>
        </w:rPr>
      </w:pPr>
      <w:bookmarkStart w:id="131" w:name="_Ref536544253"/>
      <w:bookmarkStart w:id="132" w:name="_Ref536698088"/>
      <w:bookmarkStart w:id="133" w:name="_Ref536700702"/>
      <w:bookmarkStart w:id="134" w:name="_Toc17481191"/>
      <w:bookmarkStart w:id="135" w:name="Toc17375554"/>
      <w:r w:rsidRPr="008D413E">
        <w:rPr>
          <w:rFonts w:cs="Arial"/>
          <w:szCs w:val="22"/>
        </w:rPr>
        <w:t>Document Review</w:t>
      </w:r>
      <w:bookmarkEnd w:id="131"/>
      <w:bookmarkEnd w:id="132"/>
      <w:bookmarkEnd w:id="133"/>
      <w:r w:rsidRPr="008D413E">
        <w:rPr>
          <w:rFonts w:cs="Arial"/>
          <w:szCs w:val="22"/>
        </w:rPr>
        <w:t xml:space="preserve"> and </w:t>
      </w:r>
      <w:bookmarkStart w:id="136" w:name="_Ref536622587"/>
      <w:r w:rsidRPr="008D413E">
        <w:rPr>
          <w:rFonts w:cs="Arial"/>
          <w:szCs w:val="22"/>
        </w:rPr>
        <w:t>Examination of Site</w:t>
      </w:r>
      <w:bookmarkEnd w:id="134"/>
      <w:bookmarkEnd w:id="136"/>
    </w:p>
    <w:p w:rsidR="008E5F6B" w:rsidRPr="008D413E" w:rsidRDefault="008E5F6B" w:rsidP="007E4E66">
      <w:pPr>
        <w:pStyle w:val="ConstructionL3"/>
        <w:keepNext/>
        <w:rPr>
          <w:rFonts w:cs="Arial"/>
          <w:szCs w:val="22"/>
        </w:rPr>
      </w:pPr>
      <w:bookmarkStart w:id="137" w:name="_Ref536620108"/>
      <w:bookmarkEnd w:id="135"/>
      <w:r w:rsidRPr="008D413E">
        <w:rPr>
          <w:rFonts w:cs="Arial"/>
          <w:szCs w:val="22"/>
          <w:lang w:val="en-US"/>
        </w:rPr>
        <w:t xml:space="preserve">The </w:t>
      </w:r>
      <w:r w:rsidRPr="008D413E">
        <w:rPr>
          <w:rFonts w:cs="Arial"/>
          <w:iCs/>
          <w:szCs w:val="22"/>
          <w:lang w:val="en-US"/>
        </w:rPr>
        <w:t xml:space="preserve">Contractor </w:t>
      </w:r>
      <w:r w:rsidRPr="008D413E">
        <w:rPr>
          <w:rFonts w:cs="Arial"/>
          <w:szCs w:val="22"/>
          <w:lang w:val="en-US"/>
        </w:rPr>
        <w:t xml:space="preserve">shall review the </w:t>
      </w:r>
      <w:r w:rsidRPr="008D413E">
        <w:rPr>
          <w:rFonts w:cs="Arial"/>
          <w:szCs w:val="22"/>
        </w:rPr>
        <w:t>Agreement</w:t>
      </w:r>
      <w:r w:rsidRPr="008D413E">
        <w:rPr>
          <w:rFonts w:cs="Arial"/>
          <w:iCs/>
          <w:szCs w:val="22"/>
          <w:lang w:val="en-US"/>
        </w:rPr>
        <w:t xml:space="preserve"> in accordance with</w:t>
      </w:r>
      <w:r w:rsidRPr="008D413E">
        <w:rPr>
          <w:rFonts w:cs="Arial"/>
          <w:szCs w:val="22"/>
          <w:lang w:val="en-US"/>
        </w:rPr>
        <w:t xml:space="preserve"> the Standard of Care. The Contractor shall report to the </w:t>
      </w:r>
      <w:r w:rsidRPr="008D413E">
        <w:rPr>
          <w:rFonts w:cs="Arial"/>
          <w:iCs/>
          <w:szCs w:val="22"/>
          <w:lang w:val="en-US"/>
        </w:rPr>
        <w:t>Contract Administrator</w:t>
      </w:r>
      <w:r w:rsidRPr="008D413E">
        <w:rPr>
          <w:rFonts w:cs="Arial"/>
          <w:szCs w:val="22"/>
          <w:lang w:val="en-US"/>
        </w:rPr>
        <w:t xml:space="preserve">, no later than three (3) Working Days after discovery by the Contractor, any error, inconsistency or omission the </w:t>
      </w:r>
      <w:r w:rsidRPr="008D413E">
        <w:rPr>
          <w:rFonts w:cs="Arial"/>
          <w:iCs/>
          <w:szCs w:val="22"/>
          <w:lang w:val="en-US"/>
        </w:rPr>
        <w:t xml:space="preserve">Contractor </w:t>
      </w:r>
      <w:r w:rsidRPr="008D413E">
        <w:rPr>
          <w:rFonts w:cs="Arial"/>
          <w:szCs w:val="22"/>
          <w:lang w:val="en-US"/>
        </w:rPr>
        <w:t xml:space="preserve">may discover. The </w:t>
      </w:r>
      <w:r w:rsidRPr="008D413E">
        <w:rPr>
          <w:rFonts w:cs="Arial"/>
          <w:iCs/>
          <w:szCs w:val="22"/>
          <w:lang w:val="en-US"/>
        </w:rPr>
        <w:t xml:space="preserve">Contractor </w:t>
      </w:r>
      <w:r w:rsidRPr="008D413E">
        <w:rPr>
          <w:rFonts w:cs="Arial"/>
          <w:szCs w:val="22"/>
          <w:lang w:val="en-US"/>
        </w:rPr>
        <w:t xml:space="preserve">shall not be liable for Losses resulting from errors, inconsistencies or omissions in the </w:t>
      </w:r>
      <w:r w:rsidRPr="008D413E">
        <w:rPr>
          <w:rFonts w:cs="Arial"/>
          <w:szCs w:val="22"/>
        </w:rPr>
        <w:t>Agreement</w:t>
      </w:r>
      <w:r w:rsidRPr="008D413E">
        <w:rPr>
          <w:rFonts w:cs="Arial"/>
          <w:szCs w:val="22"/>
          <w:lang w:val="en-US"/>
        </w:rPr>
        <w:t xml:space="preserve">, which the </w:t>
      </w:r>
      <w:r w:rsidRPr="008D413E">
        <w:rPr>
          <w:rFonts w:cs="Arial"/>
          <w:iCs/>
          <w:szCs w:val="22"/>
          <w:lang w:val="en-US"/>
        </w:rPr>
        <w:t xml:space="preserve">Contractor </w:t>
      </w:r>
      <w:r w:rsidRPr="008D413E">
        <w:rPr>
          <w:rFonts w:cs="Arial"/>
          <w:szCs w:val="22"/>
          <w:lang w:val="en-US"/>
        </w:rPr>
        <w:t xml:space="preserve">did not discover, provided that the Contractor exercised such Standard of Care. </w:t>
      </w:r>
      <w:r w:rsidRPr="008D413E">
        <w:rPr>
          <w:rFonts w:cs="Arial"/>
          <w:szCs w:val="22"/>
        </w:rPr>
        <w:t xml:space="preserve">The Contractor shall be liable and responsible for Losses (and without any extension of the Contract Time) resulting from errors, inconsistencies or omissions in the Agreement if it recognizes, or should have recognized, exercising such Standard of Care, such errors, inconsistencies or omissions, yet fails to raise such errors, </w:t>
      </w:r>
      <w:r w:rsidRPr="008D413E">
        <w:rPr>
          <w:rFonts w:cs="Arial"/>
          <w:szCs w:val="22"/>
        </w:rPr>
        <w:lastRenderedPageBreak/>
        <w:t>inconsistencies or omissions to the Contract Administrator’s attention prior to performing the affected portion of the Work.</w:t>
      </w:r>
      <w:bookmarkEnd w:id="137"/>
    </w:p>
    <w:p w:rsidR="008E5F6B" w:rsidRPr="008D413E" w:rsidRDefault="008E5F6B" w:rsidP="007E4E66">
      <w:pPr>
        <w:pStyle w:val="ConstructionL3"/>
        <w:keepNext/>
        <w:rPr>
          <w:rFonts w:cs="Arial"/>
          <w:szCs w:val="22"/>
        </w:rPr>
      </w:pPr>
      <w:bookmarkStart w:id="138" w:name="_Ref971758"/>
      <w:r w:rsidRPr="008D413E">
        <w:rPr>
          <w:rFonts w:cs="Arial"/>
          <w:szCs w:val="22"/>
          <w:lang w:val="en-US"/>
        </w:rPr>
        <w:t xml:space="preserve">If the </w:t>
      </w:r>
      <w:r w:rsidRPr="008D413E">
        <w:rPr>
          <w:rFonts w:cs="Arial"/>
          <w:iCs/>
          <w:szCs w:val="22"/>
          <w:lang w:val="en-US"/>
        </w:rPr>
        <w:t xml:space="preserve">Contractor </w:t>
      </w:r>
      <w:r w:rsidRPr="008D413E">
        <w:rPr>
          <w:rFonts w:cs="Arial"/>
          <w:szCs w:val="22"/>
          <w:lang w:val="en-US"/>
        </w:rPr>
        <w:t xml:space="preserve">does discover any error, inconsistency or omission in the </w:t>
      </w:r>
      <w:r w:rsidRPr="008D413E">
        <w:rPr>
          <w:rFonts w:cs="Arial"/>
          <w:szCs w:val="22"/>
        </w:rPr>
        <w:t>Agreement</w:t>
      </w:r>
      <w:r w:rsidRPr="008D413E">
        <w:rPr>
          <w:rFonts w:cs="Arial"/>
          <w:iCs/>
          <w:szCs w:val="22"/>
          <w:lang w:val="en-US"/>
        </w:rPr>
        <w:t xml:space="preserve"> </w:t>
      </w:r>
      <w:r w:rsidRPr="008D413E">
        <w:rPr>
          <w:rFonts w:cs="Arial"/>
          <w:szCs w:val="22"/>
        </w:rPr>
        <w:t>or has any doubt as to the meaning or intent of any part thereof</w:t>
      </w:r>
      <w:r w:rsidRPr="008D413E">
        <w:rPr>
          <w:rFonts w:cs="Arial"/>
          <w:iCs/>
          <w:szCs w:val="22"/>
          <w:lang w:val="en-US"/>
        </w:rPr>
        <w:t xml:space="preserve">, </w:t>
      </w:r>
      <w:r w:rsidRPr="008D413E">
        <w:rPr>
          <w:rFonts w:cs="Arial"/>
          <w:szCs w:val="22"/>
          <w:lang w:val="en-US"/>
        </w:rPr>
        <w:t xml:space="preserve">the </w:t>
      </w:r>
      <w:r w:rsidRPr="008D413E">
        <w:rPr>
          <w:rFonts w:cs="Arial"/>
          <w:iCs/>
          <w:szCs w:val="22"/>
          <w:lang w:val="en-US"/>
        </w:rPr>
        <w:t xml:space="preserve">Contractor </w:t>
      </w:r>
      <w:r w:rsidRPr="008D413E">
        <w:rPr>
          <w:rFonts w:cs="Arial"/>
          <w:szCs w:val="22"/>
          <w:lang w:val="en-US"/>
        </w:rPr>
        <w:t xml:space="preserve">shall not proceed with the </w:t>
      </w:r>
      <w:r w:rsidRPr="008D413E">
        <w:rPr>
          <w:rFonts w:cs="Arial"/>
          <w:iCs/>
          <w:szCs w:val="22"/>
          <w:lang w:val="en-US"/>
        </w:rPr>
        <w:t xml:space="preserve">Work </w:t>
      </w:r>
      <w:r w:rsidRPr="008D413E">
        <w:rPr>
          <w:rFonts w:cs="Arial"/>
          <w:szCs w:val="22"/>
          <w:lang w:val="en-US"/>
        </w:rPr>
        <w:t xml:space="preserve">affected until the </w:t>
      </w:r>
      <w:r w:rsidRPr="008D413E">
        <w:rPr>
          <w:rFonts w:cs="Arial"/>
          <w:iCs/>
          <w:szCs w:val="22"/>
          <w:lang w:val="en-US"/>
        </w:rPr>
        <w:t xml:space="preserve">Contractor </w:t>
      </w:r>
      <w:r w:rsidRPr="008D413E">
        <w:rPr>
          <w:rFonts w:cs="Arial"/>
          <w:szCs w:val="22"/>
          <w:lang w:val="en-US"/>
        </w:rPr>
        <w:t>has reported to the Contract Administrator and received corrected or missing information,</w:t>
      </w:r>
      <w:r w:rsidRPr="008D413E">
        <w:rPr>
          <w:rFonts w:cs="Arial"/>
          <w:szCs w:val="22"/>
        </w:rPr>
        <w:t xml:space="preserve"> instructions or explanations</w:t>
      </w:r>
      <w:r w:rsidRPr="008D413E">
        <w:rPr>
          <w:rFonts w:cs="Arial"/>
          <w:szCs w:val="22"/>
          <w:lang w:val="en-US"/>
        </w:rPr>
        <w:t xml:space="preserve"> from the </w:t>
      </w:r>
      <w:r w:rsidRPr="008D413E">
        <w:rPr>
          <w:rFonts w:cs="Arial"/>
          <w:iCs/>
          <w:szCs w:val="22"/>
          <w:lang w:val="en-US"/>
        </w:rPr>
        <w:t>Contract Administrator in writing.</w:t>
      </w:r>
      <w:r w:rsidRPr="008D413E">
        <w:rPr>
          <w:rFonts w:cs="Arial"/>
          <w:szCs w:val="22"/>
        </w:rPr>
        <w:t xml:space="preserve"> The Contractor shall comply with such information, instructions or explanations. The Contractor shall cooperate in good faith with the Owner and the Contract Administrator to resolve any error, omission or inconsistency in the Agreement in a manner that will not result in increased cost to the Owner or any extension of the Contract Time.</w:t>
      </w:r>
      <w:bookmarkEnd w:id="138"/>
    </w:p>
    <w:p w:rsidR="008E5F6B" w:rsidRPr="008D413E" w:rsidRDefault="008E5F6B" w:rsidP="007E4E66">
      <w:pPr>
        <w:pStyle w:val="ConstructionL3"/>
        <w:rPr>
          <w:rFonts w:cs="Arial"/>
          <w:szCs w:val="22"/>
        </w:rPr>
      </w:pPr>
      <w:r w:rsidRPr="008D413E">
        <w:rPr>
          <w:rFonts w:cs="Arial"/>
          <w:szCs w:val="22"/>
        </w:rPr>
        <w:t xml:space="preserve">The Owner makes no representation, warranty or guarantee about the accuracy, completeness, feasibility or any other aspect of the documents or information provided by the Owner including interpretations of data or opinions expressed in any subsurface report or geotechnical report. Accordingly, the Contractor shall review and otherwise deal with such documents or information in accordance with the requirements of GC </w:t>
      </w:r>
      <w:r w:rsidRPr="008D413E">
        <w:rPr>
          <w:rFonts w:cs="Arial"/>
          <w:szCs w:val="22"/>
        </w:rPr>
        <w:fldChar w:fldCharType="begin"/>
      </w:r>
      <w:r w:rsidRPr="008D413E">
        <w:rPr>
          <w:rFonts w:cs="Arial"/>
          <w:szCs w:val="22"/>
        </w:rPr>
        <w:instrText xml:space="preserve"> REF _Ref536620108 \w \h  \* MERGEFORMAT </w:instrText>
      </w:r>
      <w:r w:rsidRPr="008D413E">
        <w:rPr>
          <w:rFonts w:cs="Arial"/>
          <w:szCs w:val="22"/>
        </w:rPr>
      </w:r>
      <w:r w:rsidRPr="008D413E">
        <w:rPr>
          <w:rFonts w:cs="Arial"/>
          <w:szCs w:val="22"/>
        </w:rPr>
        <w:fldChar w:fldCharType="separate"/>
      </w:r>
      <w:r w:rsidR="00E414E3">
        <w:rPr>
          <w:rFonts w:cs="Arial"/>
          <w:szCs w:val="22"/>
        </w:rPr>
        <w:t>3.6.1</w:t>
      </w:r>
      <w:r w:rsidRPr="008D413E">
        <w:rPr>
          <w:rFonts w:cs="Arial"/>
          <w:szCs w:val="22"/>
        </w:rPr>
        <w:fldChar w:fldCharType="end"/>
      </w:r>
      <w:r w:rsidRPr="008D413E">
        <w:rPr>
          <w:rFonts w:cs="Arial"/>
          <w:szCs w:val="22"/>
        </w:rPr>
        <w:t xml:space="preserve"> and </w:t>
      </w:r>
      <w:r w:rsidRPr="008D413E">
        <w:rPr>
          <w:rFonts w:cs="Arial"/>
          <w:szCs w:val="22"/>
        </w:rPr>
        <w:fldChar w:fldCharType="begin"/>
      </w:r>
      <w:r w:rsidRPr="008D413E">
        <w:rPr>
          <w:rFonts w:cs="Arial"/>
          <w:szCs w:val="22"/>
        </w:rPr>
        <w:instrText xml:space="preserve"> REF _Ref971758 \w \h  \* MERGEFORMAT </w:instrText>
      </w:r>
      <w:r w:rsidRPr="008D413E">
        <w:rPr>
          <w:rFonts w:cs="Arial"/>
          <w:szCs w:val="22"/>
        </w:rPr>
      </w:r>
      <w:r w:rsidRPr="008D413E">
        <w:rPr>
          <w:rFonts w:cs="Arial"/>
          <w:szCs w:val="22"/>
        </w:rPr>
        <w:fldChar w:fldCharType="separate"/>
      </w:r>
      <w:r w:rsidR="00E414E3">
        <w:rPr>
          <w:rFonts w:cs="Arial"/>
          <w:szCs w:val="22"/>
        </w:rPr>
        <w:t>3.6.2</w:t>
      </w:r>
      <w:r w:rsidRPr="008D413E">
        <w:rPr>
          <w:rFonts w:cs="Arial"/>
          <w:szCs w:val="22"/>
        </w:rPr>
        <w:fldChar w:fldCharType="end"/>
      </w:r>
      <w:r w:rsidRPr="008D413E">
        <w:rPr>
          <w:rFonts w:cs="Arial"/>
          <w:szCs w:val="22"/>
        </w:rPr>
        <w:t>.</w:t>
      </w:r>
    </w:p>
    <w:p w:rsidR="008E5F6B" w:rsidRPr="008D413E" w:rsidRDefault="008E5F6B" w:rsidP="007E4E66">
      <w:pPr>
        <w:pStyle w:val="ConstructionL3"/>
        <w:rPr>
          <w:rFonts w:cs="Arial"/>
          <w:szCs w:val="22"/>
        </w:rPr>
      </w:pPr>
      <w:bookmarkStart w:id="139" w:name="_Ref536542790"/>
      <w:r w:rsidRPr="008D413E">
        <w:rPr>
          <w:rFonts w:cs="Arial"/>
          <w:szCs w:val="22"/>
        </w:rPr>
        <w:t xml:space="preserve">Without limitation to any specific obligations in the Drawings and Specifications in respect of the examination of the Site and surrounding area, the Contractor represents and warrants that in entering into the Agreement with the Owner and acting </w:t>
      </w:r>
      <w:r w:rsidRPr="008D413E">
        <w:rPr>
          <w:rFonts w:cs="Arial"/>
          <w:iCs/>
          <w:szCs w:val="22"/>
          <w:lang w:val="en-US"/>
        </w:rPr>
        <w:t>in accordance with</w:t>
      </w:r>
      <w:r w:rsidRPr="008D413E">
        <w:rPr>
          <w:rFonts w:cs="Arial"/>
          <w:szCs w:val="22"/>
          <w:lang w:val="en-US"/>
        </w:rPr>
        <w:t xml:space="preserve"> the Standard of Care</w:t>
      </w:r>
      <w:r w:rsidRPr="008D413E">
        <w:rPr>
          <w:rFonts w:cs="Arial"/>
          <w:szCs w:val="22"/>
        </w:rPr>
        <w:t xml:space="preserve">, it has examined the Site and surrounding area and it has satisfied itself as to the scope and character of the Work, all conditions and information affecting the Work, including the nature of the Work and the Site, access to the Site and weather conditions or that, not having acted in such a manner, the Contractor has assumed and does hereby assume all risk of conditions now existing or arising in the course of the Work which might or could make the Work more expensive or more onerous to fulfil and which a contractor acting </w:t>
      </w:r>
      <w:r w:rsidRPr="008D413E">
        <w:rPr>
          <w:rFonts w:cs="Arial"/>
          <w:iCs/>
          <w:szCs w:val="22"/>
          <w:lang w:val="en-US"/>
        </w:rPr>
        <w:t>in accordance with</w:t>
      </w:r>
      <w:r w:rsidRPr="008D413E">
        <w:rPr>
          <w:rFonts w:cs="Arial"/>
          <w:szCs w:val="22"/>
          <w:lang w:val="en-US"/>
        </w:rPr>
        <w:t xml:space="preserve"> the Standard of Care</w:t>
      </w:r>
      <w:r w:rsidRPr="008D413E">
        <w:rPr>
          <w:rFonts w:cs="Arial"/>
          <w:szCs w:val="22"/>
        </w:rPr>
        <w:t xml:space="preserve"> would have discovered. The cost and time of all conditions referred to in this GC </w:t>
      </w:r>
      <w:r w:rsidRPr="008D413E">
        <w:rPr>
          <w:rFonts w:cs="Arial"/>
          <w:szCs w:val="22"/>
        </w:rPr>
        <w:fldChar w:fldCharType="begin"/>
      </w:r>
      <w:r w:rsidRPr="008D413E">
        <w:rPr>
          <w:rFonts w:cs="Arial"/>
          <w:szCs w:val="22"/>
        </w:rPr>
        <w:instrText xml:space="preserve"> REF _Ref536542790 \w \h  \* MERGEFORMAT </w:instrText>
      </w:r>
      <w:r w:rsidRPr="008D413E">
        <w:rPr>
          <w:rFonts w:cs="Arial"/>
          <w:szCs w:val="22"/>
        </w:rPr>
      </w:r>
      <w:r w:rsidRPr="008D413E">
        <w:rPr>
          <w:rFonts w:cs="Arial"/>
          <w:szCs w:val="22"/>
        </w:rPr>
        <w:fldChar w:fldCharType="separate"/>
      </w:r>
      <w:r w:rsidR="00E414E3">
        <w:rPr>
          <w:rFonts w:cs="Arial"/>
          <w:szCs w:val="22"/>
        </w:rPr>
        <w:t>3.6.4</w:t>
      </w:r>
      <w:r w:rsidRPr="008D413E">
        <w:rPr>
          <w:rFonts w:cs="Arial"/>
          <w:szCs w:val="22"/>
        </w:rPr>
        <w:fldChar w:fldCharType="end"/>
      </w:r>
      <w:r w:rsidRPr="008D413E">
        <w:rPr>
          <w:rFonts w:cs="Arial"/>
          <w:szCs w:val="22"/>
        </w:rPr>
        <w:t xml:space="preserve"> form part of the Fixed Price and Unit Prices and the Contract Time and shall not be the basis for an increase in the Fixed Price or Unit Prices or any extension of the Contract Time</w:t>
      </w:r>
      <w:bookmarkEnd w:id="139"/>
      <w:r w:rsidRPr="008D413E">
        <w:rPr>
          <w:rFonts w:cs="Arial"/>
          <w:szCs w:val="22"/>
        </w:rPr>
        <w:t>.</w:t>
      </w:r>
    </w:p>
    <w:p w:rsidR="008E5F6B" w:rsidRPr="008D413E" w:rsidRDefault="008E5F6B" w:rsidP="007E4E66">
      <w:pPr>
        <w:pStyle w:val="ConstructionL2"/>
        <w:rPr>
          <w:rFonts w:cs="Arial"/>
          <w:szCs w:val="22"/>
        </w:rPr>
      </w:pPr>
      <w:bookmarkStart w:id="140" w:name="_Toc17481192"/>
      <w:bookmarkStart w:id="141" w:name="Toc17375555"/>
      <w:r w:rsidRPr="008D413E">
        <w:rPr>
          <w:rFonts w:cs="Arial"/>
          <w:szCs w:val="22"/>
        </w:rPr>
        <w:t>Supervision</w:t>
      </w:r>
      <w:bookmarkEnd w:id="140"/>
      <w:bookmarkEnd w:id="141"/>
    </w:p>
    <w:p w:rsidR="008E5F6B" w:rsidRPr="008D413E" w:rsidRDefault="008E5F6B" w:rsidP="007E4E66">
      <w:pPr>
        <w:pStyle w:val="ConstructionL3"/>
        <w:rPr>
          <w:rFonts w:cs="Arial"/>
          <w:szCs w:val="22"/>
        </w:rPr>
      </w:pPr>
      <w:bookmarkStart w:id="142" w:name="_Ref532391704"/>
      <w:r w:rsidRPr="008D413E">
        <w:rPr>
          <w:rFonts w:cs="Arial"/>
          <w:szCs w:val="22"/>
        </w:rPr>
        <w:t>The Contractor shall provide all necessary supervision</w:t>
      </w:r>
      <w:bookmarkEnd w:id="142"/>
      <w:r w:rsidRPr="008D413E">
        <w:rPr>
          <w:rFonts w:cs="Arial"/>
          <w:szCs w:val="22"/>
        </w:rPr>
        <w:t>.</w:t>
      </w:r>
    </w:p>
    <w:p w:rsidR="008E5F6B" w:rsidRPr="008D413E" w:rsidRDefault="008E5F6B" w:rsidP="007E4E66">
      <w:pPr>
        <w:pStyle w:val="ConstructionL3"/>
        <w:rPr>
          <w:rFonts w:cs="Arial"/>
          <w:szCs w:val="22"/>
        </w:rPr>
      </w:pPr>
      <w:r w:rsidRPr="008D413E">
        <w:rPr>
          <w:rFonts w:cs="Arial"/>
          <w:szCs w:val="22"/>
        </w:rPr>
        <w:t>The Contractor shall:</w:t>
      </w:r>
    </w:p>
    <w:p w:rsidR="008E5F6B" w:rsidRPr="008D413E" w:rsidRDefault="008E5F6B" w:rsidP="007E4E66">
      <w:pPr>
        <w:pStyle w:val="ConstructionL4"/>
        <w:contextualSpacing w:val="0"/>
        <w:rPr>
          <w:rFonts w:cs="Arial"/>
          <w:szCs w:val="22"/>
        </w:rPr>
      </w:pPr>
      <w:r w:rsidRPr="008D413E">
        <w:rPr>
          <w:rFonts w:cs="Arial"/>
          <w:szCs w:val="22"/>
        </w:rPr>
        <w:t xml:space="preserve">furnish competent and adequate Personnel, who shall be in attendance at the Site at all times, as necessary, for the proper administration, co-ordination, supervision and superintendence of the Work; </w:t>
      </w:r>
    </w:p>
    <w:p w:rsidR="008E5F6B" w:rsidRPr="008D413E" w:rsidRDefault="008E5F6B" w:rsidP="007E4E66">
      <w:pPr>
        <w:pStyle w:val="ConstructionL4"/>
        <w:contextualSpacing w:val="0"/>
        <w:rPr>
          <w:rFonts w:cs="Arial"/>
          <w:szCs w:val="22"/>
        </w:rPr>
      </w:pPr>
      <w:r w:rsidRPr="008D413E">
        <w:rPr>
          <w:rFonts w:cs="Arial"/>
          <w:szCs w:val="22"/>
        </w:rPr>
        <w:t xml:space="preserve">organize the procurement of all Products and Construction Equipment so that they will be available in advance of the time they are needed for the Work; and </w:t>
      </w:r>
    </w:p>
    <w:p w:rsidR="008E5F6B" w:rsidRPr="008D413E" w:rsidRDefault="008E5F6B" w:rsidP="007E4E66">
      <w:pPr>
        <w:pStyle w:val="ConstructionL4"/>
        <w:contextualSpacing w:val="0"/>
        <w:rPr>
          <w:rFonts w:cs="Arial"/>
          <w:szCs w:val="22"/>
        </w:rPr>
      </w:pPr>
      <w:proofErr w:type="gramStart"/>
      <w:r w:rsidRPr="008D413E">
        <w:rPr>
          <w:rFonts w:cs="Arial"/>
          <w:szCs w:val="22"/>
        </w:rPr>
        <w:t>keep</w:t>
      </w:r>
      <w:proofErr w:type="gramEnd"/>
      <w:r w:rsidRPr="008D413E">
        <w:rPr>
          <w:rFonts w:cs="Arial"/>
          <w:szCs w:val="22"/>
        </w:rPr>
        <w:t xml:space="preserve"> an adequate force of skilled Personnel on the job to complete the Work in accordance with all requirements of the Agreement.</w:t>
      </w:r>
    </w:p>
    <w:p w:rsidR="008E5F6B" w:rsidRPr="008D413E" w:rsidRDefault="008E5F6B" w:rsidP="007E4E66">
      <w:pPr>
        <w:pStyle w:val="ConstructionL3"/>
        <w:rPr>
          <w:rFonts w:cs="Arial"/>
          <w:szCs w:val="22"/>
        </w:rPr>
      </w:pPr>
      <w:r w:rsidRPr="008D413E">
        <w:rPr>
          <w:rFonts w:cs="Arial"/>
          <w:szCs w:val="22"/>
        </w:rPr>
        <w:lastRenderedPageBreak/>
        <w:t>Prior to commencement of the Work, unless otherwise stipulated elsewhere in the Agreement or agreed to by the Contract Administrator, the Contractor shall select a competent and experienced:</w:t>
      </w:r>
    </w:p>
    <w:p w:rsidR="008E5F6B" w:rsidRPr="008D413E" w:rsidRDefault="008E5F6B" w:rsidP="007E4E66">
      <w:pPr>
        <w:pStyle w:val="ConstructionL4"/>
        <w:contextualSpacing w:val="0"/>
        <w:rPr>
          <w:rFonts w:cs="Arial"/>
          <w:szCs w:val="22"/>
        </w:rPr>
      </w:pPr>
      <w:bookmarkStart w:id="143" w:name="_Ref14258255"/>
      <w:r w:rsidRPr="008D413E">
        <w:rPr>
          <w:rFonts w:cs="Arial"/>
          <w:szCs w:val="22"/>
        </w:rPr>
        <w:t>Project manager (the “</w:t>
      </w:r>
      <w:bookmarkStart w:id="144" w:name="_Hlk6234527"/>
      <w:r w:rsidRPr="008D413E">
        <w:rPr>
          <w:rFonts w:cs="Arial"/>
          <w:b/>
          <w:szCs w:val="22"/>
        </w:rPr>
        <w:t>Contractor Project Manager</w:t>
      </w:r>
      <w:bookmarkEnd w:id="144"/>
      <w:r w:rsidRPr="008D413E">
        <w:rPr>
          <w:rFonts w:cs="Arial"/>
          <w:szCs w:val="22"/>
        </w:rPr>
        <w:t>”) who shall:</w:t>
      </w:r>
      <w:bookmarkEnd w:id="143"/>
    </w:p>
    <w:p w:rsidR="008E5F6B" w:rsidRPr="008D413E" w:rsidRDefault="008E5F6B" w:rsidP="008E5F6B">
      <w:pPr>
        <w:pStyle w:val="ConstructionL5"/>
        <w:contextualSpacing w:val="0"/>
        <w:outlineLvl w:val="3"/>
        <w:rPr>
          <w:rFonts w:cs="Arial"/>
          <w:szCs w:val="22"/>
        </w:rPr>
      </w:pPr>
      <w:r w:rsidRPr="008D413E">
        <w:rPr>
          <w:rFonts w:cs="Arial"/>
          <w:szCs w:val="22"/>
        </w:rPr>
        <w:t xml:space="preserve">be in attendance at the Site or otherwise engaged in the Work at all times, or for such other period of attendance as required by the Agreement including the Specifications; </w:t>
      </w:r>
    </w:p>
    <w:p w:rsidR="008E5F6B" w:rsidRPr="008D413E" w:rsidRDefault="008E5F6B" w:rsidP="008E5F6B">
      <w:pPr>
        <w:pStyle w:val="ConstructionL5"/>
        <w:contextualSpacing w:val="0"/>
        <w:outlineLvl w:val="3"/>
        <w:rPr>
          <w:rFonts w:cs="Arial"/>
          <w:szCs w:val="22"/>
        </w:rPr>
      </w:pPr>
      <w:r w:rsidRPr="008D413E">
        <w:rPr>
          <w:rFonts w:cs="Arial"/>
          <w:szCs w:val="22"/>
        </w:rPr>
        <w:t>have full responsibility for the prosecution of the Work, with full authority to act in all matters as may be necessary for the proper co-ordination, supervision, direction and technical administration of the Work;</w:t>
      </w:r>
    </w:p>
    <w:p w:rsidR="008E5F6B" w:rsidRPr="008D413E" w:rsidRDefault="008E5F6B" w:rsidP="008E5F6B">
      <w:pPr>
        <w:pStyle w:val="ConstructionL5"/>
        <w:contextualSpacing w:val="0"/>
        <w:outlineLvl w:val="3"/>
        <w:rPr>
          <w:rFonts w:cs="Arial"/>
          <w:szCs w:val="22"/>
        </w:rPr>
      </w:pPr>
      <w:r w:rsidRPr="008D413E">
        <w:rPr>
          <w:rFonts w:cs="Arial"/>
          <w:szCs w:val="22"/>
        </w:rPr>
        <w:t>attend site meetings in order to render reports on the progress of the Work; and</w:t>
      </w:r>
    </w:p>
    <w:p w:rsidR="008E5F6B" w:rsidRPr="008D413E" w:rsidRDefault="008E5F6B" w:rsidP="008E5F6B">
      <w:pPr>
        <w:pStyle w:val="ConstructionL5"/>
        <w:contextualSpacing w:val="0"/>
        <w:outlineLvl w:val="3"/>
        <w:rPr>
          <w:rFonts w:cs="Arial"/>
          <w:szCs w:val="22"/>
        </w:rPr>
      </w:pPr>
      <w:r w:rsidRPr="008D413E">
        <w:rPr>
          <w:rFonts w:cs="Arial"/>
          <w:szCs w:val="22"/>
        </w:rPr>
        <w:t xml:space="preserve">have authority to bind the Contractor in all matters related to the Agreement; and </w:t>
      </w:r>
    </w:p>
    <w:p w:rsidR="008E5F6B" w:rsidRPr="008D413E" w:rsidRDefault="008E5F6B" w:rsidP="007E4E66">
      <w:pPr>
        <w:pStyle w:val="ConstructionL4"/>
        <w:contextualSpacing w:val="0"/>
        <w:rPr>
          <w:rFonts w:cs="Arial"/>
          <w:szCs w:val="22"/>
        </w:rPr>
      </w:pPr>
      <w:bookmarkStart w:id="145" w:name="_Ref14258264"/>
      <w:r w:rsidRPr="008D413E">
        <w:rPr>
          <w:rFonts w:cs="Arial"/>
          <w:szCs w:val="22"/>
        </w:rPr>
        <w:t>supervisor of the Site (the “</w:t>
      </w:r>
      <w:r w:rsidRPr="008D413E">
        <w:rPr>
          <w:rFonts w:cs="Arial"/>
          <w:b/>
          <w:szCs w:val="22"/>
        </w:rPr>
        <w:t>Contractor Site Supervisor</w:t>
      </w:r>
      <w:r w:rsidRPr="008D413E">
        <w:rPr>
          <w:rFonts w:cs="Arial"/>
          <w:szCs w:val="22"/>
        </w:rPr>
        <w:t>”) who shall be in attendance at the Site at all times while Work is being performed, or for such other period of attendance as required by the Agreement including the Specifications and shall have full responsibility for the day to day field supervision and superintendence of the Work.</w:t>
      </w:r>
      <w:bookmarkEnd w:id="145"/>
      <w:r w:rsidRPr="008D413E">
        <w:rPr>
          <w:rFonts w:cs="Arial"/>
          <w:szCs w:val="22"/>
        </w:rPr>
        <w:t xml:space="preserve"> </w:t>
      </w:r>
    </w:p>
    <w:p w:rsidR="008E5F6B" w:rsidRPr="008D413E" w:rsidRDefault="008E5F6B" w:rsidP="007E4E66">
      <w:pPr>
        <w:pStyle w:val="ConstructionL3"/>
        <w:rPr>
          <w:rFonts w:cs="Arial"/>
          <w:szCs w:val="22"/>
        </w:rPr>
      </w:pPr>
      <w:r w:rsidRPr="008D413E">
        <w:rPr>
          <w:rFonts w:cs="Arial"/>
          <w:szCs w:val="22"/>
        </w:rPr>
        <w:t>The Contractor Project Manager and the Contractor Site Supervisor, if applicable:</w:t>
      </w:r>
    </w:p>
    <w:p w:rsidR="008E5F6B" w:rsidRPr="008D413E" w:rsidRDefault="008E5F6B" w:rsidP="007E4E66">
      <w:pPr>
        <w:pStyle w:val="ConstructionL4"/>
        <w:contextualSpacing w:val="0"/>
        <w:rPr>
          <w:rFonts w:cs="Arial"/>
          <w:szCs w:val="22"/>
        </w:rPr>
      </w:pPr>
      <w:r w:rsidRPr="008D413E">
        <w:rPr>
          <w:rFonts w:cs="Arial"/>
          <w:szCs w:val="22"/>
        </w:rPr>
        <w:t xml:space="preserve">shall represent the Contractor at the Site; and </w:t>
      </w:r>
    </w:p>
    <w:p w:rsidR="008E5F6B" w:rsidRPr="008D413E" w:rsidRDefault="008E5F6B" w:rsidP="007E4E66">
      <w:pPr>
        <w:pStyle w:val="ConstructionL4"/>
        <w:contextualSpacing w:val="0"/>
        <w:rPr>
          <w:rFonts w:cs="Arial"/>
          <w:szCs w:val="22"/>
        </w:rPr>
      </w:pPr>
      <w:proofErr w:type="gramStart"/>
      <w:r w:rsidRPr="008D413E">
        <w:rPr>
          <w:rFonts w:cs="Arial"/>
          <w:szCs w:val="22"/>
        </w:rPr>
        <w:t>may</w:t>
      </w:r>
      <w:proofErr w:type="gramEnd"/>
      <w:r w:rsidRPr="008D413E">
        <w:rPr>
          <w:rFonts w:cs="Arial"/>
          <w:szCs w:val="22"/>
        </w:rPr>
        <w:t xml:space="preserve"> be the same individual if specified as such in the Specifications.</w:t>
      </w:r>
    </w:p>
    <w:p w:rsidR="008E5F6B" w:rsidRPr="008D413E" w:rsidRDefault="008E5F6B" w:rsidP="007E4E66">
      <w:pPr>
        <w:pStyle w:val="ConstructionL3"/>
        <w:rPr>
          <w:rFonts w:cs="Arial"/>
          <w:szCs w:val="22"/>
        </w:rPr>
      </w:pPr>
      <w:r w:rsidRPr="008D413E">
        <w:rPr>
          <w:rFonts w:cs="Arial"/>
          <w:szCs w:val="22"/>
        </w:rPr>
        <w:t xml:space="preserve">Information, notices and instructions given to the Contractor Project Manager and/or the Contractor Site Supervisor, if applicable, shall be deemed to have been received by the Contractor, other than notices that are required to be delivered in accordance with </w:t>
      </w:r>
      <w:r w:rsidRPr="008D413E">
        <w:rPr>
          <w:rFonts w:cs="Arial"/>
          <w:szCs w:val="22"/>
        </w:rPr>
        <w:fldChar w:fldCharType="begin"/>
      </w:r>
      <w:r w:rsidRPr="008D413E">
        <w:rPr>
          <w:rFonts w:cs="Arial"/>
          <w:szCs w:val="22"/>
        </w:rPr>
        <w:instrText xml:space="preserve"> REF _Ref535594110 \w \h  \* MERGEFORMAT </w:instrText>
      </w:r>
      <w:r w:rsidRPr="008D413E">
        <w:rPr>
          <w:rFonts w:cs="Arial"/>
          <w:szCs w:val="22"/>
        </w:rPr>
      </w:r>
      <w:r w:rsidRPr="008D413E">
        <w:rPr>
          <w:rFonts w:cs="Arial"/>
          <w:szCs w:val="22"/>
        </w:rPr>
        <w:fldChar w:fldCharType="separate"/>
      </w:r>
      <w:r w:rsidR="00E414E3">
        <w:rPr>
          <w:rFonts w:cs="Arial"/>
          <w:szCs w:val="22"/>
        </w:rPr>
        <w:t>1.6</w:t>
      </w:r>
      <w:r w:rsidRPr="008D413E">
        <w:rPr>
          <w:rFonts w:cs="Arial"/>
          <w:szCs w:val="22"/>
        </w:rPr>
        <w:fldChar w:fldCharType="end"/>
      </w:r>
      <w:r w:rsidRPr="008D413E">
        <w:rPr>
          <w:rFonts w:cs="Arial"/>
          <w:szCs w:val="22"/>
        </w:rPr>
        <w:t xml:space="preserve"> - RECEIPT OF AND ADDRESSES FOR NOTICES AND DOCUMENTATION.</w:t>
      </w:r>
    </w:p>
    <w:p w:rsidR="008E5F6B" w:rsidRPr="008D413E" w:rsidRDefault="008E5F6B" w:rsidP="007E4E66">
      <w:pPr>
        <w:pStyle w:val="ConstructionL3"/>
        <w:rPr>
          <w:rFonts w:cs="Arial"/>
          <w:szCs w:val="22"/>
        </w:rPr>
      </w:pPr>
      <w:r w:rsidRPr="008D413E">
        <w:rPr>
          <w:rFonts w:cs="Arial"/>
          <w:szCs w:val="22"/>
        </w:rPr>
        <w:t xml:space="preserve">At the request of the Owner, the Contractor shall supply complete information including written job-specific qualification records for any Personnel of the Contractor, Subcontractors, Suppliers or </w:t>
      </w:r>
      <w:r w:rsidRPr="008D413E">
        <w:rPr>
          <w:rFonts w:cs="Arial"/>
          <w:szCs w:val="22"/>
          <w:lang w:val="en-US"/>
        </w:rPr>
        <w:t>Sub-subcontractors</w:t>
      </w:r>
      <w:r w:rsidRPr="008D413E">
        <w:rPr>
          <w:rFonts w:cs="Arial"/>
          <w:szCs w:val="22"/>
        </w:rPr>
        <w:t xml:space="preserve">. Such records will detail the activities that each such Personnel has been trained and qualified to perform. </w:t>
      </w:r>
    </w:p>
    <w:p w:rsidR="008E5F6B" w:rsidRPr="008D413E" w:rsidRDefault="008E5F6B" w:rsidP="007E4E66">
      <w:pPr>
        <w:pStyle w:val="ConstructionL3"/>
        <w:rPr>
          <w:rFonts w:cs="Arial"/>
          <w:szCs w:val="22"/>
        </w:rPr>
      </w:pPr>
      <w:r w:rsidRPr="008D413E">
        <w:rPr>
          <w:rFonts w:cs="Arial"/>
          <w:szCs w:val="22"/>
          <w:lang w:val="en-US"/>
        </w:rPr>
        <w:t xml:space="preserve">If the Owner observes that any Personnel of the Contractor, Subcontractors, suppliers or Sub-subcontractors is potentially incompetent, disorderly or a detriment to the Project, then the Owner shall provide Notice in Writing to the Contractor and the Contractor, at the Contractor's cost and without any extension of the Contract Time, shall, in accordance with its obligations under the Agreement, immediately remove such Personnel from the Site if the Contractor determines that such Personnel should be immediately removed from the Site. If such Personnel is </w:t>
      </w:r>
      <w:r w:rsidRPr="008D413E">
        <w:rPr>
          <w:rFonts w:cs="Arial"/>
          <w:szCs w:val="22"/>
          <w:lang w:val="en-US"/>
        </w:rPr>
        <w:lastRenderedPageBreak/>
        <w:t>removed, the Contractor, at the Contractor's cost and without any extension of the Contract Time, shall provide replacement Personnel acceptable to the Owner. Such incompetent, disorderly or detrimental Personnel shall not return to the Site without the prior written consent of the Owner or Contract Administrator.</w:t>
      </w:r>
    </w:p>
    <w:p w:rsidR="008E5F6B" w:rsidRPr="008D413E" w:rsidRDefault="008E5F6B" w:rsidP="007E4E66">
      <w:pPr>
        <w:pStyle w:val="ConstructionL3"/>
        <w:rPr>
          <w:rFonts w:cs="Arial"/>
          <w:szCs w:val="22"/>
        </w:rPr>
      </w:pPr>
      <w:r w:rsidRPr="008D413E">
        <w:rPr>
          <w:rFonts w:cs="Arial"/>
          <w:szCs w:val="22"/>
        </w:rPr>
        <w:t xml:space="preserve">Without limiting the obligations of the Contractor described in </w:t>
      </w:r>
      <w:r w:rsidRPr="008D413E">
        <w:rPr>
          <w:rFonts w:cs="Arial"/>
          <w:szCs w:val="22"/>
        </w:rPr>
        <w:fldChar w:fldCharType="begin"/>
      </w:r>
      <w:r w:rsidRPr="008D413E">
        <w:rPr>
          <w:rFonts w:cs="Arial"/>
          <w:szCs w:val="22"/>
        </w:rPr>
        <w:instrText xml:space="preserve"> REF _Ref532399175 \w \h  \* MERGEFORMAT </w:instrText>
      </w:r>
      <w:r w:rsidRPr="008D413E">
        <w:rPr>
          <w:rFonts w:cs="Arial"/>
          <w:szCs w:val="22"/>
        </w:rPr>
      </w:r>
      <w:r w:rsidRPr="008D413E">
        <w:rPr>
          <w:rFonts w:cs="Arial"/>
          <w:szCs w:val="22"/>
        </w:rPr>
        <w:fldChar w:fldCharType="separate"/>
      </w:r>
      <w:r w:rsidR="00E414E3">
        <w:rPr>
          <w:rFonts w:cs="Arial"/>
          <w:szCs w:val="22"/>
        </w:rPr>
        <w:t>3.3</w:t>
      </w:r>
      <w:r w:rsidRPr="008D413E">
        <w:rPr>
          <w:rFonts w:cs="Arial"/>
          <w:szCs w:val="22"/>
        </w:rPr>
        <w:fldChar w:fldCharType="end"/>
      </w:r>
      <w:r w:rsidRPr="008D413E">
        <w:rPr>
          <w:rFonts w:cs="Arial"/>
          <w:szCs w:val="22"/>
        </w:rPr>
        <w:t xml:space="preserve"> – CONSTRUCTION BY OWNER OR OTHER CONTRACTORS and </w:t>
      </w:r>
      <w:r w:rsidRPr="008D413E">
        <w:rPr>
          <w:rFonts w:cs="Arial"/>
          <w:szCs w:val="22"/>
        </w:rPr>
        <w:fldChar w:fldCharType="begin"/>
      </w:r>
      <w:r w:rsidRPr="008D413E">
        <w:rPr>
          <w:rFonts w:cs="Arial"/>
          <w:szCs w:val="22"/>
        </w:rPr>
        <w:instrText xml:space="preserve"> REF _Ref532399192 \w \h  \* MERGEFORMAT </w:instrText>
      </w:r>
      <w:r w:rsidRPr="008D413E">
        <w:rPr>
          <w:rFonts w:cs="Arial"/>
          <w:szCs w:val="22"/>
        </w:rPr>
      </w:r>
      <w:r w:rsidRPr="008D413E">
        <w:rPr>
          <w:rFonts w:cs="Arial"/>
          <w:szCs w:val="22"/>
        </w:rPr>
        <w:fldChar w:fldCharType="separate"/>
      </w:r>
      <w:r w:rsidR="00E414E3">
        <w:rPr>
          <w:rFonts w:cs="Arial"/>
          <w:szCs w:val="22"/>
        </w:rPr>
        <w:t>4.2</w:t>
      </w:r>
      <w:r w:rsidRPr="008D413E">
        <w:rPr>
          <w:rFonts w:cs="Arial"/>
          <w:szCs w:val="22"/>
        </w:rPr>
        <w:fldChar w:fldCharType="end"/>
      </w:r>
      <w:r w:rsidRPr="008D413E">
        <w:rPr>
          <w:rFonts w:cs="Arial"/>
          <w:szCs w:val="22"/>
        </w:rPr>
        <w:t xml:space="preserve"> – HEALTH AND SAFETY, if the Owner or Contract Administrator observes that any Personnel of the Contractor, Subcontractors, Suppliers or Sub-subcontractors poses an imminent risk to the health and safety of other persons, then the Owner or Contract Administrator can require the Contractor to immediately remove such Personnel from the Site at the Contractor's cost and without any extension of the Contract Time, and in accordance with its obligations under the Agreement. The Contractor, at the Contractor's cost and without any extension of the Contract Time, shall provide replacement Personnel acceptable to the Owner. The Personnel that posed an imminent risk to the health and safety of other persons shall not return to the Site without the prior written consent of the Owner or Contract Administrator.</w:t>
      </w:r>
    </w:p>
    <w:p w:rsidR="008E5F6B" w:rsidRPr="008D413E" w:rsidRDefault="008E5F6B" w:rsidP="007E4E66">
      <w:pPr>
        <w:pStyle w:val="ConstructionL3"/>
        <w:rPr>
          <w:rFonts w:cs="Arial"/>
          <w:szCs w:val="22"/>
        </w:rPr>
      </w:pPr>
      <w:r w:rsidRPr="008D413E">
        <w:rPr>
          <w:rFonts w:cs="Arial"/>
          <w:szCs w:val="22"/>
        </w:rPr>
        <w:t>The Contractor shall provide the Owner and the Contract Administrator with the names, work addresses and mobile telephone numbers of the Contractor Project Manager, the Contractor Site Supervisor and other responsible field Personnel who may be contacted for emergency and other reasons during non-working hours and update as necessary.</w:t>
      </w:r>
    </w:p>
    <w:p w:rsidR="008E5F6B" w:rsidRPr="008D413E" w:rsidRDefault="008E5F6B" w:rsidP="007E4E66">
      <w:pPr>
        <w:pStyle w:val="ConstructionL2"/>
        <w:rPr>
          <w:rFonts w:cs="Arial"/>
          <w:szCs w:val="22"/>
        </w:rPr>
      </w:pPr>
      <w:bookmarkStart w:id="146" w:name="_Ref532465115"/>
      <w:bookmarkStart w:id="147" w:name="_Ref535594673"/>
      <w:bookmarkStart w:id="148" w:name="_Ref891297"/>
      <w:bookmarkStart w:id="149" w:name="_Toc17481193"/>
      <w:bookmarkStart w:id="150" w:name="Toc17375556"/>
      <w:r w:rsidRPr="008D413E">
        <w:rPr>
          <w:rFonts w:cs="Arial"/>
          <w:szCs w:val="22"/>
        </w:rPr>
        <w:t>Subcontractors and Suppliers</w:t>
      </w:r>
      <w:bookmarkEnd w:id="146"/>
      <w:bookmarkEnd w:id="147"/>
      <w:bookmarkEnd w:id="148"/>
      <w:bookmarkEnd w:id="149"/>
      <w:bookmarkEnd w:id="150"/>
    </w:p>
    <w:p w:rsidR="008E5F6B" w:rsidRPr="008D413E" w:rsidRDefault="008E5F6B" w:rsidP="007E4E66">
      <w:pPr>
        <w:pStyle w:val="ConstructionL3"/>
        <w:rPr>
          <w:rFonts w:cs="Arial"/>
          <w:szCs w:val="22"/>
        </w:rPr>
      </w:pPr>
      <w:r w:rsidRPr="008D413E">
        <w:rPr>
          <w:rFonts w:cs="Arial"/>
          <w:szCs w:val="22"/>
        </w:rPr>
        <w:t xml:space="preserve">The Contractor may, subject to this </w:t>
      </w:r>
      <w:r w:rsidRPr="008D413E">
        <w:rPr>
          <w:rFonts w:cs="Arial"/>
          <w:szCs w:val="22"/>
        </w:rPr>
        <w:fldChar w:fldCharType="begin"/>
      </w:r>
      <w:r w:rsidRPr="008D413E">
        <w:rPr>
          <w:rFonts w:cs="Arial"/>
          <w:szCs w:val="22"/>
        </w:rPr>
        <w:instrText xml:space="preserve"> REF _Ref891297 \w \h  \* MERGEFORMAT </w:instrText>
      </w:r>
      <w:r w:rsidRPr="008D413E">
        <w:rPr>
          <w:rFonts w:cs="Arial"/>
          <w:szCs w:val="22"/>
        </w:rPr>
      </w:r>
      <w:r w:rsidRPr="008D413E">
        <w:rPr>
          <w:rFonts w:cs="Arial"/>
          <w:szCs w:val="22"/>
        </w:rPr>
        <w:fldChar w:fldCharType="separate"/>
      </w:r>
      <w:r w:rsidR="00E414E3">
        <w:rPr>
          <w:rFonts w:cs="Arial"/>
          <w:szCs w:val="22"/>
        </w:rPr>
        <w:t>3.8</w:t>
      </w:r>
      <w:r w:rsidRPr="008D413E">
        <w:rPr>
          <w:rFonts w:cs="Arial"/>
          <w:szCs w:val="22"/>
        </w:rPr>
        <w:fldChar w:fldCharType="end"/>
      </w:r>
      <w:r w:rsidRPr="008D413E">
        <w:rPr>
          <w:rFonts w:cs="Arial"/>
          <w:szCs w:val="22"/>
        </w:rPr>
        <w:t xml:space="preserve"> – SUBCONTRACTORS AND SUPPLIERS, subcontract portions of the Work, which shall not exceed the portion set out in row E.2 of the Information Sheet, to Subcontractors and Suppliers.</w:t>
      </w:r>
      <w:r w:rsidRPr="008D413E">
        <w:rPr>
          <w:rFonts w:cs="Arial"/>
          <w:b/>
          <w:szCs w:val="22"/>
        </w:rPr>
        <w:t xml:space="preserve"> </w:t>
      </w:r>
      <w:r w:rsidRPr="008D413E">
        <w:rPr>
          <w:rFonts w:cs="Arial"/>
          <w:szCs w:val="22"/>
        </w:rPr>
        <w:t>The</w:t>
      </w:r>
      <w:r w:rsidRPr="008D413E">
        <w:rPr>
          <w:rFonts w:cs="Arial"/>
          <w:b/>
          <w:szCs w:val="22"/>
        </w:rPr>
        <w:t xml:space="preserve"> </w:t>
      </w:r>
      <w:r w:rsidRPr="008D413E">
        <w:rPr>
          <w:rFonts w:cs="Arial"/>
          <w:szCs w:val="22"/>
        </w:rPr>
        <w:t xml:space="preserve">Contractor shall, and shall cause the Subcontractors, Suppliers and Sub-subcontractors to, perform the Work in accordance with the Agreement. The Contractor shall be fully responsible to the Owner for the Subcontractors’, Suppliers’ and Sub-subcontractors’ failure to abide by the obligations of the Agreement. </w:t>
      </w:r>
    </w:p>
    <w:p w:rsidR="008E5F6B" w:rsidRPr="008D413E" w:rsidRDefault="008E5F6B" w:rsidP="007E4E66">
      <w:pPr>
        <w:pStyle w:val="ConstructionL3"/>
        <w:rPr>
          <w:rFonts w:cs="Arial"/>
          <w:szCs w:val="22"/>
        </w:rPr>
      </w:pPr>
      <w:bookmarkStart w:id="151" w:name="_Hlk15042148"/>
      <w:r w:rsidRPr="008D413E">
        <w:rPr>
          <w:rFonts w:cs="Arial"/>
          <w:szCs w:val="22"/>
        </w:rPr>
        <w:t>The Contractor shall preserve and protect the rights of the parties under the Agreement with respect to the portion of the Work to be performed under subcontract, and shall</w:t>
      </w:r>
      <w:bookmarkEnd w:id="151"/>
      <w:r w:rsidRPr="008D413E">
        <w:rPr>
          <w:rFonts w:cs="Arial"/>
          <w:szCs w:val="22"/>
        </w:rPr>
        <w:t>:</w:t>
      </w:r>
    </w:p>
    <w:p w:rsidR="008E5F6B" w:rsidRPr="008D413E" w:rsidRDefault="008E5F6B" w:rsidP="007E4E66">
      <w:pPr>
        <w:pStyle w:val="ConstructionL4"/>
        <w:contextualSpacing w:val="0"/>
        <w:rPr>
          <w:rFonts w:cs="Arial"/>
          <w:szCs w:val="22"/>
        </w:rPr>
      </w:pPr>
      <w:r w:rsidRPr="008D413E">
        <w:rPr>
          <w:rFonts w:cs="Arial"/>
          <w:szCs w:val="22"/>
        </w:rPr>
        <w:t>enter into subcontracts with Subcontractors and Suppliers to require them to perform their portion of the Work as provided in the Agreement;</w:t>
      </w:r>
    </w:p>
    <w:p w:rsidR="008E5F6B" w:rsidRPr="008D413E" w:rsidRDefault="008E5F6B" w:rsidP="007E4E66">
      <w:pPr>
        <w:pStyle w:val="ConstructionL4"/>
        <w:contextualSpacing w:val="0"/>
        <w:rPr>
          <w:rFonts w:cs="Arial"/>
          <w:szCs w:val="22"/>
        </w:rPr>
      </w:pPr>
      <w:proofErr w:type="gramStart"/>
      <w:r w:rsidRPr="008D413E">
        <w:rPr>
          <w:rFonts w:cs="Arial"/>
          <w:szCs w:val="22"/>
        </w:rPr>
        <w:t>provide</w:t>
      </w:r>
      <w:proofErr w:type="gramEnd"/>
      <w:r w:rsidRPr="008D413E">
        <w:rPr>
          <w:rFonts w:cs="Arial"/>
          <w:szCs w:val="22"/>
        </w:rPr>
        <w:t xml:space="preserve"> the Owner or Contract Administrator with a </w:t>
      </w:r>
      <w:r w:rsidRPr="008D413E">
        <w:rPr>
          <w:rFonts w:cs="Arial"/>
          <w:bCs/>
          <w:szCs w:val="22"/>
        </w:rPr>
        <w:t>redacted</w:t>
      </w:r>
      <w:r w:rsidRPr="008D413E">
        <w:rPr>
          <w:rFonts w:cs="Arial"/>
          <w:b/>
          <w:szCs w:val="22"/>
        </w:rPr>
        <w:t xml:space="preserve"> </w:t>
      </w:r>
      <w:r w:rsidRPr="008D413E">
        <w:rPr>
          <w:rFonts w:cs="Arial"/>
          <w:szCs w:val="22"/>
        </w:rPr>
        <w:t>copy of any subcontract with a Subcontractor or Supplier, and all applicable amendments and changes, promptly upon request of the Owner, and in no event later than within</w:t>
      </w:r>
      <w:r w:rsidRPr="008D413E">
        <w:rPr>
          <w:rFonts w:cs="Arial"/>
          <w:b/>
          <w:szCs w:val="22"/>
        </w:rPr>
        <w:t xml:space="preserve"> </w:t>
      </w:r>
      <w:r w:rsidRPr="008D413E">
        <w:rPr>
          <w:rFonts w:cs="Arial"/>
          <w:bCs/>
          <w:szCs w:val="22"/>
        </w:rPr>
        <w:t>five (5) Working</w:t>
      </w:r>
      <w:r w:rsidRPr="008D413E">
        <w:rPr>
          <w:rFonts w:cs="Arial"/>
          <w:szCs w:val="22"/>
        </w:rPr>
        <w:t xml:space="preserve"> Days of such request.</w:t>
      </w:r>
    </w:p>
    <w:p w:rsidR="008E5F6B" w:rsidRPr="008D413E" w:rsidRDefault="008E5F6B" w:rsidP="007E4E66">
      <w:pPr>
        <w:pStyle w:val="ConstructionL4"/>
        <w:contextualSpacing w:val="0"/>
        <w:rPr>
          <w:rFonts w:cs="Arial"/>
          <w:szCs w:val="22"/>
        </w:rPr>
      </w:pPr>
      <w:bookmarkStart w:id="152" w:name="_Hlk15042167"/>
      <w:r w:rsidRPr="008D413E">
        <w:rPr>
          <w:rFonts w:cs="Arial"/>
          <w:szCs w:val="22"/>
        </w:rPr>
        <w:t>incorporate, or cause to be incorporated, into all subcontracts with Subcontractors and Suppliers the terms and conditions of the Agreement, including</w:t>
      </w:r>
      <w:bookmarkEnd w:id="152"/>
      <w:r w:rsidRPr="008D413E">
        <w:rPr>
          <w:rFonts w:cs="Arial"/>
          <w:szCs w:val="22"/>
        </w:rPr>
        <w:t>:</w:t>
      </w:r>
    </w:p>
    <w:p w:rsidR="008E5F6B" w:rsidRPr="008D413E" w:rsidRDefault="008E5F6B" w:rsidP="008E5F6B">
      <w:pPr>
        <w:pStyle w:val="ConstructionL5"/>
        <w:contextualSpacing w:val="0"/>
        <w:outlineLvl w:val="3"/>
        <w:rPr>
          <w:rFonts w:cs="Arial"/>
          <w:szCs w:val="22"/>
        </w:rPr>
      </w:pPr>
      <w:bookmarkStart w:id="153" w:name="_Hlk15042384"/>
      <w:r w:rsidRPr="008D413E">
        <w:rPr>
          <w:rFonts w:cs="Arial"/>
          <w:szCs w:val="22"/>
          <w:lang w:val="en-US"/>
        </w:rPr>
        <w:lastRenderedPageBreak/>
        <w:t>the contract number set out on the cover page of the Agreement and Project description</w:t>
      </w:r>
      <w:bookmarkEnd w:id="153"/>
      <w:r w:rsidRPr="008D413E">
        <w:rPr>
          <w:rFonts w:cs="Arial"/>
          <w:szCs w:val="22"/>
          <w:lang w:val="en-US"/>
        </w:rPr>
        <w:t xml:space="preserve"> set out in </w:t>
      </w:r>
      <w:r w:rsidRPr="008D413E">
        <w:rPr>
          <w:rFonts w:cs="Arial"/>
          <w:szCs w:val="22"/>
        </w:rPr>
        <w:t xml:space="preserve">row A.1 </w:t>
      </w:r>
      <w:r w:rsidRPr="008D413E">
        <w:rPr>
          <w:rFonts w:cs="Arial"/>
          <w:szCs w:val="22"/>
          <w:lang w:val="en-US"/>
        </w:rPr>
        <w:t>of the Information Sheet;</w:t>
      </w:r>
    </w:p>
    <w:p w:rsidR="008E5F6B" w:rsidRPr="008D413E" w:rsidRDefault="008E5F6B" w:rsidP="008E5F6B">
      <w:pPr>
        <w:pStyle w:val="ConstructionL5"/>
        <w:contextualSpacing w:val="0"/>
        <w:outlineLvl w:val="3"/>
        <w:rPr>
          <w:rFonts w:cs="Arial"/>
          <w:szCs w:val="22"/>
        </w:rPr>
      </w:pPr>
      <w:r w:rsidRPr="008D413E">
        <w:rPr>
          <w:rFonts w:cs="Arial"/>
          <w:szCs w:val="22"/>
        </w:rPr>
        <w:fldChar w:fldCharType="begin"/>
      </w:r>
      <w:r w:rsidRPr="008D413E">
        <w:rPr>
          <w:rFonts w:cs="Arial"/>
          <w:szCs w:val="22"/>
        </w:rPr>
        <w:instrText xml:space="preserve"> REF _Ref536615257 \w \h  \* MERGEFORMAT </w:instrText>
      </w:r>
      <w:r w:rsidRPr="008D413E">
        <w:rPr>
          <w:rFonts w:cs="Arial"/>
          <w:szCs w:val="22"/>
        </w:rPr>
      </w:r>
      <w:r w:rsidRPr="008D413E">
        <w:rPr>
          <w:rFonts w:cs="Arial"/>
          <w:szCs w:val="22"/>
        </w:rPr>
        <w:fldChar w:fldCharType="separate"/>
      </w:r>
      <w:r w:rsidR="00E414E3">
        <w:rPr>
          <w:rFonts w:cs="Arial"/>
          <w:szCs w:val="22"/>
        </w:rPr>
        <w:t>9.3</w:t>
      </w:r>
      <w:r w:rsidRPr="008D413E">
        <w:rPr>
          <w:rFonts w:cs="Arial"/>
          <w:szCs w:val="22"/>
        </w:rPr>
        <w:fldChar w:fldCharType="end"/>
      </w:r>
      <w:r w:rsidRPr="008D413E">
        <w:rPr>
          <w:rFonts w:cs="Arial"/>
          <w:szCs w:val="22"/>
        </w:rPr>
        <w:t xml:space="preserve"> – WARRANTY, GC </w:t>
      </w:r>
      <w:r w:rsidRPr="008D413E">
        <w:rPr>
          <w:rFonts w:cs="Arial"/>
          <w:szCs w:val="22"/>
        </w:rPr>
        <w:fldChar w:fldCharType="begin"/>
      </w:r>
      <w:r w:rsidRPr="008D413E">
        <w:rPr>
          <w:rFonts w:cs="Arial"/>
          <w:szCs w:val="22"/>
        </w:rPr>
        <w:instrText xml:space="preserve"> REF _Ref11250933 \w \h  \* MERGEFORMAT </w:instrText>
      </w:r>
      <w:r w:rsidRPr="008D413E">
        <w:rPr>
          <w:rFonts w:cs="Arial"/>
          <w:szCs w:val="22"/>
        </w:rPr>
      </w:r>
      <w:r w:rsidRPr="008D413E">
        <w:rPr>
          <w:rFonts w:cs="Arial"/>
          <w:szCs w:val="22"/>
        </w:rPr>
        <w:fldChar w:fldCharType="separate"/>
      </w:r>
      <w:r w:rsidR="00E414E3">
        <w:rPr>
          <w:rFonts w:cs="Arial"/>
          <w:szCs w:val="22"/>
        </w:rPr>
        <w:t>13.2.4</w:t>
      </w:r>
      <w:r w:rsidRPr="008D413E">
        <w:rPr>
          <w:rFonts w:cs="Arial"/>
          <w:szCs w:val="22"/>
        </w:rPr>
        <w:fldChar w:fldCharType="end"/>
      </w:r>
      <w:r w:rsidRPr="008D413E">
        <w:rPr>
          <w:rFonts w:cs="Arial"/>
          <w:szCs w:val="22"/>
        </w:rPr>
        <w:t xml:space="preserve"> and Schedule </w:t>
      </w:r>
      <w:r w:rsidR="00EB2004">
        <w:rPr>
          <w:rFonts w:cs="Arial"/>
          <w:szCs w:val="22"/>
        </w:rPr>
        <w:t>F</w:t>
      </w:r>
      <w:r w:rsidRPr="008D413E">
        <w:rPr>
          <w:rFonts w:cs="Arial"/>
          <w:szCs w:val="22"/>
        </w:rPr>
        <w:t xml:space="preserve"> - Owner Policies, Procedures, By-Laws and Other Requirements; </w:t>
      </w:r>
    </w:p>
    <w:p w:rsidR="008E5F6B" w:rsidRPr="008D413E" w:rsidRDefault="008E5F6B" w:rsidP="008E5F6B">
      <w:pPr>
        <w:pStyle w:val="ConstructionL5"/>
        <w:contextualSpacing w:val="0"/>
        <w:outlineLvl w:val="3"/>
        <w:rPr>
          <w:rFonts w:cs="Arial"/>
          <w:szCs w:val="22"/>
        </w:rPr>
      </w:pPr>
      <w:bookmarkStart w:id="154" w:name="_Hlk15042226"/>
      <w:bookmarkStart w:id="155" w:name="_Ref14530035"/>
      <w:proofErr w:type="gramStart"/>
      <w:r w:rsidRPr="008D413E">
        <w:rPr>
          <w:rFonts w:cs="Arial"/>
          <w:szCs w:val="22"/>
        </w:rPr>
        <w:t>a</w:t>
      </w:r>
      <w:proofErr w:type="gramEnd"/>
      <w:r w:rsidRPr="008D413E">
        <w:rPr>
          <w:rFonts w:cs="Arial"/>
          <w:szCs w:val="22"/>
        </w:rPr>
        <w:t xml:space="preserve"> provision requiring the Subcontractor or Supplier to provide adequate notice to the Contractor in order for the Contractor to fulfill its obligations under GC </w:t>
      </w:r>
      <w:r w:rsidR="0022054E">
        <w:rPr>
          <w:rFonts w:cs="Arial"/>
          <w:szCs w:val="22"/>
        </w:rPr>
        <w:fldChar w:fldCharType="begin"/>
      </w:r>
      <w:r w:rsidR="0022054E">
        <w:rPr>
          <w:rFonts w:cs="Arial"/>
          <w:szCs w:val="22"/>
        </w:rPr>
        <w:instrText xml:space="preserve"> REF  adjudicationnotice \h \w  \* MERGEFORMAT </w:instrText>
      </w:r>
      <w:r w:rsidR="0022054E">
        <w:rPr>
          <w:rFonts w:cs="Arial"/>
          <w:szCs w:val="22"/>
        </w:rPr>
      </w:r>
      <w:r w:rsidR="0022054E">
        <w:rPr>
          <w:rFonts w:cs="Arial"/>
          <w:szCs w:val="22"/>
        </w:rPr>
        <w:fldChar w:fldCharType="separate"/>
      </w:r>
      <w:r w:rsidR="00E414E3">
        <w:rPr>
          <w:rFonts w:cs="Arial"/>
          <w:szCs w:val="22"/>
        </w:rPr>
        <w:t>12.2.16</w:t>
      </w:r>
      <w:r w:rsidR="0022054E">
        <w:rPr>
          <w:rFonts w:cs="Arial"/>
          <w:szCs w:val="22"/>
        </w:rPr>
        <w:fldChar w:fldCharType="end"/>
      </w:r>
      <w:r w:rsidRPr="008D413E">
        <w:rPr>
          <w:rFonts w:cs="Arial"/>
          <w:szCs w:val="22"/>
        </w:rPr>
        <w:t>. For clarity, such provision shall include a requirement that the Subcontractor or Supplier include a similar provision in all its subcontracts with Sub-subcontractors and all such Sub-subcontractors to include a similar provision in all their subcontracts with their Sub-subcontractors and so on within every tier of the construction pyramid</w:t>
      </w:r>
      <w:bookmarkEnd w:id="154"/>
      <w:r w:rsidRPr="008D413E">
        <w:rPr>
          <w:rFonts w:cs="Arial"/>
          <w:szCs w:val="22"/>
        </w:rPr>
        <w:t>; and</w:t>
      </w:r>
      <w:bookmarkEnd w:id="155"/>
      <w:r w:rsidRPr="008D413E">
        <w:rPr>
          <w:rFonts w:cs="Arial"/>
          <w:szCs w:val="22"/>
        </w:rPr>
        <w:t xml:space="preserve"> </w:t>
      </w:r>
    </w:p>
    <w:p w:rsidR="008E5F6B" w:rsidRPr="008D413E" w:rsidRDefault="008E5F6B" w:rsidP="008E5F6B">
      <w:pPr>
        <w:pStyle w:val="ConstructionL5"/>
        <w:contextualSpacing w:val="0"/>
        <w:outlineLvl w:val="3"/>
        <w:rPr>
          <w:rFonts w:cs="Arial"/>
          <w:szCs w:val="22"/>
        </w:rPr>
      </w:pPr>
      <w:bookmarkStart w:id="156" w:name="_Hlk15042286"/>
      <w:bookmarkStart w:id="157" w:name="_Ref11323031"/>
      <w:r w:rsidRPr="008D413E">
        <w:rPr>
          <w:rFonts w:cs="Arial"/>
          <w:szCs w:val="22"/>
        </w:rPr>
        <w:t>a provision that permits the Contractor’s interest in the subcontract to be immediately assigned, at the same price and in the Owner’s sole and absolute discretion, to the Owner or the Owner’s designee upon Notice in Writing thereof given by the Owner to both Contractor and Subcontractor or Supplier, as the case may be, for nominal consideration of $5.00, provided, however, that until the Owner has given such Notice in Writing, nothing herein contained shall be deemed to create any contractual or other liability upon the Owner for the performance of obligations under such subcontracts and the Contractor shall be fully responsible and liable for all of its obligations and liabilities (if any) under such subcontracts</w:t>
      </w:r>
      <w:bookmarkEnd w:id="156"/>
      <w:r w:rsidRPr="008D413E">
        <w:rPr>
          <w:rFonts w:cs="Arial"/>
          <w:szCs w:val="22"/>
        </w:rPr>
        <w:t>; and</w:t>
      </w:r>
      <w:bookmarkEnd w:id="157"/>
    </w:p>
    <w:p w:rsidR="008E5F6B" w:rsidRPr="008D413E" w:rsidRDefault="008E5F6B" w:rsidP="007E4E66">
      <w:pPr>
        <w:pStyle w:val="ConstructionL4"/>
        <w:contextualSpacing w:val="0"/>
        <w:rPr>
          <w:rFonts w:cs="Arial"/>
          <w:szCs w:val="22"/>
        </w:rPr>
      </w:pPr>
      <w:proofErr w:type="gramStart"/>
      <w:r w:rsidRPr="008D413E">
        <w:rPr>
          <w:rFonts w:cs="Arial"/>
          <w:szCs w:val="22"/>
        </w:rPr>
        <w:t>have</w:t>
      </w:r>
      <w:proofErr w:type="gramEnd"/>
      <w:r w:rsidRPr="008D413E">
        <w:rPr>
          <w:rFonts w:cs="Arial"/>
          <w:szCs w:val="22"/>
        </w:rPr>
        <w:t xml:space="preserve"> control over, charge of, and be fully responsible to the Owner for, the acts and omissions of Subcontractors, Suppliers and their Personnel and for the acts and omissions of Personnel of the Contractor even if such Subcontractor or Supplier was approved or selected by the Owner.</w:t>
      </w:r>
    </w:p>
    <w:p w:rsidR="008E5F6B" w:rsidRPr="008D413E" w:rsidRDefault="008E5F6B" w:rsidP="007E4E66">
      <w:pPr>
        <w:pStyle w:val="ConstructionL3"/>
        <w:rPr>
          <w:rFonts w:cs="Arial"/>
          <w:szCs w:val="22"/>
        </w:rPr>
      </w:pPr>
      <w:bookmarkStart w:id="158" w:name="_Ref438303578"/>
      <w:r w:rsidRPr="008D413E">
        <w:rPr>
          <w:rFonts w:cs="Arial"/>
          <w:szCs w:val="22"/>
        </w:rPr>
        <w:t xml:space="preserve">Unless expressly stated otherwise in row </w:t>
      </w:r>
      <w:r w:rsidRPr="008D413E">
        <w:rPr>
          <w:rStyle w:val="Prompt"/>
          <w:rFonts w:cs="Arial"/>
          <w:sz w:val="22"/>
          <w:szCs w:val="22"/>
        </w:rPr>
        <w:t xml:space="preserve">A.6 </w:t>
      </w:r>
      <w:r w:rsidRPr="008D413E">
        <w:rPr>
          <w:rFonts w:cs="Arial"/>
          <w:szCs w:val="22"/>
        </w:rPr>
        <w:t xml:space="preserve">of the Information Sheet, </w:t>
      </w:r>
      <w:r w:rsidR="00125811">
        <w:rPr>
          <w:rFonts w:cs="Arial"/>
          <w:szCs w:val="22"/>
        </w:rPr>
        <w:t xml:space="preserve">the </w:t>
      </w:r>
      <w:r w:rsidRPr="008D413E">
        <w:rPr>
          <w:rFonts w:cs="Arial"/>
          <w:szCs w:val="22"/>
        </w:rPr>
        <w:t xml:space="preserve">Contractor may only use the Subcontractors and Suppliers identified in row </w:t>
      </w:r>
      <w:r w:rsidRPr="008D413E">
        <w:rPr>
          <w:rStyle w:val="Prompt"/>
          <w:rFonts w:cs="Arial"/>
          <w:sz w:val="22"/>
          <w:szCs w:val="22"/>
        </w:rPr>
        <w:t>A.6</w:t>
      </w:r>
      <w:r w:rsidRPr="008D413E">
        <w:rPr>
          <w:rFonts w:cs="Arial"/>
          <w:szCs w:val="22"/>
        </w:rPr>
        <w:t xml:space="preserve"> of the Information Sheet for the specific portion of the Work which they are identified as performing for the Project. Contractor shall not:</w:t>
      </w:r>
    </w:p>
    <w:p w:rsidR="008E5F6B" w:rsidRPr="008D413E" w:rsidRDefault="008E5F6B" w:rsidP="007E4E66">
      <w:pPr>
        <w:pStyle w:val="ConstructionL4"/>
        <w:contextualSpacing w:val="0"/>
        <w:rPr>
          <w:rFonts w:cs="Arial"/>
          <w:szCs w:val="22"/>
        </w:rPr>
      </w:pPr>
      <w:r w:rsidRPr="008D413E">
        <w:rPr>
          <w:rFonts w:cs="Arial"/>
          <w:szCs w:val="22"/>
        </w:rPr>
        <w:t xml:space="preserve">change any of such identified Subcontractors or Supplier or let any subcontracts for the performance of the Work to Subcontractors and Suppliers that have not been identified in row </w:t>
      </w:r>
      <w:r w:rsidRPr="008D413E">
        <w:rPr>
          <w:rStyle w:val="Prompt"/>
          <w:rFonts w:cs="Arial"/>
          <w:sz w:val="22"/>
          <w:szCs w:val="22"/>
        </w:rPr>
        <w:t xml:space="preserve">A.6 </w:t>
      </w:r>
      <w:r w:rsidRPr="008D413E">
        <w:rPr>
          <w:rFonts w:cs="Arial"/>
          <w:szCs w:val="22"/>
        </w:rPr>
        <w:t>of the Information Sheet;</w:t>
      </w:r>
    </w:p>
    <w:p w:rsidR="008E5F6B" w:rsidRPr="008D413E" w:rsidRDefault="008E5F6B" w:rsidP="007E4E66">
      <w:pPr>
        <w:pStyle w:val="ConstructionL4"/>
        <w:contextualSpacing w:val="0"/>
        <w:rPr>
          <w:rFonts w:cs="Arial"/>
          <w:szCs w:val="22"/>
        </w:rPr>
      </w:pPr>
      <w:r w:rsidRPr="008D413E">
        <w:rPr>
          <w:rFonts w:cs="Arial"/>
          <w:szCs w:val="22"/>
        </w:rPr>
        <w:t xml:space="preserve">use a Subcontractor or Supplier to perform Work which has not been identified in row </w:t>
      </w:r>
      <w:r w:rsidRPr="008D413E">
        <w:rPr>
          <w:rStyle w:val="Prompt"/>
          <w:rFonts w:cs="Arial"/>
          <w:sz w:val="22"/>
          <w:szCs w:val="22"/>
        </w:rPr>
        <w:t>A.6</w:t>
      </w:r>
      <w:r w:rsidRPr="008D413E">
        <w:rPr>
          <w:rFonts w:cs="Arial"/>
          <w:szCs w:val="22"/>
        </w:rPr>
        <w:t xml:space="preserve"> of the Information Sheet as being performed by such Subcontractor or Supplier,</w:t>
      </w:r>
    </w:p>
    <w:p w:rsidR="008E5F6B" w:rsidRPr="008D413E" w:rsidRDefault="008E5F6B" w:rsidP="007E4E66">
      <w:pPr>
        <w:pStyle w:val="ConstructionL3"/>
        <w:numPr>
          <w:ilvl w:val="0"/>
          <w:numId w:val="0"/>
        </w:numPr>
        <w:ind w:left="1008"/>
        <w:rPr>
          <w:rFonts w:cs="Arial"/>
          <w:szCs w:val="22"/>
        </w:rPr>
      </w:pPr>
      <w:proofErr w:type="gramStart"/>
      <w:r w:rsidRPr="008D413E">
        <w:rPr>
          <w:rFonts w:cs="Arial"/>
          <w:szCs w:val="22"/>
        </w:rPr>
        <w:t>without</w:t>
      </w:r>
      <w:proofErr w:type="gramEnd"/>
      <w:r w:rsidRPr="008D413E">
        <w:rPr>
          <w:rFonts w:cs="Arial"/>
          <w:szCs w:val="22"/>
        </w:rPr>
        <w:t xml:space="preserve"> the prior written approval of the Owner.</w:t>
      </w:r>
      <w:bookmarkEnd w:id="158"/>
      <w:r w:rsidRPr="008D413E">
        <w:rPr>
          <w:rFonts w:cs="Arial"/>
          <w:szCs w:val="22"/>
        </w:rPr>
        <w:t xml:space="preserve"> </w:t>
      </w:r>
      <w:r w:rsidRPr="008D413E">
        <w:rPr>
          <w:rFonts w:cs="Arial"/>
          <w:bCs/>
          <w:szCs w:val="22"/>
        </w:rPr>
        <w:t xml:space="preserve">The Owner shall be entitled to a minimum of </w:t>
      </w:r>
      <w:r w:rsidRPr="008D413E">
        <w:rPr>
          <w:rStyle w:val="Prompt"/>
          <w:rFonts w:cs="Arial"/>
          <w:bCs/>
          <w:sz w:val="22"/>
          <w:szCs w:val="22"/>
        </w:rPr>
        <w:t>ten (10) Working Days to review and approve any such request for approval by the Contractor. Without</w:t>
      </w:r>
      <w:r w:rsidRPr="008D413E">
        <w:rPr>
          <w:rFonts w:cs="Arial"/>
          <w:bCs/>
          <w:szCs w:val="22"/>
          <w:lang w:val="en-US"/>
        </w:rPr>
        <w:t xml:space="preserve"> limiting the generality of the factors or criteria which the Owner and Contract Administrator may consider during such review and approval process, the Owner</w:t>
      </w:r>
      <w:r w:rsidRPr="008D413E">
        <w:rPr>
          <w:rStyle w:val="Prompt"/>
          <w:rFonts w:cs="Arial"/>
          <w:bCs/>
          <w:sz w:val="22"/>
          <w:szCs w:val="22"/>
        </w:rPr>
        <w:t xml:space="preserve"> shall be entitled to consider the proposed Subcontractor’s or Supplier’s compliance with the Owner's </w:t>
      </w:r>
      <w:r w:rsidRPr="008D413E">
        <w:rPr>
          <w:rFonts w:cs="Arial"/>
          <w:szCs w:val="22"/>
        </w:rPr>
        <w:t>Policies, Procedures and By-laws</w:t>
      </w:r>
      <w:r w:rsidRPr="008D413E">
        <w:rPr>
          <w:rStyle w:val="Prompt"/>
          <w:rFonts w:cs="Arial"/>
          <w:bCs/>
          <w:sz w:val="22"/>
          <w:szCs w:val="22"/>
        </w:rPr>
        <w:t xml:space="preserve">. Any approved replacement of a Subcontractor or Supplier shall be made </w:t>
      </w:r>
      <w:r w:rsidRPr="008D413E">
        <w:rPr>
          <w:rStyle w:val="Prompt"/>
          <w:rFonts w:cs="Arial"/>
          <w:bCs/>
          <w:sz w:val="22"/>
          <w:szCs w:val="22"/>
        </w:rPr>
        <w:lastRenderedPageBreak/>
        <w:t xml:space="preserve">with no increase in the Contract Price and extension of the Contract Time and any costs incurred by the Owner for the services of the Contract Administrator in reviewing such proposed replacement shall be borne by the Contractor. </w:t>
      </w:r>
    </w:p>
    <w:p w:rsidR="008E5F6B" w:rsidRPr="008D413E" w:rsidRDefault="008E5F6B" w:rsidP="007E4E66">
      <w:pPr>
        <w:pStyle w:val="ConstructionL3"/>
        <w:rPr>
          <w:rFonts w:cs="Arial"/>
          <w:szCs w:val="22"/>
        </w:rPr>
      </w:pPr>
      <w:r w:rsidRPr="008D413E">
        <w:rPr>
          <w:rFonts w:cs="Arial"/>
          <w:szCs w:val="22"/>
        </w:rPr>
        <w:t xml:space="preserve">The Owner’s consent to subcontracting by the Contractor shall not be construed as relieving the Contractor from any obligation under the Agreement and shall not impose any liability on the Owner. </w:t>
      </w:r>
    </w:p>
    <w:p w:rsidR="008E5F6B" w:rsidRPr="008D413E" w:rsidRDefault="008E5F6B" w:rsidP="007E4E66">
      <w:pPr>
        <w:pStyle w:val="ConstructionL3"/>
        <w:rPr>
          <w:rFonts w:cs="Arial"/>
          <w:szCs w:val="22"/>
        </w:rPr>
      </w:pPr>
      <w:r w:rsidRPr="008D413E">
        <w:rPr>
          <w:rFonts w:cs="Arial"/>
          <w:szCs w:val="22"/>
        </w:rPr>
        <w:t xml:space="preserve">The Owner, through the Contract Administrator, may provide to a Subcontractor, Supplier and Sub-subcontractor information as to the percentage of the Subcontractor’s or Supplier’s Work which has been certified for payment. </w:t>
      </w:r>
    </w:p>
    <w:p w:rsidR="008E5F6B" w:rsidRPr="008D413E" w:rsidRDefault="00953934" w:rsidP="007E4E66">
      <w:pPr>
        <w:pStyle w:val="ConstructionL3"/>
        <w:rPr>
          <w:rFonts w:cs="Arial"/>
          <w:szCs w:val="22"/>
        </w:rPr>
      </w:pPr>
      <w:r>
        <w:rPr>
          <w:rFonts w:cs="Arial"/>
          <w:szCs w:val="22"/>
        </w:rPr>
        <w:t xml:space="preserve">The </w:t>
      </w:r>
      <w:r w:rsidR="008E5F6B" w:rsidRPr="008D413E">
        <w:rPr>
          <w:rFonts w:cs="Arial"/>
          <w:szCs w:val="22"/>
        </w:rPr>
        <w:t xml:space="preserve">Contractor shall pay the Subcontractors and Suppliers on a timely basis in accordance with the terms of their respective subcontracts and applicable Laws. </w:t>
      </w:r>
    </w:p>
    <w:p w:rsidR="008E5F6B" w:rsidRPr="008D413E" w:rsidRDefault="008E5F6B" w:rsidP="007E4E66">
      <w:pPr>
        <w:pStyle w:val="ConstructionL2"/>
        <w:rPr>
          <w:rFonts w:cs="Arial"/>
          <w:szCs w:val="22"/>
        </w:rPr>
      </w:pPr>
      <w:bookmarkStart w:id="159" w:name="_Toc17481194"/>
      <w:bookmarkStart w:id="160" w:name="Toc17375557"/>
      <w:r w:rsidRPr="008D413E">
        <w:rPr>
          <w:rFonts w:cs="Arial"/>
          <w:szCs w:val="22"/>
        </w:rPr>
        <w:t>Labour and Products</w:t>
      </w:r>
      <w:bookmarkEnd w:id="159"/>
      <w:bookmarkEnd w:id="160"/>
    </w:p>
    <w:p w:rsidR="008E5F6B" w:rsidRPr="008D413E" w:rsidRDefault="008E5F6B" w:rsidP="007E4E66">
      <w:pPr>
        <w:pStyle w:val="ConstructionL3"/>
        <w:rPr>
          <w:rFonts w:cs="Arial"/>
          <w:szCs w:val="22"/>
        </w:rPr>
      </w:pPr>
      <w:r w:rsidRPr="008D413E">
        <w:rPr>
          <w:rFonts w:cs="Arial"/>
          <w:szCs w:val="22"/>
        </w:rPr>
        <w:t xml:space="preserve">The Contractor shall provide and pay for labour, Products, Construction Equipment, water, heat, light, power, transportation, and other facilities and services necessary for the performance of the Work in accordance with the Agreement. Without limiting the generality of the foregoing, </w:t>
      </w:r>
      <w:r w:rsidR="00953934">
        <w:rPr>
          <w:rFonts w:cs="Arial"/>
          <w:szCs w:val="22"/>
        </w:rPr>
        <w:t xml:space="preserve">the </w:t>
      </w:r>
      <w:r w:rsidRPr="008D413E">
        <w:rPr>
          <w:rFonts w:cs="Arial"/>
          <w:szCs w:val="22"/>
        </w:rPr>
        <w:t>Contractor shall pay its Personnel, and shall cause the Subcontractors and Suppliers to pay their Personnel, performing the Work, in accordance with the labour related provisions set out in the Agreement and at intervals no less than those required by such Personnel’s employment or labour agreements.</w:t>
      </w:r>
    </w:p>
    <w:p w:rsidR="008E5F6B" w:rsidRPr="008D413E" w:rsidRDefault="008E5F6B" w:rsidP="007E4E66">
      <w:pPr>
        <w:pStyle w:val="ConstructionL3"/>
        <w:rPr>
          <w:rFonts w:cs="Arial"/>
          <w:szCs w:val="22"/>
        </w:rPr>
      </w:pPr>
      <w:r w:rsidRPr="008D413E">
        <w:rPr>
          <w:rFonts w:cs="Arial"/>
          <w:szCs w:val="22"/>
        </w:rPr>
        <w:t xml:space="preserve">The Contractor covenants and agrees that the Work, including all Products and components thereof, shall conform to the Agreement in all respects, and, unless otherwise specified in the Agreement, shall be of merchantable quality and fit for their intended purpose as described in the Contract Documents and shall be new and free from Deficiencies. Products which are not specified shall be of a quality consistent with those specified and the use of such Products shall be subject to the acceptance of the Contract Administrator or Owner. </w:t>
      </w:r>
      <w:bookmarkStart w:id="161" w:name="_Ref536620291"/>
      <w:r w:rsidRPr="008D413E">
        <w:rPr>
          <w:rFonts w:cs="Arial"/>
          <w:szCs w:val="22"/>
        </w:rPr>
        <w:t xml:space="preserve">This </w:t>
      </w:r>
      <w:bookmarkEnd w:id="161"/>
      <w:r w:rsidRPr="008D413E">
        <w:rPr>
          <w:rFonts w:cs="Arial"/>
          <w:szCs w:val="22"/>
        </w:rPr>
        <w:t xml:space="preserve">GC </w:t>
      </w:r>
      <w:r w:rsidRPr="008D413E">
        <w:rPr>
          <w:rFonts w:cs="Arial"/>
          <w:szCs w:val="22"/>
        </w:rPr>
        <w:fldChar w:fldCharType="begin"/>
      </w:r>
      <w:r w:rsidRPr="008D413E">
        <w:rPr>
          <w:rFonts w:cs="Arial"/>
          <w:szCs w:val="22"/>
        </w:rPr>
        <w:instrText xml:space="preserve"> REF _Ref536620291 \w \h  \* MERGEFORMAT </w:instrText>
      </w:r>
      <w:r w:rsidRPr="008D413E">
        <w:rPr>
          <w:rFonts w:cs="Arial"/>
          <w:szCs w:val="22"/>
        </w:rPr>
      </w:r>
      <w:r w:rsidRPr="008D413E">
        <w:rPr>
          <w:rFonts w:cs="Arial"/>
          <w:szCs w:val="22"/>
        </w:rPr>
        <w:fldChar w:fldCharType="separate"/>
      </w:r>
      <w:r w:rsidR="00E414E3">
        <w:rPr>
          <w:rFonts w:cs="Arial"/>
          <w:szCs w:val="22"/>
        </w:rPr>
        <w:t>3.9.2</w:t>
      </w:r>
      <w:r w:rsidRPr="008D413E">
        <w:rPr>
          <w:rFonts w:cs="Arial"/>
          <w:szCs w:val="22"/>
        </w:rPr>
        <w:fldChar w:fldCharType="end"/>
      </w:r>
      <w:r w:rsidRPr="008D413E">
        <w:rPr>
          <w:rFonts w:cs="Arial"/>
          <w:szCs w:val="22"/>
        </w:rPr>
        <w:t xml:space="preserve"> shall be in addition to and not in limitation of any other right or remedy granted by the Agreement or otherwise available to the Owner.</w:t>
      </w:r>
    </w:p>
    <w:p w:rsidR="008E5F6B" w:rsidRPr="008D413E" w:rsidRDefault="008E5F6B" w:rsidP="007E4E66">
      <w:pPr>
        <w:pStyle w:val="ConstructionL3"/>
        <w:rPr>
          <w:rFonts w:cs="Arial"/>
          <w:szCs w:val="22"/>
        </w:rPr>
      </w:pPr>
      <w:r w:rsidRPr="008D413E">
        <w:rPr>
          <w:rFonts w:cs="Arial"/>
          <w:szCs w:val="22"/>
        </w:rPr>
        <w:t xml:space="preserve">Title to the Work including the Products (and each portion thereof) shall pass to the Owner immediately upon payment therefore (subject to applicable holdback that is not then due) or upon incorporation of the Products into the Work at the Site, whichever first occurs, free and clear of all liens, charges and encumbrances (subject to any rights or remedies provided by the Construction Act, if applicable). Notwithstanding any transfer of title to the Work or any portion thereof to the Owner, the Contractor shall be responsible for and bear the risk of Loss with respect to the Work (including Products delivered to the Site, whether or not incorporated into the Work) until the date of Total Performance of the Work. Title to Owner Supplied Material shall remain with the Owner at all times. </w:t>
      </w:r>
    </w:p>
    <w:p w:rsidR="008E5F6B" w:rsidRPr="008D413E" w:rsidRDefault="008E5F6B" w:rsidP="00E90F39">
      <w:pPr>
        <w:pStyle w:val="ConstructionL3"/>
        <w:keepNext/>
        <w:rPr>
          <w:rFonts w:cs="Arial"/>
          <w:szCs w:val="22"/>
        </w:rPr>
      </w:pPr>
      <w:r w:rsidRPr="008D413E">
        <w:rPr>
          <w:rFonts w:cs="Arial"/>
          <w:szCs w:val="22"/>
        </w:rPr>
        <w:lastRenderedPageBreak/>
        <w:t>Substitutions</w:t>
      </w:r>
    </w:p>
    <w:p w:rsidR="008E5F6B" w:rsidRPr="008D413E" w:rsidRDefault="008E5F6B" w:rsidP="00E90F39">
      <w:pPr>
        <w:pStyle w:val="ConstructionL4"/>
        <w:keepNext/>
        <w:contextualSpacing w:val="0"/>
        <w:rPr>
          <w:rFonts w:cs="Arial"/>
          <w:szCs w:val="22"/>
        </w:rPr>
      </w:pPr>
      <w:r w:rsidRPr="008D413E">
        <w:rPr>
          <w:rFonts w:cs="Arial"/>
          <w:szCs w:val="22"/>
        </w:rPr>
        <w:t xml:space="preserve">The Contractor shall not substitute any Product without the prior written approval of the Contract Administrator and the Owner. </w:t>
      </w:r>
    </w:p>
    <w:p w:rsidR="008E5F6B" w:rsidRPr="008D413E" w:rsidRDefault="008E5F6B" w:rsidP="007E4E66">
      <w:pPr>
        <w:pStyle w:val="ConstructionL4"/>
        <w:contextualSpacing w:val="0"/>
        <w:rPr>
          <w:rFonts w:cs="Arial"/>
          <w:szCs w:val="22"/>
        </w:rPr>
      </w:pPr>
      <w:bookmarkStart w:id="162" w:name="_Ref14258843"/>
      <w:r w:rsidRPr="008D413E">
        <w:rPr>
          <w:rFonts w:cs="Arial"/>
          <w:szCs w:val="22"/>
        </w:rPr>
        <w:t>Where the Agreement requires the Contractor to supply a Product, the Contractor may apply to the Contract Administrator to propose a substitution for such Product (“</w:t>
      </w:r>
      <w:r w:rsidRPr="008D413E">
        <w:rPr>
          <w:rFonts w:cs="Arial"/>
          <w:b/>
          <w:szCs w:val="22"/>
        </w:rPr>
        <w:t>Substitution</w:t>
      </w:r>
      <w:r w:rsidRPr="008D413E">
        <w:rPr>
          <w:rFonts w:cs="Arial"/>
          <w:szCs w:val="22"/>
        </w:rPr>
        <w:t>”) that equals or exceeds the quality, suitability, reliability, durability and performance of the Product designated in the Agreement. The application by the Contractor to the Contract Administrator for a Substitution shall be:</w:t>
      </w:r>
      <w:bookmarkEnd w:id="162"/>
    </w:p>
    <w:p w:rsidR="008E5F6B" w:rsidRPr="008D413E" w:rsidRDefault="008E5F6B" w:rsidP="008E5F6B">
      <w:pPr>
        <w:pStyle w:val="ConstructionL5"/>
        <w:contextualSpacing w:val="0"/>
        <w:outlineLvl w:val="3"/>
        <w:rPr>
          <w:rFonts w:cs="Arial"/>
          <w:szCs w:val="22"/>
        </w:rPr>
      </w:pPr>
      <w:r w:rsidRPr="008D413E">
        <w:rPr>
          <w:rFonts w:cs="Arial"/>
          <w:szCs w:val="22"/>
        </w:rPr>
        <w:t>in writing and include complete data as to the quality, suitability, reliability, durability, performance and projected cost or cost savings of the Substitution, impact on the Construction Schedule and such other information as the Contract Administrator may require; and</w:t>
      </w:r>
    </w:p>
    <w:p w:rsidR="008E5F6B" w:rsidRPr="008D413E" w:rsidRDefault="008E5F6B" w:rsidP="008E5F6B">
      <w:pPr>
        <w:pStyle w:val="ConstructionL5"/>
        <w:contextualSpacing w:val="0"/>
        <w:outlineLvl w:val="3"/>
        <w:rPr>
          <w:rFonts w:cs="Arial"/>
          <w:szCs w:val="22"/>
        </w:rPr>
      </w:pPr>
      <w:proofErr w:type="gramStart"/>
      <w:r w:rsidRPr="008D413E">
        <w:rPr>
          <w:rFonts w:cs="Arial"/>
          <w:szCs w:val="22"/>
        </w:rPr>
        <w:t>made</w:t>
      </w:r>
      <w:proofErr w:type="gramEnd"/>
      <w:r w:rsidRPr="008D413E">
        <w:rPr>
          <w:rFonts w:cs="Arial"/>
          <w:szCs w:val="22"/>
        </w:rPr>
        <w:t xml:space="preserve"> in such time as to ensure that the review and approval process by the Contract Administrator and the Owner shall not adversely impact the Construction Schedule.</w:t>
      </w:r>
    </w:p>
    <w:p w:rsidR="008E5F6B" w:rsidRDefault="008E5F6B" w:rsidP="007E4E66">
      <w:pPr>
        <w:pStyle w:val="ConstructionL4"/>
        <w:numPr>
          <w:ilvl w:val="0"/>
          <w:numId w:val="0"/>
        </w:numPr>
        <w:ind w:left="1440"/>
        <w:rPr>
          <w:rFonts w:cs="Arial"/>
          <w:szCs w:val="22"/>
        </w:rPr>
      </w:pPr>
      <w:r w:rsidRPr="008D413E">
        <w:rPr>
          <w:rFonts w:cs="Arial"/>
          <w:szCs w:val="22"/>
        </w:rPr>
        <w:t>The burden of proving the quality, suitability, reliability, durability and performance of a Substitution shall be upon the Contractor.</w:t>
      </w:r>
    </w:p>
    <w:p w:rsidR="00953934" w:rsidRPr="008D413E" w:rsidRDefault="00953934" w:rsidP="007E4E66">
      <w:pPr>
        <w:pStyle w:val="ConstructionL4"/>
        <w:numPr>
          <w:ilvl w:val="0"/>
          <w:numId w:val="0"/>
        </w:numPr>
        <w:ind w:left="1440"/>
        <w:rPr>
          <w:rFonts w:cs="Arial"/>
          <w:szCs w:val="22"/>
        </w:rPr>
      </w:pPr>
    </w:p>
    <w:p w:rsidR="008E5F6B" w:rsidRPr="008D413E" w:rsidRDefault="008E5F6B" w:rsidP="007E4E66">
      <w:pPr>
        <w:pStyle w:val="ConstructionL4"/>
        <w:contextualSpacing w:val="0"/>
        <w:rPr>
          <w:rFonts w:cs="Arial"/>
          <w:szCs w:val="22"/>
        </w:rPr>
      </w:pPr>
      <w:r w:rsidRPr="008D413E">
        <w:rPr>
          <w:rFonts w:cs="Arial"/>
          <w:szCs w:val="22"/>
        </w:rPr>
        <w:t>The approval or rejection of a Substitution shall be made at the sole and absolute discretion of the Contract Administrator and the Owner. Notwithstanding the foregoing, the Contractor shall not be entitled to any increase in Contract Price or extension of the Contract Time as a result of the review, approval or rejection of a Substitution by the Contract Administrator or the Owner.</w:t>
      </w:r>
    </w:p>
    <w:p w:rsidR="008E5F6B" w:rsidRPr="008D413E" w:rsidRDefault="008E5F6B" w:rsidP="007E4E66">
      <w:pPr>
        <w:pStyle w:val="ConstructionL4"/>
        <w:contextualSpacing w:val="0"/>
        <w:rPr>
          <w:rFonts w:cs="Arial"/>
          <w:szCs w:val="22"/>
        </w:rPr>
      </w:pPr>
      <w:r w:rsidRPr="008D413E">
        <w:rPr>
          <w:rFonts w:cs="Arial"/>
          <w:szCs w:val="22"/>
        </w:rPr>
        <w:t>Approval of a Substitution will only be for the specific circumstances set out in the application and shall not change or modify any other requirement contained in the Agreement or establish approval for the Substitution to be used in any other portion of the Work that is unrelated to the subject approval.</w:t>
      </w:r>
    </w:p>
    <w:p w:rsidR="008E5F6B" w:rsidRPr="008D413E" w:rsidRDefault="008E5F6B" w:rsidP="007E4E66">
      <w:pPr>
        <w:pStyle w:val="ConstructionL3"/>
        <w:rPr>
          <w:rFonts w:cs="Arial"/>
          <w:szCs w:val="22"/>
        </w:rPr>
      </w:pPr>
      <w:r w:rsidRPr="008D413E">
        <w:rPr>
          <w:rFonts w:cs="Arial"/>
          <w:szCs w:val="22"/>
        </w:rPr>
        <w:t xml:space="preserve">All surplus Products which have not been used in the performance of the Work shall be removed from the Site when notified in writing to do so by the Contract Administrator. The cost for such surplus Products shall be credited to the Fixed Price or Total Price of Unit Price Work under the Proper Invoice submitted pursuant to GC </w:t>
      </w:r>
      <w:r w:rsidRPr="008D413E">
        <w:rPr>
          <w:rFonts w:cs="Arial"/>
          <w:szCs w:val="22"/>
        </w:rPr>
        <w:fldChar w:fldCharType="begin"/>
      </w:r>
      <w:r w:rsidRPr="008D413E">
        <w:rPr>
          <w:rFonts w:cs="Arial"/>
          <w:szCs w:val="22"/>
        </w:rPr>
        <w:instrText xml:space="preserve"> REF _Ref11768868 \w \h  \* MERGEFORMAT </w:instrText>
      </w:r>
      <w:r w:rsidRPr="008D413E">
        <w:rPr>
          <w:rFonts w:cs="Arial"/>
          <w:szCs w:val="22"/>
        </w:rPr>
      </w:r>
      <w:r w:rsidRPr="008D413E">
        <w:rPr>
          <w:rFonts w:cs="Arial"/>
          <w:szCs w:val="22"/>
        </w:rPr>
        <w:fldChar w:fldCharType="separate"/>
      </w:r>
      <w:r w:rsidR="00E414E3">
        <w:rPr>
          <w:rFonts w:cs="Arial"/>
          <w:szCs w:val="22"/>
        </w:rPr>
        <w:t>5.7.1.1</w:t>
      </w:r>
      <w:r w:rsidRPr="008D413E">
        <w:rPr>
          <w:rFonts w:cs="Arial"/>
          <w:szCs w:val="22"/>
        </w:rPr>
        <w:fldChar w:fldCharType="end"/>
      </w:r>
      <w:r w:rsidRPr="008D413E">
        <w:rPr>
          <w:rFonts w:cs="Arial"/>
          <w:szCs w:val="22"/>
        </w:rPr>
        <w:t>, to the extent the Owner has paid for such surplus Products.</w:t>
      </w:r>
    </w:p>
    <w:p w:rsidR="008E5F6B" w:rsidRPr="008D413E" w:rsidRDefault="008E5F6B" w:rsidP="007E4E66">
      <w:pPr>
        <w:pStyle w:val="ConstructionL3"/>
        <w:rPr>
          <w:rFonts w:cs="Arial"/>
          <w:szCs w:val="22"/>
        </w:rPr>
      </w:pPr>
      <w:r w:rsidRPr="008D413E">
        <w:rPr>
          <w:rFonts w:cs="Arial"/>
          <w:szCs w:val="22"/>
        </w:rPr>
        <w:t>The cost of overtime Work (including overtime rates):</w:t>
      </w:r>
    </w:p>
    <w:p w:rsidR="008E5F6B" w:rsidRPr="008D413E" w:rsidRDefault="008E5F6B" w:rsidP="007E4E66">
      <w:pPr>
        <w:pStyle w:val="ConstructionL4"/>
        <w:contextualSpacing w:val="0"/>
        <w:rPr>
          <w:rFonts w:cs="Arial"/>
          <w:szCs w:val="22"/>
        </w:rPr>
      </w:pPr>
      <w:r w:rsidRPr="008D413E">
        <w:rPr>
          <w:rFonts w:cs="Arial"/>
          <w:szCs w:val="22"/>
        </w:rPr>
        <w:t xml:space="preserve">required beyond the normal working day at the Site (as may be described in the Specifications) to complete individual construction operations of a continuous nature in respect of Fixed Price Work or Unit Price Work, such as pouring or finishing of concrete or similar Work; or </w:t>
      </w:r>
    </w:p>
    <w:p w:rsidR="008E5F6B" w:rsidRPr="008D413E" w:rsidRDefault="008E5F6B" w:rsidP="007E4E66">
      <w:pPr>
        <w:pStyle w:val="ConstructionL4"/>
        <w:contextualSpacing w:val="0"/>
        <w:rPr>
          <w:rFonts w:cs="Arial"/>
          <w:szCs w:val="22"/>
        </w:rPr>
      </w:pPr>
      <w:r w:rsidRPr="008D413E">
        <w:rPr>
          <w:rFonts w:cs="Arial"/>
          <w:szCs w:val="22"/>
        </w:rPr>
        <w:lastRenderedPageBreak/>
        <w:t>in respect of Fixed Price Work or Unit Price Work that the Contractor elects to perform without the Owner or the Contract Administrator requesting such overtime Work; or</w:t>
      </w:r>
    </w:p>
    <w:p w:rsidR="008E5F6B" w:rsidRPr="008D413E" w:rsidRDefault="008E5F6B" w:rsidP="007E4E66">
      <w:pPr>
        <w:pStyle w:val="ConstructionL4"/>
        <w:contextualSpacing w:val="0"/>
        <w:rPr>
          <w:rFonts w:cs="Arial"/>
          <w:szCs w:val="22"/>
        </w:rPr>
      </w:pPr>
      <w:r w:rsidRPr="008D413E">
        <w:rPr>
          <w:rFonts w:cs="Arial"/>
          <w:szCs w:val="22"/>
        </w:rPr>
        <w:t>except as expressly provided for in the Specifications as a part of the Contract Price,</w:t>
      </w:r>
    </w:p>
    <w:p w:rsidR="008E5F6B" w:rsidRPr="008D413E" w:rsidRDefault="008E5F6B" w:rsidP="007E4E66">
      <w:pPr>
        <w:pStyle w:val="ConstructionL3"/>
        <w:numPr>
          <w:ilvl w:val="0"/>
          <w:numId w:val="0"/>
        </w:numPr>
        <w:ind w:left="1008"/>
        <w:rPr>
          <w:rFonts w:cs="Arial"/>
          <w:szCs w:val="22"/>
        </w:rPr>
      </w:pPr>
      <w:proofErr w:type="gramStart"/>
      <w:r w:rsidRPr="008D413E">
        <w:rPr>
          <w:rFonts w:cs="Arial"/>
          <w:szCs w:val="22"/>
        </w:rPr>
        <w:t>shall</w:t>
      </w:r>
      <w:proofErr w:type="gramEnd"/>
      <w:r w:rsidRPr="008D413E">
        <w:rPr>
          <w:rFonts w:cs="Arial"/>
          <w:szCs w:val="22"/>
        </w:rPr>
        <w:t xml:space="preserve"> not be chargeable to the Owner and shall be at the cost of the Contractor and without adjustment in the Fixed Price or Unit Prices.</w:t>
      </w:r>
    </w:p>
    <w:p w:rsidR="008E5F6B" w:rsidRPr="008D413E" w:rsidRDefault="008E5F6B" w:rsidP="007E4E66">
      <w:pPr>
        <w:pStyle w:val="ConstructionL3"/>
        <w:rPr>
          <w:rFonts w:cs="Arial"/>
          <w:szCs w:val="22"/>
        </w:rPr>
      </w:pPr>
      <w:r w:rsidRPr="008D413E">
        <w:rPr>
          <w:rFonts w:cs="Arial"/>
          <w:szCs w:val="22"/>
        </w:rPr>
        <w:t>The Contractor shall maintain good order and discipline among the Contractor Parties engaged on the Work and shall not employ on the Work anyone not skilled in the tasks assigned.</w:t>
      </w:r>
    </w:p>
    <w:p w:rsidR="008E5F6B" w:rsidRPr="008D413E" w:rsidRDefault="008E5F6B" w:rsidP="007E4E66">
      <w:pPr>
        <w:pStyle w:val="ConstructionL2"/>
        <w:rPr>
          <w:rFonts w:cs="Arial"/>
          <w:szCs w:val="22"/>
        </w:rPr>
      </w:pPr>
      <w:bookmarkStart w:id="163" w:name="_Toc17481195"/>
      <w:bookmarkStart w:id="164" w:name="Toc17375558"/>
      <w:r w:rsidRPr="008D413E">
        <w:rPr>
          <w:rFonts w:cs="Arial"/>
          <w:szCs w:val="22"/>
        </w:rPr>
        <w:t>Documents at the Site</w:t>
      </w:r>
      <w:bookmarkEnd w:id="163"/>
      <w:bookmarkEnd w:id="164"/>
    </w:p>
    <w:p w:rsidR="008E5F6B" w:rsidRPr="008D413E" w:rsidRDefault="008E5F6B" w:rsidP="007E4E66">
      <w:pPr>
        <w:pStyle w:val="ConstructionL3"/>
        <w:rPr>
          <w:rFonts w:cs="Arial"/>
          <w:szCs w:val="22"/>
        </w:rPr>
      </w:pPr>
      <w:r w:rsidRPr="008D413E">
        <w:rPr>
          <w:rFonts w:cs="Arial"/>
          <w:szCs w:val="22"/>
        </w:rPr>
        <w:t xml:space="preserve">The Contractor shall control, store and retain copies (one of which must be in hardcopy) of the Agreement, Submittals, reports, and records of meetings at the Site, in good order and readily available to the Owner and the Contract Administrator. </w:t>
      </w:r>
      <w:r w:rsidRPr="008D413E">
        <w:rPr>
          <w:rFonts w:cs="Arial"/>
          <w:szCs w:val="22"/>
          <w:lang w:val="en-US"/>
        </w:rPr>
        <w:t xml:space="preserve">Upon the request of the Owner, the Contractor shall provide hard copies and electronic copies of all the foregoing documents to the </w:t>
      </w:r>
      <w:r w:rsidRPr="008D413E">
        <w:rPr>
          <w:rFonts w:cs="Arial"/>
          <w:iCs/>
          <w:szCs w:val="22"/>
          <w:lang w:val="en-US"/>
        </w:rPr>
        <w:t>Owner</w:t>
      </w:r>
      <w:r w:rsidRPr="008D413E">
        <w:rPr>
          <w:rFonts w:cs="Arial"/>
          <w:szCs w:val="22"/>
          <w:lang w:val="en-US"/>
        </w:rPr>
        <w:t>, at the Owner</w:t>
      </w:r>
      <w:r w:rsidRPr="008D413E">
        <w:rPr>
          <w:rFonts w:cs="Arial"/>
          <w:szCs w:val="22"/>
        </w:rPr>
        <w:t xml:space="preserve">’s cost, </w:t>
      </w:r>
      <w:r w:rsidRPr="008D413E">
        <w:rPr>
          <w:rFonts w:cs="Arial"/>
          <w:szCs w:val="22"/>
          <w:lang w:val="en-US"/>
        </w:rPr>
        <w:t>except to the extent the delivery of such document already forms part of the Fixed Price Work.</w:t>
      </w:r>
    </w:p>
    <w:p w:rsidR="008E5F6B" w:rsidRPr="008D413E" w:rsidRDefault="008E5F6B" w:rsidP="007E4E66">
      <w:pPr>
        <w:pStyle w:val="ConstructionL3"/>
        <w:rPr>
          <w:rFonts w:cs="Arial"/>
          <w:szCs w:val="22"/>
        </w:rPr>
      </w:pPr>
      <w:bookmarkStart w:id="165" w:name="_Ref14258134"/>
      <w:r w:rsidRPr="008D413E">
        <w:rPr>
          <w:rFonts w:cs="Arial"/>
          <w:szCs w:val="22"/>
        </w:rPr>
        <w:t>The Contractor shall accurately and continuously note on the Drawings and Specifications kept by the Contractor at the Site, (1) all approved changes and deviations made during the Work which differ from that shown or specified in the Agreement and reviewed Shop Drawings indicating, in a neat, accurate and legible manner the Work as actually installed; (2) the exact location and detail of buried, embedded or concealed as-built conditions and all other as-built conditions of the Work (including the location of all asbestos abatement Work dealing with such matters as floor tiles and pipe insulation); and (3) the exact location and detail of Work installed on a “field run” basis (collectively, the “</w:t>
      </w:r>
      <w:r w:rsidRPr="008D413E">
        <w:rPr>
          <w:rFonts w:cs="Arial"/>
          <w:b/>
          <w:szCs w:val="22"/>
        </w:rPr>
        <w:t>As-Built Drawings</w:t>
      </w:r>
      <w:r w:rsidRPr="008D413E">
        <w:rPr>
          <w:rFonts w:cs="Arial"/>
          <w:szCs w:val="22"/>
        </w:rPr>
        <w:t>”). If any Work is performed otherwise than as shown in the Agreement, the Contractor shall note on such As-Built Drawings the Work as installed, including with respect to the mechanical, electrical and fire protection Work. The As-Built Drawings shall be made available for review by the Owner and the Contract Administrator at all times. The Contractor shall deliver the As-Built Drawings to the Owner on or before Substantial Performance of the Work, in the following format: (A) one complete set of reproducible final versions; and (B) one complete set stored on the latest edition of AutoCAD or such other format required by the Owner.</w:t>
      </w:r>
      <w:bookmarkEnd w:id="165"/>
    </w:p>
    <w:p w:rsidR="008E5F6B" w:rsidRPr="008D413E" w:rsidRDefault="008E5F6B" w:rsidP="007E4E66">
      <w:pPr>
        <w:pStyle w:val="ConstructionL2"/>
        <w:rPr>
          <w:rFonts w:cs="Arial"/>
          <w:szCs w:val="22"/>
        </w:rPr>
      </w:pPr>
      <w:bookmarkStart w:id="166" w:name="_Ref14372714"/>
      <w:bookmarkStart w:id="167" w:name="_Toc17481196"/>
      <w:bookmarkStart w:id="168" w:name="Toc17375559"/>
      <w:r w:rsidRPr="008D413E">
        <w:rPr>
          <w:rFonts w:cs="Arial"/>
          <w:szCs w:val="22"/>
        </w:rPr>
        <w:t>Shop Drawings</w:t>
      </w:r>
      <w:bookmarkEnd w:id="166"/>
      <w:bookmarkEnd w:id="167"/>
      <w:bookmarkEnd w:id="168"/>
    </w:p>
    <w:p w:rsidR="008E5F6B" w:rsidRPr="008D413E" w:rsidRDefault="008E5F6B" w:rsidP="007E4E66">
      <w:pPr>
        <w:pStyle w:val="ConstructionL3"/>
        <w:rPr>
          <w:rFonts w:cs="Arial"/>
          <w:szCs w:val="22"/>
        </w:rPr>
      </w:pPr>
      <w:r w:rsidRPr="008D413E">
        <w:rPr>
          <w:rFonts w:cs="Arial"/>
          <w:szCs w:val="22"/>
        </w:rPr>
        <w:t xml:space="preserve">The Contractor shall provide Shop Drawings if required by the Agreement or as the Contract Administrator may reasonably request. The Shop Drawings shall meet the requirements of the Agreement (including this </w:t>
      </w:r>
      <w:r w:rsidRPr="008D413E">
        <w:rPr>
          <w:rFonts w:cs="Arial"/>
          <w:szCs w:val="22"/>
        </w:rPr>
        <w:fldChar w:fldCharType="begin"/>
      </w:r>
      <w:r w:rsidRPr="008D413E">
        <w:rPr>
          <w:rFonts w:cs="Arial"/>
          <w:szCs w:val="22"/>
        </w:rPr>
        <w:instrText xml:space="preserve"> REF _Ref14372714 \w \h  \* MERGEFORMAT </w:instrText>
      </w:r>
      <w:r w:rsidRPr="008D413E">
        <w:rPr>
          <w:rFonts w:cs="Arial"/>
          <w:szCs w:val="22"/>
        </w:rPr>
      </w:r>
      <w:r w:rsidRPr="008D413E">
        <w:rPr>
          <w:rFonts w:cs="Arial"/>
          <w:szCs w:val="22"/>
        </w:rPr>
        <w:fldChar w:fldCharType="separate"/>
      </w:r>
      <w:r w:rsidR="00E414E3">
        <w:rPr>
          <w:rFonts w:cs="Arial"/>
          <w:szCs w:val="22"/>
        </w:rPr>
        <w:t>3.11</w:t>
      </w:r>
      <w:r w:rsidRPr="008D413E">
        <w:rPr>
          <w:rFonts w:cs="Arial"/>
          <w:szCs w:val="22"/>
        </w:rPr>
        <w:fldChar w:fldCharType="end"/>
      </w:r>
      <w:r w:rsidRPr="008D413E">
        <w:rPr>
          <w:rFonts w:cs="Arial"/>
          <w:szCs w:val="22"/>
        </w:rPr>
        <w:t xml:space="preserve">, unless otherwise stipulated elsewhere in the Agreement or agreed to by the Contract Administrator) and the Contractor shall carry out the Work in accordance with Shop Drawings which meet such requirements.  The Contractor shall not perform any portion of the Work covered </w:t>
      </w:r>
      <w:r w:rsidRPr="008D413E">
        <w:rPr>
          <w:rFonts w:cs="Arial"/>
          <w:szCs w:val="22"/>
        </w:rPr>
        <w:lastRenderedPageBreak/>
        <w:t xml:space="preserve">by or affected by Shop Drawings until the Contract Administrator has completed its review of such Shop Drawings for construction in accordance with the procedure referred to in the Agreement. </w:t>
      </w:r>
    </w:p>
    <w:p w:rsidR="008E5F6B" w:rsidRPr="008D413E" w:rsidRDefault="008E5F6B" w:rsidP="007E4E66">
      <w:pPr>
        <w:pStyle w:val="ConstructionL3"/>
        <w:rPr>
          <w:rFonts w:cs="Arial"/>
          <w:szCs w:val="22"/>
        </w:rPr>
      </w:pPr>
      <w:r w:rsidRPr="008D413E">
        <w:rPr>
          <w:rFonts w:cs="Arial"/>
          <w:szCs w:val="22"/>
        </w:rPr>
        <w:t>The Contractor shall provide Shop Drawings to the Contract Administrator to review in orderly sequence and sufficiently in advance so as to cause no delay in the Work or in the work of other contractors.</w:t>
      </w:r>
    </w:p>
    <w:p w:rsidR="008E5F6B" w:rsidRPr="008D413E" w:rsidRDefault="008E5F6B" w:rsidP="007E4E66">
      <w:pPr>
        <w:pStyle w:val="ConstructionL3"/>
        <w:rPr>
          <w:rFonts w:cs="Arial"/>
          <w:szCs w:val="22"/>
        </w:rPr>
      </w:pPr>
      <w:r w:rsidRPr="008D413E">
        <w:rPr>
          <w:rFonts w:cs="Arial"/>
          <w:szCs w:val="22"/>
        </w:rPr>
        <w:t>Upon request of the Contractor or the Contract Administrator, they shall jointly prepare a schedule of the dates for provision, review and return of Shop Drawings.</w:t>
      </w:r>
    </w:p>
    <w:p w:rsidR="008E5F6B" w:rsidRPr="008D413E" w:rsidRDefault="008E5F6B" w:rsidP="007E4E66">
      <w:pPr>
        <w:pStyle w:val="ConstructionL3"/>
        <w:rPr>
          <w:rFonts w:cs="Arial"/>
          <w:szCs w:val="22"/>
        </w:rPr>
      </w:pPr>
      <w:r w:rsidRPr="008D413E">
        <w:rPr>
          <w:rFonts w:cs="Arial"/>
          <w:szCs w:val="22"/>
        </w:rPr>
        <w:t>The Contractor shall provide Shop Drawings in the form specified, or if not specified, as directed by the Contract Administrator.</w:t>
      </w:r>
    </w:p>
    <w:p w:rsidR="008E5F6B" w:rsidRPr="008D413E" w:rsidRDefault="008E5F6B" w:rsidP="007E4E66">
      <w:pPr>
        <w:pStyle w:val="ConstructionL3"/>
        <w:rPr>
          <w:rFonts w:cs="Arial"/>
          <w:szCs w:val="22"/>
        </w:rPr>
      </w:pPr>
      <w:r w:rsidRPr="008D413E">
        <w:rPr>
          <w:rFonts w:cs="Arial"/>
          <w:szCs w:val="22"/>
        </w:rPr>
        <w:t>Shop Drawings provided by the Contractor to the Contract Administrator shall indicate by stamp, date and signature of the Person responsible for the review that the Contractor has reviewed each one of them.</w:t>
      </w:r>
    </w:p>
    <w:p w:rsidR="008E5F6B" w:rsidRPr="008D413E" w:rsidRDefault="008E5F6B" w:rsidP="007E4E66">
      <w:pPr>
        <w:pStyle w:val="ConstructionL3"/>
        <w:rPr>
          <w:rFonts w:cs="Arial"/>
          <w:szCs w:val="22"/>
        </w:rPr>
      </w:pPr>
      <w:r w:rsidRPr="008D413E">
        <w:rPr>
          <w:rFonts w:cs="Arial"/>
          <w:szCs w:val="22"/>
        </w:rPr>
        <w:t>The Contract Administrator’s review is for conformity to the design concept and for general arrangement only and shall not relieve the Contractor of responsibility for errors or omissions in the Shop Drawings or for meeting all requirements of the Agreement.</w:t>
      </w:r>
    </w:p>
    <w:p w:rsidR="008E5F6B" w:rsidRPr="008D413E" w:rsidRDefault="008E5F6B" w:rsidP="007E4E66">
      <w:pPr>
        <w:pStyle w:val="ConstructionL3"/>
        <w:rPr>
          <w:rFonts w:cs="Arial"/>
          <w:szCs w:val="22"/>
        </w:rPr>
      </w:pPr>
      <w:r w:rsidRPr="008D413E">
        <w:rPr>
          <w:rFonts w:cs="Arial"/>
          <w:szCs w:val="22"/>
        </w:rPr>
        <w:t>Shop Drawings which require approval of any legally constituted authority having jurisdiction shall be provided to such authority by the Contractor for approval.</w:t>
      </w:r>
    </w:p>
    <w:p w:rsidR="008E5F6B" w:rsidRPr="008D413E" w:rsidRDefault="008E5F6B" w:rsidP="007E4E66">
      <w:pPr>
        <w:pStyle w:val="ConstructionL3"/>
        <w:rPr>
          <w:rFonts w:cs="Arial"/>
          <w:szCs w:val="22"/>
        </w:rPr>
      </w:pPr>
      <w:r w:rsidRPr="008D413E">
        <w:rPr>
          <w:rFonts w:cs="Arial"/>
          <w:szCs w:val="22"/>
        </w:rPr>
        <w:t>The Contractor shall review all Shop Drawings before providing them to the Contract Administrator. The Contractor represents by this review that:</w:t>
      </w:r>
    </w:p>
    <w:p w:rsidR="008E5F6B" w:rsidRPr="008D413E" w:rsidRDefault="008E5F6B" w:rsidP="007E4E66">
      <w:pPr>
        <w:pStyle w:val="ConstructionL4"/>
        <w:contextualSpacing w:val="0"/>
        <w:rPr>
          <w:rFonts w:cs="Arial"/>
          <w:szCs w:val="22"/>
        </w:rPr>
      </w:pPr>
      <w:r w:rsidRPr="008D413E">
        <w:rPr>
          <w:rFonts w:cs="Arial"/>
          <w:szCs w:val="22"/>
        </w:rPr>
        <w:t>the Contractor has determined and verified all applicable field measurements, field construction conditions, Product and Owner Supplied Material requirements, catalogue numbers and similar data, or will do so, and</w:t>
      </w:r>
    </w:p>
    <w:p w:rsidR="008E5F6B" w:rsidRPr="008D413E" w:rsidRDefault="008E5F6B" w:rsidP="007E4E66">
      <w:pPr>
        <w:pStyle w:val="ConstructionL4"/>
        <w:contextualSpacing w:val="0"/>
        <w:rPr>
          <w:rFonts w:cs="Arial"/>
          <w:szCs w:val="22"/>
        </w:rPr>
      </w:pPr>
      <w:proofErr w:type="gramStart"/>
      <w:r w:rsidRPr="008D413E">
        <w:rPr>
          <w:rFonts w:cs="Arial"/>
          <w:szCs w:val="22"/>
        </w:rPr>
        <w:t>the</w:t>
      </w:r>
      <w:proofErr w:type="gramEnd"/>
      <w:r w:rsidRPr="008D413E">
        <w:rPr>
          <w:rFonts w:cs="Arial"/>
          <w:szCs w:val="22"/>
        </w:rPr>
        <w:t xml:space="preserve"> Contractor has checked and co-ordinated each Shop Drawing with the requirements of the Work and of the Agreement.</w:t>
      </w:r>
    </w:p>
    <w:p w:rsidR="008E5F6B" w:rsidRPr="008D413E" w:rsidRDefault="008E5F6B" w:rsidP="007E4E66">
      <w:pPr>
        <w:pStyle w:val="ConstructionL3"/>
        <w:rPr>
          <w:rFonts w:cs="Arial"/>
          <w:szCs w:val="22"/>
        </w:rPr>
      </w:pPr>
      <w:r w:rsidRPr="008D413E">
        <w:rPr>
          <w:rFonts w:cs="Arial"/>
          <w:szCs w:val="22"/>
        </w:rPr>
        <w:t>At the time of providing Shop Drawings, the Contractor shall expressly advise the Contract Administrator in writing of any deviations in a Shop Drawing from the requirements of the Agreement. The Contract Administrator shall indicate the acceptance or rejection of such deviation expressly in writing.</w:t>
      </w:r>
    </w:p>
    <w:p w:rsidR="008E5F6B" w:rsidRPr="008D413E" w:rsidRDefault="008E5F6B" w:rsidP="007E4E66">
      <w:pPr>
        <w:pStyle w:val="ConstructionL3"/>
        <w:rPr>
          <w:rFonts w:cs="Arial"/>
          <w:szCs w:val="22"/>
        </w:rPr>
      </w:pPr>
      <w:r w:rsidRPr="008D413E">
        <w:rPr>
          <w:rFonts w:cs="Arial"/>
          <w:szCs w:val="22"/>
        </w:rPr>
        <w:t>The Contractor shall provide revised Shop Drawings to correct those which the Contract Administrator rejects as inconsistent with the Agreement, unless otherwise directed by the Contract Administrator. The Contractor shall notify the Contract Administrator in writing of any revisions to the Shop Drawings other than those requested by the Contract Administrator.</w:t>
      </w:r>
    </w:p>
    <w:p w:rsidR="008E5F6B" w:rsidRPr="008D413E" w:rsidRDefault="008E5F6B" w:rsidP="007E4E66">
      <w:pPr>
        <w:pStyle w:val="ConstructionL3"/>
        <w:rPr>
          <w:rFonts w:cs="Arial"/>
          <w:szCs w:val="22"/>
        </w:rPr>
      </w:pPr>
      <w:r w:rsidRPr="008D413E">
        <w:rPr>
          <w:rFonts w:cs="Arial"/>
          <w:szCs w:val="22"/>
        </w:rPr>
        <w:t>The Contract Administrator shall review and return Shop Drawings in accordance with the schedule agreed upon, or, in the absence of such schedule, with reasonable promptness so as to cause no delay in the performance of the Work.</w:t>
      </w:r>
    </w:p>
    <w:p w:rsidR="008E5F6B" w:rsidRPr="008D413E" w:rsidRDefault="008E5F6B" w:rsidP="007E4E66">
      <w:pPr>
        <w:pStyle w:val="ConstructionL3"/>
        <w:rPr>
          <w:rFonts w:cs="Arial"/>
          <w:szCs w:val="22"/>
        </w:rPr>
      </w:pPr>
      <w:r w:rsidRPr="008D413E">
        <w:rPr>
          <w:rFonts w:cs="Arial"/>
          <w:szCs w:val="22"/>
        </w:rPr>
        <w:lastRenderedPageBreak/>
        <w:t xml:space="preserve">The Contractor shall provide the Owner with a "specification compliance report" from the manufacture or Supplier of each item of equipment forming part of the Products. The specification compliance report shall provide details which demonstrate that all applicable requirements of the Drawings and Specifications have been satisfied. Any deviations from such requirements must be addressed in the specification compliance report to the satisfaction of the Owner, as confirmed by the Owner. For clarity, any deviation set out in the specification compliance report is not accepted by the Owner, except to the extent such acceptance has been confirmed in writing by the Owner. </w:t>
      </w:r>
    </w:p>
    <w:p w:rsidR="008E5F6B" w:rsidRPr="008D413E" w:rsidRDefault="008E5F6B" w:rsidP="007E4E66">
      <w:pPr>
        <w:pStyle w:val="ConstructionL2"/>
        <w:rPr>
          <w:rFonts w:cs="Arial"/>
          <w:szCs w:val="22"/>
        </w:rPr>
      </w:pPr>
      <w:bookmarkStart w:id="169" w:name="_Toc17481197"/>
      <w:bookmarkStart w:id="170" w:name="Toc17375560"/>
      <w:r w:rsidRPr="008D413E">
        <w:rPr>
          <w:rFonts w:cs="Arial"/>
          <w:szCs w:val="22"/>
        </w:rPr>
        <w:t>Use of the Work</w:t>
      </w:r>
      <w:bookmarkEnd w:id="169"/>
      <w:bookmarkEnd w:id="170"/>
    </w:p>
    <w:p w:rsidR="008E5F6B" w:rsidRPr="008D413E" w:rsidRDefault="008E5F6B" w:rsidP="007E4E66">
      <w:pPr>
        <w:pStyle w:val="ConstructionL3"/>
        <w:rPr>
          <w:rFonts w:cs="Arial"/>
          <w:szCs w:val="22"/>
        </w:rPr>
      </w:pPr>
      <w:r w:rsidRPr="008D413E">
        <w:rPr>
          <w:rFonts w:cs="Arial"/>
          <w:szCs w:val="22"/>
        </w:rPr>
        <w:t>The Contractor shall confine Construction Equipment, Temporary Work, storage of Products, Owner Supplied Material, waste products and debris, and operations of Contractor Parties to limits indicated by Laws or the Agreement and shall not unreasonably encumber the Site. All Products and Owner Supplied Equipment shall be stored under suitable conditions to prevent damage, deterioration, and contamination.</w:t>
      </w:r>
    </w:p>
    <w:p w:rsidR="008E5F6B" w:rsidRPr="008D413E" w:rsidRDefault="008E5F6B" w:rsidP="007E4E66">
      <w:pPr>
        <w:pStyle w:val="ConstructionL3"/>
        <w:rPr>
          <w:rFonts w:cs="Arial"/>
          <w:szCs w:val="22"/>
        </w:rPr>
      </w:pPr>
      <w:r w:rsidRPr="008D413E">
        <w:rPr>
          <w:rFonts w:cs="Arial"/>
          <w:szCs w:val="22"/>
        </w:rPr>
        <w:t>The Contractor shall not load or permit to be loaded any part of the Work or any part of the Site with a weight or force that shall or could be considered to endanger the safety or integrity of the Work or any part of the Site, individuals and the area adjacent to the Site.</w:t>
      </w:r>
    </w:p>
    <w:p w:rsidR="008E5F6B" w:rsidRPr="008D413E" w:rsidRDefault="008E5F6B" w:rsidP="007E4E66">
      <w:pPr>
        <w:pStyle w:val="ConstructionL2"/>
        <w:rPr>
          <w:rFonts w:cs="Arial"/>
          <w:szCs w:val="22"/>
        </w:rPr>
      </w:pPr>
      <w:bookmarkStart w:id="171" w:name="_Ref532402043"/>
      <w:bookmarkStart w:id="172" w:name="_Ref535838620"/>
      <w:bookmarkStart w:id="173" w:name="_Toc17481198"/>
      <w:bookmarkStart w:id="174" w:name="Toc17375561"/>
      <w:r w:rsidRPr="008D413E">
        <w:rPr>
          <w:rFonts w:cs="Arial"/>
          <w:szCs w:val="22"/>
        </w:rPr>
        <w:t>S</w:t>
      </w:r>
      <w:bookmarkEnd w:id="171"/>
      <w:r w:rsidRPr="008D413E">
        <w:rPr>
          <w:rFonts w:cs="Arial"/>
          <w:szCs w:val="22"/>
        </w:rPr>
        <w:t>tandard of Care</w:t>
      </w:r>
      <w:bookmarkEnd w:id="172"/>
      <w:r w:rsidRPr="008D413E">
        <w:rPr>
          <w:rFonts w:cs="Arial"/>
          <w:szCs w:val="22"/>
        </w:rPr>
        <w:t>, Quality Assurance and Quality Control</w:t>
      </w:r>
      <w:bookmarkEnd w:id="173"/>
    </w:p>
    <w:p w:rsidR="008E5F6B" w:rsidRPr="008D413E" w:rsidRDefault="008E5F6B" w:rsidP="007E4E66">
      <w:pPr>
        <w:pStyle w:val="ConstructionL3"/>
        <w:rPr>
          <w:rFonts w:cs="Arial"/>
          <w:szCs w:val="22"/>
        </w:rPr>
      </w:pPr>
      <w:bookmarkStart w:id="175" w:name="_Ref14258827"/>
      <w:bookmarkEnd w:id="174"/>
      <w:r w:rsidRPr="008D413E">
        <w:rPr>
          <w:rFonts w:cs="Arial"/>
          <w:szCs w:val="22"/>
        </w:rPr>
        <w:t>In performing the Work, the Contractor shall exercise a standard of care, skill and diligence that would normally be provided by an experienced, qualified and prudent contractor supplying similar work for similar projects (“</w:t>
      </w:r>
      <w:r w:rsidRPr="008D413E">
        <w:rPr>
          <w:rFonts w:cs="Arial"/>
          <w:b/>
          <w:szCs w:val="22"/>
        </w:rPr>
        <w:t>Standard of Care</w:t>
      </w:r>
      <w:r w:rsidRPr="008D413E">
        <w:rPr>
          <w:rFonts w:cs="Arial"/>
          <w:szCs w:val="22"/>
        </w:rPr>
        <w:t xml:space="preserve">”). The Contractor acknowledges and agrees that throughout the term of the Agreement, the Contractor’s obligations, duties and responsibilities shall be interpreted in accordance with the Standard of Care. The Contractor shall exercise the </w:t>
      </w:r>
      <w:bookmarkStart w:id="176" w:name="_Hlk2102032"/>
      <w:r w:rsidRPr="008D413E">
        <w:rPr>
          <w:rFonts w:cs="Arial"/>
          <w:szCs w:val="22"/>
        </w:rPr>
        <w:t>Standard of Care</w:t>
      </w:r>
      <w:bookmarkEnd w:id="176"/>
      <w:r w:rsidRPr="008D413E">
        <w:rPr>
          <w:rFonts w:cs="Arial"/>
          <w:szCs w:val="22"/>
        </w:rPr>
        <w:t xml:space="preserve"> in respect of any Products and Personnel which it may recommend to the Owner.</w:t>
      </w:r>
      <w:bookmarkEnd w:id="175"/>
    </w:p>
    <w:p w:rsidR="008E5F6B" w:rsidRPr="008D413E" w:rsidRDefault="008E5F6B" w:rsidP="007E4E66">
      <w:pPr>
        <w:pStyle w:val="ConstructionL3"/>
        <w:rPr>
          <w:rFonts w:cs="Arial"/>
          <w:szCs w:val="22"/>
        </w:rPr>
      </w:pPr>
      <w:bookmarkStart w:id="177" w:name="_Ref14258780"/>
      <w:r w:rsidRPr="008D413E">
        <w:rPr>
          <w:rFonts w:cs="Arial"/>
          <w:szCs w:val="22"/>
        </w:rPr>
        <w:t>If required by the Specifications, the Contractor shall develop and maintain a quality assurance and quality control plan (“</w:t>
      </w:r>
      <w:r w:rsidRPr="008D413E">
        <w:rPr>
          <w:rFonts w:cs="Arial"/>
          <w:b/>
          <w:szCs w:val="22"/>
        </w:rPr>
        <w:t>QA/QC Plan”</w:t>
      </w:r>
      <w:r w:rsidRPr="008D413E">
        <w:rPr>
          <w:rFonts w:cs="Arial"/>
          <w:szCs w:val="22"/>
        </w:rPr>
        <w:t>), in accordance with the Specifications, to ensure that the Work, including the performance of the Work is in accordance with the Agreement.</w:t>
      </w:r>
      <w:bookmarkEnd w:id="177"/>
      <w:r w:rsidRPr="008D413E">
        <w:rPr>
          <w:rFonts w:cs="Arial"/>
          <w:szCs w:val="22"/>
        </w:rPr>
        <w:t xml:space="preserve"> </w:t>
      </w:r>
    </w:p>
    <w:p w:rsidR="008E5F6B" w:rsidRPr="008D413E" w:rsidRDefault="008E5F6B" w:rsidP="007E4E66">
      <w:pPr>
        <w:pStyle w:val="ConstructionL3"/>
        <w:rPr>
          <w:rFonts w:cs="Arial"/>
          <w:szCs w:val="22"/>
        </w:rPr>
      </w:pPr>
      <w:r w:rsidRPr="008D413E">
        <w:rPr>
          <w:rFonts w:cs="Arial"/>
          <w:szCs w:val="22"/>
        </w:rPr>
        <w:t xml:space="preserve">As of the Effective Date, the Contractor represents and warrants that there are no pending, threatened or anticipated Claims that would have a material effect on the financial ability of the Contractor to perform the Work. The Contractor shall immediately notify the Owner of any such Claims that arise after the Effective Date and shall take all necessary and prudent steps to remedy or resolve such Claims to ensure that the performance of the Work is unaffected. </w:t>
      </w:r>
    </w:p>
    <w:p w:rsidR="008E5F6B" w:rsidRPr="008D413E" w:rsidRDefault="008E5F6B" w:rsidP="00956618">
      <w:pPr>
        <w:pStyle w:val="ConstructionL2"/>
        <w:tabs>
          <w:tab w:val="clear" w:pos="1008"/>
          <w:tab w:val="num" w:pos="990"/>
        </w:tabs>
        <w:ind w:left="990" w:hanging="990"/>
        <w:rPr>
          <w:rFonts w:cs="Arial"/>
          <w:szCs w:val="22"/>
        </w:rPr>
      </w:pPr>
      <w:bookmarkStart w:id="178" w:name="_Ref17368882"/>
      <w:bookmarkStart w:id="179" w:name="_Toc17481199"/>
      <w:bookmarkStart w:id="180" w:name="Toc17375562"/>
      <w:r w:rsidRPr="008D413E">
        <w:rPr>
          <w:rFonts w:cs="Arial"/>
          <w:szCs w:val="22"/>
        </w:rPr>
        <w:t>Use and Occupancy of the Work Prior to Substantial Performance of the Work</w:t>
      </w:r>
      <w:bookmarkEnd w:id="178"/>
      <w:bookmarkEnd w:id="179"/>
    </w:p>
    <w:p w:rsidR="008E5F6B" w:rsidRPr="008D413E" w:rsidRDefault="008E5F6B" w:rsidP="007E4E66">
      <w:pPr>
        <w:pStyle w:val="ConstructionL3"/>
        <w:rPr>
          <w:rFonts w:cs="Arial"/>
          <w:szCs w:val="22"/>
        </w:rPr>
      </w:pPr>
      <w:bookmarkStart w:id="181" w:name="_Ref966989"/>
      <w:bookmarkEnd w:id="180"/>
      <w:r w:rsidRPr="008D413E">
        <w:rPr>
          <w:rFonts w:cs="Arial"/>
          <w:szCs w:val="22"/>
        </w:rPr>
        <w:t xml:space="preserve">Without limitation to any other right of the Owner in the Agreement, the Owner shall, at any and all times, have the right to enter, occupy and use the Work or any part </w:t>
      </w:r>
      <w:r w:rsidRPr="008D413E">
        <w:rPr>
          <w:rFonts w:cs="Arial"/>
          <w:szCs w:val="22"/>
        </w:rPr>
        <w:lastRenderedPageBreak/>
        <w:t>thereof prior to Substantial Performance of the Work if such entry and occupancy does not materially interfere with the Contractor’s performance and the completion of the Work within the Contract Time. Should the Owner wish to use or occupy part or all of the Work prior to Substantial Performance of the Work, the Owner shall give thirty (30) Calendar Days’ Notice in Writing to the Contractor of the intended purpose and extent of such use or occupancy.</w:t>
      </w:r>
      <w:bookmarkEnd w:id="181"/>
    </w:p>
    <w:p w:rsidR="008E5F6B" w:rsidRPr="008D413E" w:rsidRDefault="008E5F6B" w:rsidP="007E4E66">
      <w:pPr>
        <w:pStyle w:val="ConstructionL3"/>
        <w:rPr>
          <w:rFonts w:cs="Arial"/>
          <w:szCs w:val="22"/>
        </w:rPr>
      </w:pPr>
      <w:r w:rsidRPr="008D413E">
        <w:rPr>
          <w:rFonts w:cs="Arial"/>
          <w:szCs w:val="22"/>
        </w:rPr>
        <w:t xml:space="preserve">If the Owner exercises the right of occupancy and/or use of the Work in accordance with GC </w:t>
      </w:r>
      <w:r w:rsidRPr="008D413E">
        <w:rPr>
          <w:rFonts w:cs="Arial"/>
          <w:szCs w:val="22"/>
        </w:rPr>
        <w:fldChar w:fldCharType="begin"/>
      </w:r>
      <w:r w:rsidRPr="008D413E">
        <w:rPr>
          <w:rFonts w:cs="Arial"/>
          <w:szCs w:val="22"/>
        </w:rPr>
        <w:instrText xml:space="preserve"> REF _Ref966989 \w \h  \* MERGEFORMAT </w:instrText>
      </w:r>
      <w:r w:rsidRPr="008D413E">
        <w:rPr>
          <w:rFonts w:cs="Arial"/>
          <w:szCs w:val="22"/>
        </w:rPr>
      </w:r>
      <w:r w:rsidRPr="008D413E">
        <w:rPr>
          <w:rFonts w:cs="Arial"/>
          <w:szCs w:val="22"/>
        </w:rPr>
        <w:fldChar w:fldCharType="separate"/>
      </w:r>
      <w:r w:rsidR="00E414E3">
        <w:rPr>
          <w:rFonts w:cs="Arial"/>
          <w:szCs w:val="22"/>
        </w:rPr>
        <w:t>3.14.1</w:t>
      </w:r>
      <w:r w:rsidRPr="008D413E">
        <w:rPr>
          <w:rFonts w:cs="Arial"/>
          <w:szCs w:val="22"/>
        </w:rPr>
        <w:fldChar w:fldCharType="end"/>
      </w:r>
      <w:r w:rsidRPr="008D413E">
        <w:rPr>
          <w:rFonts w:cs="Arial"/>
          <w:szCs w:val="22"/>
        </w:rPr>
        <w:t>, it agrees to do so in a manner that does not materially interfere with the Contractor’s performance and the completion of the Work within the Contract Time and with the understanding that the Owner will be occupying premises within a construction site which will require compliance with all normal construction site requirements including health and safety requirements.</w:t>
      </w:r>
    </w:p>
    <w:p w:rsidR="008E5F6B" w:rsidRPr="008D413E" w:rsidRDefault="008E5F6B" w:rsidP="007E4E66">
      <w:pPr>
        <w:pStyle w:val="ConstructionL3"/>
        <w:rPr>
          <w:rFonts w:cs="Arial"/>
          <w:szCs w:val="22"/>
        </w:rPr>
      </w:pPr>
      <w:r w:rsidRPr="008D413E">
        <w:rPr>
          <w:rFonts w:cs="Arial"/>
          <w:szCs w:val="22"/>
        </w:rPr>
        <w:t>The use or occupancy of the Work or any part thereof by the Owner prior to Substantial Performance of the Work shall not constitute an acceptance of the Work or parts so occupied. Such use or occupancy of the Work shall not:</w:t>
      </w:r>
    </w:p>
    <w:p w:rsidR="008E5F6B" w:rsidRPr="008D413E" w:rsidRDefault="008E5F6B" w:rsidP="007E4E66">
      <w:pPr>
        <w:pStyle w:val="ConstructionL4"/>
        <w:contextualSpacing w:val="0"/>
        <w:rPr>
          <w:rFonts w:cs="Arial"/>
          <w:szCs w:val="22"/>
        </w:rPr>
      </w:pPr>
      <w:r w:rsidRPr="008D413E">
        <w:rPr>
          <w:rFonts w:cs="Arial"/>
          <w:szCs w:val="22"/>
        </w:rPr>
        <w:t>relieve or limit the Contractor or its surety from any responsibilities under the Agreement or liability that has arisen, or may arise, from the performance of the Work;</w:t>
      </w:r>
    </w:p>
    <w:p w:rsidR="008E5F6B" w:rsidRPr="008D413E" w:rsidRDefault="008E5F6B" w:rsidP="007E4E66">
      <w:pPr>
        <w:pStyle w:val="ConstructionL4"/>
        <w:contextualSpacing w:val="0"/>
        <w:rPr>
          <w:rFonts w:cs="Arial"/>
          <w:szCs w:val="22"/>
        </w:rPr>
      </w:pPr>
      <w:r w:rsidRPr="008D413E">
        <w:rPr>
          <w:rFonts w:cs="Arial"/>
          <w:szCs w:val="22"/>
        </w:rPr>
        <w:t>waive the Owner's right to charge the Contractor liquidated damages (including Delay Liquidated Damages) in accordance with the terms of the Agreement; or</w:t>
      </w:r>
    </w:p>
    <w:p w:rsidR="008E5F6B" w:rsidRPr="008D413E" w:rsidRDefault="008E5F6B" w:rsidP="007E4E66">
      <w:pPr>
        <w:pStyle w:val="ConstructionL4"/>
        <w:contextualSpacing w:val="0"/>
        <w:rPr>
          <w:rFonts w:cs="Arial"/>
          <w:szCs w:val="22"/>
        </w:rPr>
      </w:pPr>
      <w:proofErr w:type="gramStart"/>
      <w:r w:rsidRPr="008D413E">
        <w:rPr>
          <w:rFonts w:cs="Arial"/>
          <w:szCs w:val="22"/>
        </w:rPr>
        <w:t>affect</w:t>
      </w:r>
      <w:proofErr w:type="gramEnd"/>
      <w:r w:rsidRPr="008D413E">
        <w:rPr>
          <w:rFonts w:cs="Arial"/>
          <w:szCs w:val="22"/>
        </w:rPr>
        <w:t xml:space="preserve"> the Warranty Period or the warranties set out in the Agreement.</w:t>
      </w:r>
    </w:p>
    <w:p w:rsidR="008E5F6B" w:rsidRPr="008D413E" w:rsidRDefault="008E5F6B" w:rsidP="007E4E66">
      <w:pPr>
        <w:pStyle w:val="ConstructionL3"/>
        <w:rPr>
          <w:rFonts w:cs="Arial"/>
          <w:szCs w:val="22"/>
        </w:rPr>
      </w:pPr>
      <w:bookmarkStart w:id="182" w:name="_Ref1483437"/>
      <w:bookmarkStart w:id="183" w:name="_Ref17368814"/>
      <w:r w:rsidRPr="008D413E">
        <w:rPr>
          <w:rFonts w:cs="Arial"/>
          <w:szCs w:val="22"/>
        </w:rPr>
        <w:t xml:space="preserve">Within five (5) Working Days of receiving the Notice in Writing referred to in GC </w:t>
      </w:r>
      <w:r w:rsidRPr="008D413E">
        <w:rPr>
          <w:rFonts w:cs="Arial"/>
          <w:szCs w:val="22"/>
        </w:rPr>
        <w:fldChar w:fldCharType="begin"/>
      </w:r>
      <w:r w:rsidRPr="008D413E">
        <w:rPr>
          <w:rFonts w:cs="Arial"/>
          <w:szCs w:val="22"/>
        </w:rPr>
        <w:instrText xml:space="preserve"> REF _Ref966989 \w \h  \* MERGEFORMAT </w:instrText>
      </w:r>
      <w:r w:rsidRPr="008D413E">
        <w:rPr>
          <w:rFonts w:cs="Arial"/>
          <w:szCs w:val="22"/>
        </w:rPr>
      </w:r>
      <w:r w:rsidRPr="008D413E">
        <w:rPr>
          <w:rFonts w:cs="Arial"/>
          <w:szCs w:val="22"/>
        </w:rPr>
        <w:fldChar w:fldCharType="separate"/>
      </w:r>
      <w:r w:rsidR="00E414E3">
        <w:rPr>
          <w:rFonts w:cs="Arial"/>
          <w:szCs w:val="22"/>
        </w:rPr>
        <w:t>3.14.1</w:t>
      </w:r>
      <w:r w:rsidRPr="008D413E">
        <w:rPr>
          <w:rFonts w:cs="Arial"/>
          <w:szCs w:val="22"/>
        </w:rPr>
        <w:fldChar w:fldCharType="end"/>
      </w:r>
      <w:r w:rsidRPr="008D413E">
        <w:rPr>
          <w:rFonts w:cs="Arial"/>
          <w:szCs w:val="22"/>
        </w:rPr>
        <w:t xml:space="preserve">, the Contractor shall notify the Owner in writing of the additional premium cost, if any, to maintain all risk property insurance coverage (including boiler coverage). The cost of such additional premium shall be paid by the Owner (but without any markup by the Contractor) through the issuance of a Change Order, provided that the Owner’s need to use or occupy the space did not arise as a result of the Work being behind schedule for a reason other than as described in GC </w:t>
      </w:r>
      <w:r w:rsidRPr="008D413E">
        <w:rPr>
          <w:rFonts w:cs="Arial"/>
          <w:szCs w:val="22"/>
        </w:rPr>
        <w:fldChar w:fldCharType="begin"/>
      </w:r>
      <w:r w:rsidRPr="008D413E">
        <w:rPr>
          <w:rFonts w:cs="Arial"/>
          <w:szCs w:val="22"/>
        </w:rPr>
        <w:instrText xml:space="preserve"> REF _Ref532399099 \w \h  \* MERGEFORMAT </w:instrText>
      </w:r>
      <w:r w:rsidRPr="008D413E">
        <w:rPr>
          <w:rFonts w:cs="Arial"/>
          <w:szCs w:val="22"/>
        </w:rPr>
      </w:r>
      <w:r w:rsidRPr="008D413E">
        <w:rPr>
          <w:rFonts w:cs="Arial"/>
          <w:szCs w:val="22"/>
        </w:rPr>
        <w:fldChar w:fldCharType="separate"/>
      </w:r>
      <w:r w:rsidR="00E414E3">
        <w:rPr>
          <w:rFonts w:cs="Arial"/>
          <w:szCs w:val="22"/>
        </w:rPr>
        <w:t>7.5.1</w:t>
      </w:r>
      <w:r w:rsidRPr="008D413E">
        <w:rPr>
          <w:rFonts w:cs="Arial"/>
          <w:szCs w:val="22"/>
        </w:rPr>
        <w:fldChar w:fldCharType="end"/>
      </w:r>
      <w:r w:rsidRPr="008D413E">
        <w:rPr>
          <w:rFonts w:cs="Arial"/>
          <w:szCs w:val="22"/>
        </w:rPr>
        <w:t xml:space="preserve"> , </w:t>
      </w:r>
      <w:r w:rsidRPr="008D413E">
        <w:rPr>
          <w:rFonts w:cs="Arial"/>
          <w:szCs w:val="22"/>
        </w:rPr>
        <w:fldChar w:fldCharType="begin"/>
      </w:r>
      <w:r w:rsidRPr="008D413E">
        <w:rPr>
          <w:rFonts w:cs="Arial"/>
          <w:szCs w:val="22"/>
        </w:rPr>
        <w:instrText xml:space="preserve"> REF _Ref532399111 \w \h  \* MERGEFORMAT </w:instrText>
      </w:r>
      <w:r w:rsidRPr="008D413E">
        <w:rPr>
          <w:rFonts w:cs="Arial"/>
          <w:szCs w:val="22"/>
        </w:rPr>
      </w:r>
      <w:r w:rsidRPr="008D413E">
        <w:rPr>
          <w:rFonts w:cs="Arial"/>
          <w:szCs w:val="22"/>
        </w:rPr>
        <w:fldChar w:fldCharType="separate"/>
      </w:r>
      <w:r w:rsidR="00E414E3">
        <w:rPr>
          <w:rFonts w:cs="Arial"/>
          <w:szCs w:val="22"/>
        </w:rPr>
        <w:t>7.5.2</w:t>
      </w:r>
      <w:r w:rsidRPr="008D413E">
        <w:rPr>
          <w:rFonts w:cs="Arial"/>
          <w:szCs w:val="22"/>
        </w:rPr>
        <w:fldChar w:fldCharType="end"/>
      </w:r>
      <w:r w:rsidRPr="008D413E">
        <w:rPr>
          <w:rFonts w:cs="Arial"/>
          <w:szCs w:val="22"/>
        </w:rPr>
        <w:t xml:space="preserve"> or </w:t>
      </w:r>
      <w:r w:rsidRPr="008D413E">
        <w:rPr>
          <w:rFonts w:cs="Arial"/>
          <w:szCs w:val="22"/>
        </w:rPr>
        <w:fldChar w:fldCharType="begin"/>
      </w:r>
      <w:r w:rsidRPr="008D413E">
        <w:rPr>
          <w:rFonts w:cs="Arial"/>
          <w:szCs w:val="22"/>
        </w:rPr>
        <w:instrText xml:space="preserve"> REF _Ref6834207 \w \h  \* MERGEFORMAT </w:instrText>
      </w:r>
      <w:r w:rsidRPr="008D413E">
        <w:rPr>
          <w:rFonts w:cs="Arial"/>
          <w:szCs w:val="22"/>
        </w:rPr>
      </w:r>
      <w:r w:rsidRPr="008D413E">
        <w:rPr>
          <w:rFonts w:cs="Arial"/>
          <w:szCs w:val="22"/>
        </w:rPr>
        <w:fldChar w:fldCharType="separate"/>
      </w:r>
      <w:r w:rsidR="00E414E3">
        <w:rPr>
          <w:rFonts w:cs="Arial"/>
          <w:szCs w:val="22"/>
        </w:rPr>
        <w:t>7.5.3</w:t>
      </w:r>
      <w:r w:rsidRPr="008D413E">
        <w:rPr>
          <w:rFonts w:cs="Arial"/>
          <w:szCs w:val="22"/>
        </w:rPr>
        <w:fldChar w:fldCharType="end"/>
      </w:r>
      <w:r w:rsidRPr="008D413E">
        <w:rPr>
          <w:rFonts w:cs="Arial"/>
          <w:szCs w:val="22"/>
        </w:rPr>
        <w:t>.</w:t>
      </w:r>
      <w:bookmarkEnd w:id="182"/>
      <w:r w:rsidRPr="008D413E">
        <w:rPr>
          <w:rFonts w:cs="Arial"/>
          <w:szCs w:val="22"/>
        </w:rPr>
        <w:t xml:space="preserve"> If because of such use or occupancy the Contractor is unable to provide such additional coverage, the Owner shall provide, maintain and pay for all risk property insurance coverage (including boiler coverage) insuring the full value of the used or occupied portion of the Work, including coverage for such use or occupancy, and shall provide the Contractor with proof of such insurance. The Contractor shall refund to the Owner the unearned premiums applicable to the Contractor's policies upon termination of coverage.</w:t>
      </w:r>
      <w:bookmarkEnd w:id="183"/>
      <w:r w:rsidRPr="008D413E">
        <w:rPr>
          <w:rFonts w:cs="Arial"/>
          <w:szCs w:val="22"/>
        </w:rPr>
        <w:t xml:space="preserve"> </w:t>
      </w:r>
    </w:p>
    <w:p w:rsidR="008E5F6B" w:rsidRPr="008D413E" w:rsidRDefault="008E5F6B" w:rsidP="00956618">
      <w:pPr>
        <w:pStyle w:val="ConstructionL2"/>
        <w:ind w:left="990" w:hanging="990"/>
        <w:rPr>
          <w:rFonts w:cs="Arial"/>
          <w:szCs w:val="22"/>
        </w:rPr>
      </w:pPr>
      <w:bookmarkStart w:id="184" w:name="_Toc17481200"/>
      <w:bookmarkStart w:id="185" w:name="Toc17375563"/>
      <w:r w:rsidRPr="008D413E">
        <w:rPr>
          <w:rFonts w:cs="Arial"/>
          <w:szCs w:val="22"/>
        </w:rPr>
        <w:t>Access to Properties Adjoining the Work and Interruption of Operations</w:t>
      </w:r>
      <w:bookmarkEnd w:id="184"/>
    </w:p>
    <w:bookmarkEnd w:id="185"/>
    <w:p w:rsidR="008E5F6B" w:rsidRPr="008D413E" w:rsidRDefault="008E5F6B" w:rsidP="007E4E66">
      <w:pPr>
        <w:pStyle w:val="ConstructionL3"/>
        <w:rPr>
          <w:rFonts w:cs="Arial"/>
          <w:szCs w:val="22"/>
        </w:rPr>
      </w:pPr>
      <w:r w:rsidRPr="008D413E">
        <w:rPr>
          <w:rFonts w:cs="Arial"/>
          <w:szCs w:val="22"/>
        </w:rPr>
        <w:t xml:space="preserve">The Contractor shall provide, at all times and at no extra cost to the Owner and without extension of the Contract Time, access to fire hydrants, water and gas valves, and all other Utilities and Structures and access to any existing equipment located at the Site which remains in operation by the Owner over the duration of the Project. </w:t>
      </w:r>
      <w:r w:rsidRPr="008D413E">
        <w:rPr>
          <w:rFonts w:cs="Arial"/>
          <w:szCs w:val="22"/>
        </w:rPr>
        <w:lastRenderedPageBreak/>
        <w:t>The operation of any such Utilities and Structures and equipment shall take precedence over the Work in the case of conflicts.</w:t>
      </w:r>
    </w:p>
    <w:p w:rsidR="008E5F6B" w:rsidRPr="008D413E" w:rsidRDefault="008E5F6B" w:rsidP="007E4E66">
      <w:pPr>
        <w:pStyle w:val="ConstructionL3"/>
        <w:rPr>
          <w:rFonts w:cs="Arial"/>
          <w:szCs w:val="22"/>
        </w:rPr>
      </w:pPr>
      <w:r w:rsidRPr="008D413E">
        <w:rPr>
          <w:rFonts w:cs="Arial"/>
          <w:szCs w:val="22"/>
        </w:rPr>
        <w:t>The Contractor acknowledges that during the term of the Contract, the Place of the Work and the area in the vicinity of the Place of the Work may be occupied by the Owner and other Persons and that, if so occupied, such Persons will continue to carry out their normal operation and use of Place of the Work and shall be allowed to maintain their services and business continuity.  The Contractor shall perform the Work in the least intrusive manner possible so as to avoid interfering with any such operations in the vicinity of the Work. The Contractor shall not disrupt the use or enjoyment of the Place of the Work and the vicinity by the Owner and other Persons.</w:t>
      </w:r>
    </w:p>
    <w:p w:rsidR="008E5F6B" w:rsidRPr="008D413E" w:rsidRDefault="008E5F6B" w:rsidP="007E4E66">
      <w:pPr>
        <w:pStyle w:val="ConstructionL1"/>
        <w:keepNext/>
        <w:rPr>
          <w:rFonts w:cs="Arial"/>
          <w:szCs w:val="22"/>
        </w:rPr>
      </w:pPr>
      <w:bookmarkStart w:id="186" w:name="_Toc17481201"/>
      <w:bookmarkStart w:id="187" w:name="Toc17375564"/>
      <w:r w:rsidRPr="008D413E">
        <w:rPr>
          <w:rFonts w:cs="Arial"/>
          <w:szCs w:val="22"/>
        </w:rPr>
        <w:t>PROTECTION OF PERSONS, WORK AND PROPERTY</w:t>
      </w:r>
      <w:bookmarkEnd w:id="186"/>
      <w:r w:rsidRPr="008D413E">
        <w:rPr>
          <w:rFonts w:cs="Arial"/>
          <w:szCs w:val="22"/>
        </w:rPr>
        <w:t xml:space="preserve"> </w:t>
      </w:r>
    </w:p>
    <w:p w:rsidR="008E5F6B" w:rsidRPr="008D413E" w:rsidRDefault="008E5F6B" w:rsidP="007E4E66">
      <w:pPr>
        <w:pStyle w:val="ConstructionL2"/>
        <w:keepNext/>
        <w:rPr>
          <w:rFonts w:cs="Arial"/>
          <w:szCs w:val="22"/>
        </w:rPr>
      </w:pPr>
      <w:bookmarkStart w:id="188" w:name="_Ref532302945"/>
      <w:bookmarkStart w:id="189" w:name="_Ref532303110"/>
      <w:bookmarkStart w:id="190" w:name="_Ref532303164"/>
      <w:bookmarkStart w:id="191" w:name="_Ref532402138"/>
      <w:bookmarkStart w:id="192" w:name="_Toc17481202"/>
      <w:bookmarkStart w:id="193" w:name="Toc17375565"/>
      <w:bookmarkEnd w:id="187"/>
      <w:r w:rsidRPr="008D413E">
        <w:rPr>
          <w:rFonts w:cs="Arial"/>
          <w:szCs w:val="22"/>
        </w:rPr>
        <w:t>Protection of Work and Property</w:t>
      </w:r>
      <w:bookmarkEnd w:id="188"/>
      <w:bookmarkEnd w:id="189"/>
      <w:bookmarkEnd w:id="190"/>
      <w:bookmarkEnd w:id="191"/>
      <w:bookmarkEnd w:id="192"/>
    </w:p>
    <w:p w:rsidR="008E5F6B" w:rsidRPr="008D413E" w:rsidRDefault="008E5F6B" w:rsidP="007E4E66">
      <w:pPr>
        <w:pStyle w:val="ConstructionL3"/>
        <w:keepNext/>
        <w:rPr>
          <w:rFonts w:cs="Arial"/>
          <w:szCs w:val="22"/>
        </w:rPr>
      </w:pPr>
      <w:bookmarkStart w:id="194" w:name="_Ref532302845"/>
      <w:bookmarkEnd w:id="193"/>
      <w:r w:rsidRPr="008D413E">
        <w:rPr>
          <w:rFonts w:cs="Arial"/>
          <w:szCs w:val="22"/>
        </w:rPr>
        <w:t>The Contractor shall protect the Work, Persons and the Owner’s property and property adjacent to, in the vicinity of or proximate to the Site from damage which may arise as the result of the Work (including from settlement of ground, flow of water, vibration or shock), and the Contractor shall, and shall cause the other Contractor Parties to, take all precautions to avoid such damage. The Contractor shall be responsible for making good any such damage, at its cost, except damage which occurs as the result of:</w:t>
      </w:r>
      <w:bookmarkEnd w:id="194"/>
    </w:p>
    <w:p w:rsidR="008E5F6B" w:rsidRPr="008D413E" w:rsidRDefault="008E5F6B" w:rsidP="007E4E66">
      <w:pPr>
        <w:pStyle w:val="ConstructionL4"/>
        <w:keepNext/>
        <w:contextualSpacing w:val="0"/>
        <w:rPr>
          <w:rFonts w:cs="Arial"/>
          <w:szCs w:val="22"/>
        </w:rPr>
      </w:pPr>
      <w:r w:rsidRPr="008D413E">
        <w:rPr>
          <w:rFonts w:cs="Arial"/>
          <w:szCs w:val="22"/>
          <w:lang w:val="en-US"/>
        </w:rPr>
        <w:t xml:space="preserve">subject to </w:t>
      </w:r>
      <w:r w:rsidRPr="008D413E">
        <w:rPr>
          <w:rFonts w:cs="Arial"/>
          <w:szCs w:val="22"/>
          <w:lang w:val="en-US"/>
        </w:rPr>
        <w:fldChar w:fldCharType="begin"/>
      </w:r>
      <w:r w:rsidRPr="008D413E">
        <w:rPr>
          <w:rFonts w:cs="Arial"/>
          <w:szCs w:val="22"/>
          <w:lang w:val="en-US"/>
        </w:rPr>
        <w:instrText xml:space="preserve"> REF _Ref536698088 \w \h  \* MERGEFORMAT </w:instrText>
      </w:r>
      <w:r w:rsidRPr="008D413E">
        <w:rPr>
          <w:rFonts w:cs="Arial"/>
          <w:szCs w:val="22"/>
          <w:lang w:val="en-US"/>
        </w:rPr>
      </w:r>
      <w:r w:rsidRPr="008D413E">
        <w:rPr>
          <w:rFonts w:cs="Arial"/>
          <w:szCs w:val="22"/>
          <w:lang w:val="en-US"/>
        </w:rPr>
        <w:fldChar w:fldCharType="separate"/>
      </w:r>
      <w:r w:rsidR="00E414E3">
        <w:rPr>
          <w:rFonts w:cs="Arial"/>
          <w:szCs w:val="22"/>
          <w:lang w:val="en-US"/>
        </w:rPr>
        <w:t>3.6</w:t>
      </w:r>
      <w:r w:rsidRPr="008D413E">
        <w:rPr>
          <w:rFonts w:cs="Arial"/>
          <w:szCs w:val="22"/>
          <w:lang w:val="en-US"/>
        </w:rPr>
        <w:fldChar w:fldCharType="end"/>
      </w:r>
      <w:r w:rsidRPr="008D413E">
        <w:rPr>
          <w:rFonts w:cs="Arial"/>
          <w:szCs w:val="22"/>
          <w:lang w:val="en-US"/>
        </w:rPr>
        <w:t xml:space="preserve"> </w:t>
      </w:r>
      <w:r w:rsidRPr="008D413E">
        <w:rPr>
          <w:rFonts w:cs="Arial"/>
          <w:szCs w:val="22"/>
        </w:rPr>
        <w:t>– DOCUMENT REVIEW</w:t>
      </w:r>
      <w:r w:rsidRPr="008D413E">
        <w:rPr>
          <w:rFonts w:cs="Arial"/>
          <w:szCs w:val="22"/>
          <w:lang w:val="en-US"/>
        </w:rPr>
        <w:t xml:space="preserve">, </w:t>
      </w:r>
      <w:r w:rsidRPr="008D413E">
        <w:rPr>
          <w:rFonts w:cs="Arial"/>
          <w:szCs w:val="22"/>
        </w:rPr>
        <w:t>errors, inconsistencies or omissions</w:t>
      </w:r>
      <w:r w:rsidRPr="008D413E">
        <w:rPr>
          <w:rFonts w:cs="Arial"/>
          <w:szCs w:val="22"/>
          <w:lang w:val="en-US"/>
        </w:rPr>
        <w:t xml:space="preserve"> in the </w:t>
      </w:r>
      <w:r w:rsidRPr="008D413E">
        <w:rPr>
          <w:rFonts w:cs="Arial"/>
          <w:szCs w:val="22"/>
        </w:rPr>
        <w:t>Agreement; and</w:t>
      </w:r>
    </w:p>
    <w:p w:rsidR="008E5F6B" w:rsidRPr="008D413E" w:rsidRDefault="008E5F6B" w:rsidP="007E4E66">
      <w:pPr>
        <w:pStyle w:val="ConstructionL4"/>
        <w:keepNext/>
        <w:contextualSpacing w:val="0"/>
        <w:rPr>
          <w:rFonts w:cs="Arial"/>
          <w:szCs w:val="22"/>
        </w:rPr>
      </w:pPr>
      <w:proofErr w:type="gramStart"/>
      <w:r w:rsidRPr="008D413E">
        <w:rPr>
          <w:rFonts w:cs="Arial"/>
          <w:szCs w:val="22"/>
        </w:rPr>
        <w:t>negligent</w:t>
      </w:r>
      <w:proofErr w:type="gramEnd"/>
      <w:r w:rsidRPr="008D413E">
        <w:rPr>
          <w:rFonts w:cs="Arial"/>
          <w:szCs w:val="22"/>
        </w:rPr>
        <w:t xml:space="preserve"> acts or omissions by the Owner, the Owner Representative, the Contract Administrator, any other contractors (other than the Contractor Parties), and their respective Personnel.</w:t>
      </w:r>
    </w:p>
    <w:p w:rsidR="008E5F6B" w:rsidRPr="008D413E" w:rsidRDefault="008E5F6B" w:rsidP="007E4E66">
      <w:pPr>
        <w:pStyle w:val="ConstructionL3"/>
        <w:rPr>
          <w:rFonts w:cs="Arial"/>
          <w:szCs w:val="22"/>
        </w:rPr>
      </w:pPr>
      <w:bookmarkStart w:id="195" w:name="_Ref532303159"/>
      <w:r w:rsidRPr="008D413E">
        <w:rPr>
          <w:rFonts w:cs="Arial"/>
          <w:szCs w:val="22"/>
        </w:rPr>
        <w:t xml:space="preserve">Should damage occur to the Work or Owner’s property for which the Contractor is not responsible for pursuant to the Agreement, the Contractor shall make good such damage to the Work and, if the Owner so directs, to the Owner’s property. The Contract Price and Contract Time shall be adjusted as provided in </w:t>
      </w:r>
      <w:r w:rsidRPr="008D413E">
        <w:rPr>
          <w:rFonts w:cs="Arial"/>
          <w:szCs w:val="22"/>
        </w:rPr>
        <w:fldChar w:fldCharType="begin"/>
      </w:r>
      <w:r w:rsidRPr="008D413E">
        <w:rPr>
          <w:rFonts w:cs="Arial"/>
          <w:szCs w:val="22"/>
        </w:rPr>
        <w:instrText xml:space="preserve"> REF _Ref532302861 \w \h  \* MERGEFORMAT </w:instrText>
      </w:r>
      <w:r w:rsidRPr="008D413E">
        <w:rPr>
          <w:rFonts w:cs="Arial"/>
          <w:szCs w:val="22"/>
        </w:rPr>
      </w:r>
      <w:r w:rsidRPr="008D413E">
        <w:rPr>
          <w:rFonts w:cs="Arial"/>
          <w:szCs w:val="22"/>
        </w:rPr>
        <w:fldChar w:fldCharType="separate"/>
      </w:r>
      <w:r w:rsidR="00E414E3">
        <w:rPr>
          <w:rFonts w:cs="Arial"/>
          <w:szCs w:val="22"/>
        </w:rPr>
        <w:t>7.1</w:t>
      </w:r>
      <w:r w:rsidRPr="008D413E">
        <w:rPr>
          <w:rFonts w:cs="Arial"/>
          <w:szCs w:val="22"/>
        </w:rPr>
        <w:fldChar w:fldCharType="end"/>
      </w:r>
      <w:r w:rsidRPr="008D413E">
        <w:rPr>
          <w:rFonts w:cs="Arial"/>
          <w:szCs w:val="22"/>
        </w:rPr>
        <w:t xml:space="preserve"> - OWNER’S RIGHT TO MAKE CHANGES, </w:t>
      </w:r>
      <w:r w:rsidRPr="008D413E">
        <w:rPr>
          <w:rFonts w:cs="Arial"/>
          <w:szCs w:val="22"/>
        </w:rPr>
        <w:fldChar w:fldCharType="begin"/>
      </w:r>
      <w:r w:rsidRPr="008D413E">
        <w:rPr>
          <w:rFonts w:cs="Arial"/>
          <w:szCs w:val="22"/>
        </w:rPr>
        <w:instrText xml:space="preserve"> REF _Ref532302866 \w \h  \* MERGEFORMAT </w:instrText>
      </w:r>
      <w:r w:rsidRPr="008D413E">
        <w:rPr>
          <w:rFonts w:cs="Arial"/>
          <w:szCs w:val="22"/>
        </w:rPr>
      </w:r>
      <w:r w:rsidRPr="008D413E">
        <w:rPr>
          <w:rFonts w:cs="Arial"/>
          <w:szCs w:val="22"/>
        </w:rPr>
        <w:fldChar w:fldCharType="separate"/>
      </w:r>
      <w:r w:rsidR="00E414E3">
        <w:rPr>
          <w:rFonts w:cs="Arial"/>
          <w:szCs w:val="22"/>
        </w:rPr>
        <w:t>7.2</w:t>
      </w:r>
      <w:r w:rsidRPr="008D413E">
        <w:rPr>
          <w:rFonts w:cs="Arial"/>
          <w:szCs w:val="22"/>
        </w:rPr>
        <w:fldChar w:fldCharType="end"/>
      </w:r>
      <w:r w:rsidRPr="008D413E">
        <w:rPr>
          <w:rFonts w:cs="Arial"/>
          <w:szCs w:val="22"/>
        </w:rPr>
        <w:t xml:space="preserve"> - CHANGE ORDER and </w:t>
      </w:r>
      <w:r w:rsidRPr="008D413E">
        <w:rPr>
          <w:rFonts w:cs="Arial"/>
          <w:szCs w:val="22"/>
        </w:rPr>
        <w:fldChar w:fldCharType="begin"/>
      </w:r>
      <w:r w:rsidRPr="008D413E">
        <w:rPr>
          <w:rFonts w:cs="Arial"/>
          <w:szCs w:val="22"/>
        </w:rPr>
        <w:instrText xml:space="preserve"> REF _Ref532302873 \w \h  \* MERGEFORMAT </w:instrText>
      </w:r>
      <w:r w:rsidRPr="008D413E">
        <w:rPr>
          <w:rFonts w:cs="Arial"/>
          <w:szCs w:val="22"/>
        </w:rPr>
      </w:r>
      <w:r w:rsidRPr="008D413E">
        <w:rPr>
          <w:rFonts w:cs="Arial"/>
          <w:szCs w:val="22"/>
        </w:rPr>
        <w:fldChar w:fldCharType="separate"/>
      </w:r>
      <w:r w:rsidR="00E414E3">
        <w:rPr>
          <w:rFonts w:cs="Arial"/>
          <w:szCs w:val="22"/>
        </w:rPr>
        <w:t>7.3</w:t>
      </w:r>
      <w:r w:rsidRPr="008D413E">
        <w:rPr>
          <w:rFonts w:cs="Arial"/>
          <w:szCs w:val="22"/>
        </w:rPr>
        <w:fldChar w:fldCharType="end"/>
      </w:r>
      <w:r w:rsidRPr="008D413E">
        <w:rPr>
          <w:rFonts w:cs="Arial"/>
          <w:szCs w:val="22"/>
        </w:rPr>
        <w:t xml:space="preserve"> - CHANGE DIRECTIVE.</w:t>
      </w:r>
      <w:bookmarkEnd w:id="195"/>
    </w:p>
    <w:p w:rsidR="008E5F6B" w:rsidRPr="008D413E" w:rsidRDefault="008E5F6B" w:rsidP="007E4E66">
      <w:pPr>
        <w:pStyle w:val="ConstructionL3"/>
        <w:rPr>
          <w:rFonts w:cs="Arial"/>
          <w:szCs w:val="22"/>
        </w:rPr>
      </w:pPr>
      <w:r w:rsidRPr="008D413E">
        <w:rPr>
          <w:rFonts w:cs="Arial"/>
          <w:szCs w:val="22"/>
        </w:rPr>
        <w:t>Construction Affecting Railway Property or Third Party Operations</w:t>
      </w:r>
    </w:p>
    <w:p w:rsidR="008E5F6B" w:rsidRPr="008D413E" w:rsidRDefault="008E5F6B" w:rsidP="007E4E66">
      <w:pPr>
        <w:pStyle w:val="ConstructionL4"/>
        <w:contextualSpacing w:val="0"/>
        <w:rPr>
          <w:rFonts w:cs="Arial"/>
          <w:szCs w:val="22"/>
        </w:rPr>
      </w:pPr>
      <w:r w:rsidRPr="008D413E">
        <w:rPr>
          <w:rFonts w:cs="Arial"/>
          <w:szCs w:val="22"/>
        </w:rPr>
        <w:t>The Contractor shall be required to conduct the Work in such a manner as to avoid the possibility of damaging or interfering with any railway property in the vicinity of the Work. Every reasonable precaution shall be taken by the Contractor to ensure the safety and protection of all Contractor Parties and Construction Equipment and railway property (at track crossings or otherwise) and users thereof throughout the performance of the Work.</w:t>
      </w:r>
    </w:p>
    <w:p w:rsidR="008E5F6B" w:rsidRPr="008D413E" w:rsidRDefault="008E5F6B" w:rsidP="007E4E66">
      <w:pPr>
        <w:pStyle w:val="ConstructionL4"/>
        <w:contextualSpacing w:val="0"/>
        <w:rPr>
          <w:rFonts w:cs="Arial"/>
          <w:szCs w:val="22"/>
        </w:rPr>
      </w:pPr>
      <w:r w:rsidRPr="008D413E">
        <w:rPr>
          <w:rFonts w:cs="Arial"/>
          <w:szCs w:val="22"/>
        </w:rPr>
        <w:t>The Owner shall pay the costs of all flagging and other traffic control measures required and provided by a railway company unless such costs are solely a function of the Contractor’s chosen method of completing the Work.</w:t>
      </w:r>
    </w:p>
    <w:p w:rsidR="008E5F6B" w:rsidRPr="008D413E" w:rsidRDefault="008E5F6B" w:rsidP="007E4E66">
      <w:pPr>
        <w:pStyle w:val="ConstructionL3"/>
        <w:rPr>
          <w:rFonts w:cs="Arial"/>
          <w:szCs w:val="22"/>
        </w:rPr>
      </w:pPr>
      <w:bookmarkStart w:id="196" w:name="_Ref536622624"/>
      <w:r w:rsidRPr="008D413E">
        <w:rPr>
          <w:rFonts w:cs="Arial"/>
          <w:szCs w:val="22"/>
        </w:rPr>
        <w:lastRenderedPageBreak/>
        <w:t>Operational Risk</w:t>
      </w:r>
    </w:p>
    <w:p w:rsidR="008E5F6B" w:rsidRPr="008D413E" w:rsidRDefault="008E5F6B" w:rsidP="007E4E66">
      <w:pPr>
        <w:pStyle w:val="ConstructionL4"/>
        <w:contextualSpacing w:val="0"/>
        <w:rPr>
          <w:rFonts w:cs="Arial"/>
          <w:szCs w:val="22"/>
        </w:rPr>
      </w:pPr>
      <w:bookmarkStart w:id="197" w:name="_Ref14259065"/>
      <w:r w:rsidRPr="008D413E">
        <w:rPr>
          <w:rFonts w:cs="Arial"/>
          <w:szCs w:val="22"/>
        </w:rPr>
        <w:t xml:space="preserve">The position of all pole lines, conduits, pipes, </w:t>
      </w:r>
      <w:proofErr w:type="spellStart"/>
      <w:r w:rsidRPr="008D413E">
        <w:rPr>
          <w:rFonts w:cs="Arial"/>
          <w:szCs w:val="22"/>
        </w:rPr>
        <w:t>watermains</w:t>
      </w:r>
      <w:proofErr w:type="spellEnd"/>
      <w:r w:rsidRPr="008D413E">
        <w:rPr>
          <w:rFonts w:cs="Arial"/>
          <w:szCs w:val="22"/>
        </w:rPr>
        <w:t xml:space="preserve">, sewers and other covered, underground and </w:t>
      </w:r>
      <w:proofErr w:type="spellStart"/>
      <w:r w:rsidRPr="008D413E">
        <w:rPr>
          <w:rFonts w:cs="Arial"/>
          <w:szCs w:val="22"/>
        </w:rPr>
        <w:t>overground</w:t>
      </w:r>
      <w:proofErr w:type="spellEnd"/>
      <w:r w:rsidRPr="008D413E">
        <w:rPr>
          <w:rFonts w:cs="Arial"/>
          <w:szCs w:val="22"/>
        </w:rPr>
        <w:t xml:space="preserve"> utilities and structures in, on, adjacent to under or over the Site (collectively, the “</w:t>
      </w:r>
      <w:r w:rsidRPr="008D413E">
        <w:rPr>
          <w:rFonts w:cs="Arial"/>
          <w:b/>
          <w:szCs w:val="22"/>
        </w:rPr>
        <w:t>Utilities and Structures</w:t>
      </w:r>
      <w:r w:rsidRPr="008D413E">
        <w:rPr>
          <w:rFonts w:cs="Arial"/>
          <w:szCs w:val="22"/>
        </w:rPr>
        <w:t xml:space="preserve">”) are not necessarily provided in the Agreement, and where provided, the accuracy of the position of such Utilities and Structures is not guaranteed and the Owner disclaims all liability with respect to same except to the extent explicitly stated otherwise in row </w:t>
      </w:r>
      <w:r w:rsidRPr="008D413E">
        <w:rPr>
          <w:rStyle w:val="Prompt"/>
          <w:rFonts w:cs="Arial"/>
          <w:sz w:val="22"/>
          <w:szCs w:val="22"/>
        </w:rPr>
        <w:t xml:space="preserve">E.3 </w:t>
      </w:r>
      <w:r w:rsidRPr="008D413E">
        <w:rPr>
          <w:rFonts w:cs="Arial"/>
          <w:szCs w:val="22"/>
        </w:rPr>
        <w:t>of the Information Sheet. The Contractor shall be liable for damages to the Utilities and Structures as a result of any act or omission, whether or not the result of negligence, by the Contractor Parties and the Losses relating to such damage shall not be chargeable to the Owner and shall be at the cost of the Contractor.</w:t>
      </w:r>
      <w:bookmarkEnd w:id="196"/>
      <w:bookmarkEnd w:id="197"/>
    </w:p>
    <w:p w:rsidR="008E5F6B" w:rsidRPr="008D413E" w:rsidRDefault="008E5F6B" w:rsidP="007E4E66">
      <w:pPr>
        <w:pStyle w:val="ConstructionL4"/>
        <w:contextualSpacing w:val="0"/>
        <w:rPr>
          <w:rFonts w:cs="Arial"/>
          <w:szCs w:val="22"/>
        </w:rPr>
      </w:pPr>
      <w:bookmarkStart w:id="198" w:name="_Ref536622196"/>
      <w:r w:rsidRPr="008D413E">
        <w:rPr>
          <w:rFonts w:cs="Arial"/>
          <w:szCs w:val="22"/>
        </w:rPr>
        <w:t xml:space="preserve">Without limiting the generality of GC </w:t>
      </w:r>
      <w:r w:rsidRPr="008D413E">
        <w:rPr>
          <w:rFonts w:cs="Arial"/>
          <w:szCs w:val="22"/>
        </w:rPr>
        <w:fldChar w:fldCharType="begin"/>
      </w:r>
      <w:r w:rsidRPr="008D413E">
        <w:rPr>
          <w:rFonts w:cs="Arial"/>
          <w:szCs w:val="22"/>
        </w:rPr>
        <w:instrText xml:space="preserve"> REF _Ref14259065 \w \h  \* MERGEFORMAT </w:instrText>
      </w:r>
      <w:r w:rsidRPr="008D413E">
        <w:rPr>
          <w:rFonts w:cs="Arial"/>
          <w:szCs w:val="22"/>
        </w:rPr>
      </w:r>
      <w:r w:rsidRPr="008D413E">
        <w:rPr>
          <w:rFonts w:cs="Arial"/>
          <w:szCs w:val="22"/>
        </w:rPr>
        <w:fldChar w:fldCharType="separate"/>
      </w:r>
      <w:r w:rsidR="00E414E3">
        <w:rPr>
          <w:rFonts w:cs="Arial"/>
          <w:szCs w:val="22"/>
        </w:rPr>
        <w:t>4.1.4.1</w:t>
      </w:r>
      <w:r w:rsidRPr="008D413E">
        <w:rPr>
          <w:rFonts w:cs="Arial"/>
          <w:szCs w:val="22"/>
        </w:rPr>
        <w:fldChar w:fldCharType="end"/>
      </w:r>
      <w:r w:rsidRPr="008D413E">
        <w:rPr>
          <w:rFonts w:cs="Arial"/>
          <w:szCs w:val="22"/>
        </w:rPr>
        <w:t xml:space="preserve">, before commencing any Work, the Contractor shall inform itself of the existence and exact condition, size, depth and </w:t>
      </w:r>
      <w:bookmarkStart w:id="199" w:name="_Hlk6077221"/>
      <w:r w:rsidRPr="008D413E">
        <w:rPr>
          <w:rFonts w:cs="Arial"/>
          <w:szCs w:val="22"/>
        </w:rPr>
        <w:t xml:space="preserve">location of all Utilities and Structures </w:t>
      </w:r>
      <w:r w:rsidRPr="008D413E">
        <w:rPr>
          <w:rFonts w:cs="Arial"/>
          <w:iCs/>
          <w:szCs w:val="22"/>
          <w:lang w:val="en-US"/>
        </w:rPr>
        <w:t>in accordance with</w:t>
      </w:r>
      <w:r w:rsidRPr="008D413E">
        <w:rPr>
          <w:rFonts w:cs="Arial"/>
          <w:szCs w:val="22"/>
          <w:lang w:val="en-US"/>
        </w:rPr>
        <w:t xml:space="preserve"> the Standard of Care and the </w:t>
      </w:r>
      <w:bookmarkEnd w:id="199"/>
      <w:r w:rsidRPr="008D413E">
        <w:rPr>
          <w:rFonts w:cs="Arial"/>
          <w:szCs w:val="22"/>
        </w:rPr>
        <w:t>Specifications</w:t>
      </w:r>
      <w:r w:rsidRPr="008D413E">
        <w:rPr>
          <w:rFonts w:cs="Arial"/>
          <w:szCs w:val="22"/>
          <w:lang w:val="en-US"/>
        </w:rPr>
        <w:t>, if applicable,</w:t>
      </w:r>
      <w:r w:rsidRPr="008D413E">
        <w:rPr>
          <w:rFonts w:cs="Arial"/>
          <w:szCs w:val="22"/>
        </w:rPr>
        <w:t xml:space="preserve"> and such process shall occur in conjunction with the Contractor’s review of the Agreement pursuant to GC </w:t>
      </w:r>
      <w:r w:rsidRPr="008D413E">
        <w:rPr>
          <w:rFonts w:cs="Arial"/>
          <w:szCs w:val="22"/>
        </w:rPr>
        <w:fldChar w:fldCharType="begin"/>
      </w:r>
      <w:r w:rsidRPr="008D413E">
        <w:rPr>
          <w:rFonts w:cs="Arial"/>
          <w:szCs w:val="22"/>
        </w:rPr>
        <w:instrText xml:space="preserve"> REF _Ref536620108 \w \h  \* MERGEFORMAT </w:instrText>
      </w:r>
      <w:r w:rsidRPr="008D413E">
        <w:rPr>
          <w:rFonts w:cs="Arial"/>
          <w:szCs w:val="22"/>
        </w:rPr>
      </w:r>
      <w:r w:rsidRPr="008D413E">
        <w:rPr>
          <w:rFonts w:cs="Arial"/>
          <w:szCs w:val="22"/>
        </w:rPr>
        <w:fldChar w:fldCharType="separate"/>
      </w:r>
      <w:r w:rsidR="00E414E3">
        <w:rPr>
          <w:rFonts w:cs="Arial"/>
          <w:szCs w:val="22"/>
        </w:rPr>
        <w:t>3.6.1</w:t>
      </w:r>
      <w:r w:rsidRPr="008D413E">
        <w:rPr>
          <w:rFonts w:cs="Arial"/>
          <w:szCs w:val="22"/>
        </w:rPr>
        <w:fldChar w:fldCharType="end"/>
      </w:r>
      <w:r w:rsidRPr="008D413E">
        <w:rPr>
          <w:rFonts w:cs="Arial"/>
          <w:szCs w:val="22"/>
        </w:rPr>
        <w:t xml:space="preserve">. For clarity, to the extent the Owner is required to provide such information to the Contractor as a part of its obligation under Laws, including the </w:t>
      </w:r>
      <w:r w:rsidRPr="008D413E">
        <w:rPr>
          <w:rFonts w:cs="Arial"/>
          <w:i/>
          <w:szCs w:val="22"/>
        </w:rPr>
        <w:t>Ontario Underground Infrastructure Notification System Act, 2012</w:t>
      </w:r>
      <w:r w:rsidRPr="008D413E">
        <w:rPr>
          <w:rFonts w:cs="Arial"/>
          <w:szCs w:val="22"/>
        </w:rPr>
        <w:t>, any work required to obtain such information shall be performed by the Contractor as a part of the Work without any increase to the Contract Price or extension of the Contract Time.</w:t>
      </w:r>
    </w:p>
    <w:p w:rsidR="008E5F6B" w:rsidRPr="008D413E" w:rsidRDefault="008E5F6B" w:rsidP="007E4E66">
      <w:pPr>
        <w:pStyle w:val="ConstructionL4"/>
        <w:contextualSpacing w:val="0"/>
        <w:rPr>
          <w:rFonts w:cs="Arial"/>
          <w:szCs w:val="22"/>
        </w:rPr>
      </w:pPr>
      <w:bookmarkStart w:id="200" w:name="_Hlk14884501"/>
      <w:r w:rsidRPr="008D413E">
        <w:rPr>
          <w:rFonts w:cs="Arial"/>
          <w:szCs w:val="22"/>
        </w:rPr>
        <w:t xml:space="preserve">As a part of, and in co-ordination with, the Work, the Contractor shall provide for the removal, protection, support, temporary and permanent relocation and restoration of the </w:t>
      </w:r>
      <w:bookmarkStart w:id="201" w:name="_Hlk6230610"/>
      <w:r w:rsidRPr="008D413E">
        <w:rPr>
          <w:rFonts w:cs="Arial"/>
          <w:szCs w:val="22"/>
        </w:rPr>
        <w:t>Utilities and Structures</w:t>
      </w:r>
      <w:bookmarkEnd w:id="201"/>
      <w:r w:rsidRPr="008D413E">
        <w:rPr>
          <w:rFonts w:cs="Arial"/>
          <w:szCs w:val="22"/>
        </w:rPr>
        <w:t xml:space="preserve"> to the satisfaction of the owners of the Utilities and Structures, and in performing such Work, the Contractor shall comply with the requirements of the owners of the </w:t>
      </w:r>
      <w:bookmarkStart w:id="202" w:name="_Hlk536622250"/>
      <w:r w:rsidRPr="008D413E">
        <w:rPr>
          <w:rFonts w:cs="Arial"/>
          <w:szCs w:val="22"/>
        </w:rPr>
        <w:t>Utilities and Structures</w:t>
      </w:r>
      <w:bookmarkEnd w:id="202"/>
      <w:r w:rsidRPr="008D413E">
        <w:rPr>
          <w:rFonts w:cs="Arial"/>
          <w:szCs w:val="22"/>
        </w:rPr>
        <w:t>. The Contractor shall arrange with the appropriate owners for the stake out of all Utility and Structure connections that may be affected by the Work. The Contractor shall maintain records of such stake outs and make such records available to the Owner upon request. The Contractor shall observe the location of such stake outs, prior to commencing the Work, and in the event that there is a discrepancy between the location of such stake outs and the locations provided in the Agreement, that may affect the Work, the Contractor shall, prior to performing the affected portion of the Work, immediately notify the Contract Administrator and the affected owners of the Utilities and Structures, in order to resolve the discrepancy</w:t>
      </w:r>
      <w:bookmarkEnd w:id="200"/>
      <w:r w:rsidRPr="008D413E">
        <w:rPr>
          <w:rFonts w:cs="Arial"/>
          <w:szCs w:val="22"/>
        </w:rPr>
        <w:t>.</w:t>
      </w:r>
      <w:bookmarkEnd w:id="198"/>
    </w:p>
    <w:p w:rsidR="008E5F6B" w:rsidRPr="008D413E" w:rsidRDefault="008E5F6B" w:rsidP="007E4E66">
      <w:pPr>
        <w:pStyle w:val="ConstructionL4"/>
        <w:contextualSpacing w:val="0"/>
        <w:rPr>
          <w:rFonts w:cs="Arial"/>
          <w:szCs w:val="22"/>
        </w:rPr>
      </w:pPr>
      <w:r w:rsidRPr="008D413E">
        <w:rPr>
          <w:rFonts w:cs="Arial"/>
          <w:szCs w:val="22"/>
        </w:rPr>
        <w:t>Where any interruptions in the supply of utility services are required and are authorized by the Contract Administrator, the Contractor shall, in consultation with the Owner, give the affected property owners notice in accordance with the Specifications, and shall arrange such interruptions so as to create a minimum of interference to those affected.</w:t>
      </w:r>
    </w:p>
    <w:p w:rsidR="008E5F6B" w:rsidRPr="008D413E" w:rsidRDefault="008E5F6B" w:rsidP="007E4E66">
      <w:pPr>
        <w:pStyle w:val="ConstructionL3"/>
        <w:rPr>
          <w:rFonts w:cs="Arial"/>
          <w:szCs w:val="22"/>
        </w:rPr>
      </w:pPr>
      <w:bookmarkStart w:id="203" w:name="_Ref15134741"/>
      <w:r w:rsidRPr="008D413E">
        <w:rPr>
          <w:rFonts w:cs="Arial"/>
          <w:szCs w:val="22"/>
        </w:rPr>
        <w:t xml:space="preserve">Without in any way limiting the Contractor’s obligations under </w:t>
      </w:r>
      <w:r w:rsidRPr="008D413E">
        <w:rPr>
          <w:rFonts w:cs="Arial"/>
          <w:szCs w:val="22"/>
        </w:rPr>
        <w:fldChar w:fldCharType="begin"/>
      </w:r>
      <w:r w:rsidRPr="008D413E">
        <w:rPr>
          <w:rFonts w:cs="Arial"/>
          <w:szCs w:val="22"/>
        </w:rPr>
        <w:instrText xml:space="preserve"> REF _Ref532402138 \w \h  \* MERGEFORMAT </w:instrText>
      </w:r>
      <w:r w:rsidRPr="008D413E">
        <w:rPr>
          <w:rFonts w:cs="Arial"/>
          <w:szCs w:val="22"/>
        </w:rPr>
      </w:r>
      <w:r w:rsidRPr="008D413E">
        <w:rPr>
          <w:rFonts w:cs="Arial"/>
          <w:szCs w:val="22"/>
        </w:rPr>
        <w:fldChar w:fldCharType="separate"/>
      </w:r>
      <w:r w:rsidR="00E414E3">
        <w:rPr>
          <w:rFonts w:cs="Arial"/>
          <w:szCs w:val="22"/>
        </w:rPr>
        <w:t>4.1</w:t>
      </w:r>
      <w:r w:rsidRPr="008D413E">
        <w:rPr>
          <w:rFonts w:cs="Arial"/>
          <w:szCs w:val="22"/>
        </w:rPr>
        <w:fldChar w:fldCharType="end"/>
      </w:r>
      <w:r w:rsidRPr="008D413E">
        <w:rPr>
          <w:rFonts w:cs="Arial"/>
          <w:szCs w:val="22"/>
        </w:rPr>
        <w:t xml:space="preserve">, should the Contractor or any Subcontractor, Supplier or </w:t>
      </w:r>
      <w:r w:rsidRPr="008D413E">
        <w:rPr>
          <w:rFonts w:cs="Arial"/>
          <w:szCs w:val="22"/>
          <w:lang w:val="en-US"/>
        </w:rPr>
        <w:t xml:space="preserve">Sub-subcontractor </w:t>
      </w:r>
      <w:r w:rsidRPr="008D413E">
        <w:rPr>
          <w:rFonts w:cs="Arial"/>
          <w:szCs w:val="22"/>
        </w:rPr>
        <w:t xml:space="preserve">cause Losses to trees or other plantings, whether owned by the Owner or third parties, the Contractor </w:t>
      </w:r>
      <w:r w:rsidRPr="008D413E">
        <w:rPr>
          <w:rFonts w:cs="Arial"/>
          <w:szCs w:val="22"/>
        </w:rPr>
        <w:lastRenderedPageBreak/>
        <w:t xml:space="preserve">shall be liable for the replacement cost of the trees or other plantings damaged, including the cost of any arborist or other consultant, and such Losses may be set-off in accordance with </w:t>
      </w:r>
      <w:r w:rsidRPr="008D413E">
        <w:rPr>
          <w:rFonts w:cs="Arial"/>
          <w:szCs w:val="22"/>
        </w:rPr>
        <w:fldChar w:fldCharType="begin"/>
      </w:r>
      <w:r w:rsidRPr="008D413E">
        <w:rPr>
          <w:rFonts w:cs="Arial"/>
          <w:szCs w:val="22"/>
        </w:rPr>
        <w:instrText xml:space="preserve"> REF _Ref1660866 \w \h  \* MERGEFORMAT </w:instrText>
      </w:r>
      <w:r w:rsidRPr="008D413E">
        <w:rPr>
          <w:rFonts w:cs="Arial"/>
          <w:szCs w:val="22"/>
        </w:rPr>
      </w:r>
      <w:r w:rsidRPr="008D413E">
        <w:rPr>
          <w:rFonts w:cs="Arial"/>
          <w:szCs w:val="22"/>
        </w:rPr>
        <w:fldChar w:fldCharType="separate"/>
      </w:r>
      <w:r w:rsidR="00E414E3">
        <w:rPr>
          <w:rFonts w:cs="Arial"/>
          <w:szCs w:val="22"/>
        </w:rPr>
        <w:t>5.10</w:t>
      </w:r>
      <w:r w:rsidRPr="008D413E">
        <w:rPr>
          <w:rFonts w:cs="Arial"/>
          <w:szCs w:val="22"/>
        </w:rPr>
        <w:fldChar w:fldCharType="end"/>
      </w:r>
      <w:r w:rsidRPr="008D413E">
        <w:rPr>
          <w:rFonts w:cs="Arial"/>
          <w:szCs w:val="22"/>
        </w:rPr>
        <w:t xml:space="preserve"> – OWNER’S SET-OFF.</w:t>
      </w:r>
      <w:bookmarkEnd w:id="203"/>
    </w:p>
    <w:p w:rsidR="008E5F6B" w:rsidRPr="008D413E" w:rsidRDefault="008E5F6B" w:rsidP="007E4E66">
      <w:pPr>
        <w:pStyle w:val="ConstructionL3"/>
        <w:rPr>
          <w:rFonts w:cs="Arial"/>
          <w:szCs w:val="22"/>
        </w:rPr>
      </w:pPr>
      <w:r w:rsidRPr="008D413E">
        <w:rPr>
          <w:rFonts w:cs="Arial"/>
          <w:szCs w:val="22"/>
        </w:rPr>
        <w:t>The Contractor shall immediately inform the Contract Administrator of all damage that occurs during the term of the Agreement. The Contractor shall then investigate and report back to the Contract Administrator and Owner within fifteen (15) Calendar Days of the occurrence of such damage. Such reports shall include all details as the Owner and Contract Administrator require. The Contractor shall neither undertake to repair and/or replace any damage whatsoever to the Work of other contractors, or to adjoining property, nor acknowledge the same was caused or occasioned by the Contractor, without first consulting the Owner and receiving written instructions as to the course of action to be followed from either the Owner or the Contract Administrator. However, where there is imminent danger to life or public safety, the Contractor shall take such emergency action as it deems necessary to remove the danger. The Contractor shall notify the Owner of such imminent danger as promptly as is practicable under the circumstances. The Contract Administrator may conduct its own investigation and the Contractor shall provide all assistance to the Contract Administrator and Owner as may be necessary for that purpose.</w:t>
      </w:r>
    </w:p>
    <w:p w:rsidR="008E5F6B" w:rsidRPr="008D413E" w:rsidRDefault="008E5F6B" w:rsidP="007E4E66">
      <w:pPr>
        <w:pStyle w:val="ConstructionL3"/>
        <w:rPr>
          <w:rFonts w:cs="Arial"/>
          <w:szCs w:val="22"/>
        </w:rPr>
      </w:pPr>
      <w:r w:rsidRPr="008D413E">
        <w:rPr>
          <w:rFonts w:cs="Arial"/>
          <w:szCs w:val="22"/>
        </w:rPr>
        <w:t>The Contractor shall immediately upon becoming aware of a complaint or Claim made by a resident or property owner, inform the Contract Administrator and the Owner.</w:t>
      </w:r>
    </w:p>
    <w:p w:rsidR="008E5F6B" w:rsidRPr="008D413E" w:rsidRDefault="008E5F6B" w:rsidP="007E4E66">
      <w:pPr>
        <w:pStyle w:val="ConstructionL2"/>
        <w:rPr>
          <w:rFonts w:cs="Arial"/>
          <w:szCs w:val="22"/>
        </w:rPr>
      </w:pPr>
      <w:bookmarkStart w:id="204" w:name="_Ref532399192"/>
      <w:bookmarkStart w:id="205" w:name="_Ref11264589"/>
      <w:bookmarkStart w:id="206" w:name="_Toc17481203"/>
      <w:bookmarkStart w:id="207" w:name="Toc17375566"/>
      <w:r w:rsidRPr="008D413E">
        <w:rPr>
          <w:rFonts w:cs="Arial"/>
          <w:szCs w:val="22"/>
        </w:rPr>
        <w:t>Health and Safety</w:t>
      </w:r>
      <w:bookmarkEnd w:id="204"/>
      <w:bookmarkEnd w:id="205"/>
      <w:bookmarkEnd w:id="206"/>
    </w:p>
    <w:bookmarkEnd w:id="207"/>
    <w:p w:rsidR="008E5F6B" w:rsidRPr="008D413E" w:rsidRDefault="008E5F6B" w:rsidP="007E4E66">
      <w:pPr>
        <w:pStyle w:val="ConstructionL3"/>
        <w:rPr>
          <w:rFonts w:cs="Arial"/>
          <w:szCs w:val="22"/>
        </w:rPr>
      </w:pPr>
      <w:r w:rsidRPr="008D413E">
        <w:rPr>
          <w:rFonts w:cs="Arial"/>
          <w:szCs w:val="22"/>
        </w:rPr>
        <w:t>The Contractor shall, until Total Performance of the Work, be solely responsible for:</w:t>
      </w:r>
    </w:p>
    <w:p w:rsidR="008E5F6B" w:rsidRPr="008D413E" w:rsidRDefault="008E5F6B" w:rsidP="007E4E66">
      <w:pPr>
        <w:pStyle w:val="ConstructionL4"/>
        <w:contextualSpacing w:val="0"/>
        <w:rPr>
          <w:rFonts w:cs="Arial"/>
          <w:szCs w:val="22"/>
        </w:rPr>
      </w:pPr>
      <w:r w:rsidRPr="008D413E">
        <w:rPr>
          <w:rFonts w:cs="Arial"/>
          <w:szCs w:val="22"/>
        </w:rPr>
        <w:t>construction health and safety at the Site;</w:t>
      </w:r>
    </w:p>
    <w:p w:rsidR="008E5F6B" w:rsidRPr="008D413E" w:rsidRDefault="008E5F6B" w:rsidP="007E4E66">
      <w:pPr>
        <w:pStyle w:val="ConstructionL4"/>
        <w:contextualSpacing w:val="0"/>
        <w:rPr>
          <w:rFonts w:cs="Arial"/>
          <w:szCs w:val="22"/>
        </w:rPr>
      </w:pPr>
      <w:r w:rsidRPr="008D413E">
        <w:rPr>
          <w:rFonts w:cs="Arial"/>
          <w:szCs w:val="22"/>
        </w:rPr>
        <w:t>compliance with the Laws and practices which relate to construction health and safety, including OHSA; and</w:t>
      </w:r>
    </w:p>
    <w:p w:rsidR="008E5F6B" w:rsidRPr="008D413E" w:rsidRDefault="008E5F6B" w:rsidP="007E4E66">
      <w:pPr>
        <w:pStyle w:val="ConstructionL4"/>
        <w:contextualSpacing w:val="0"/>
        <w:rPr>
          <w:rFonts w:cs="Arial"/>
          <w:szCs w:val="22"/>
        </w:rPr>
      </w:pPr>
      <w:bookmarkStart w:id="208" w:name="_Ref14258631"/>
      <w:r w:rsidRPr="008D413E">
        <w:rPr>
          <w:rFonts w:cs="Arial"/>
          <w:szCs w:val="22"/>
        </w:rPr>
        <w:t>initiating, maintaining, and supervising all safety precautions and programs in connection with the performance of the Work and the other work performed by the Owner’s Personnel and other contractors at the Site (collectively, the “</w:t>
      </w:r>
      <w:r w:rsidRPr="008D413E">
        <w:rPr>
          <w:rFonts w:cs="Arial"/>
          <w:b/>
          <w:szCs w:val="22"/>
        </w:rPr>
        <w:t>Other Work</w:t>
      </w:r>
      <w:r w:rsidRPr="008D413E">
        <w:rPr>
          <w:rFonts w:cs="Arial"/>
          <w:szCs w:val="22"/>
        </w:rPr>
        <w:t>”).</w:t>
      </w:r>
      <w:bookmarkEnd w:id="208"/>
    </w:p>
    <w:p w:rsidR="008E5F6B" w:rsidRPr="008D413E" w:rsidRDefault="008E5F6B" w:rsidP="007E4E66">
      <w:pPr>
        <w:pStyle w:val="ConstructionL3"/>
        <w:rPr>
          <w:rFonts w:cs="Arial"/>
          <w:szCs w:val="22"/>
        </w:rPr>
      </w:pPr>
      <w:r w:rsidRPr="008D413E">
        <w:rPr>
          <w:rFonts w:cs="Arial"/>
          <w:szCs w:val="22"/>
        </w:rPr>
        <w:t>Without restricting the generality of any other provision in the Agreement, the Contractor shall, for the purposes of the OHSA, be deemed, construed and designated as the "constructor" for the Work (including the Work of the Subcontractors, Suppliers and Sub-subcontractors and the Other Work of the Owner’s Personnel and other contractors at the Site) and shall assume and fulfill all of the responsibilities of constructor as set out in OHSA in respect of the Work and the Other Work and the Site from the Commencement Date until Total Performance of the Work. Unless explicitly stated otherwise in the Agreement, nothing in the Agreement shall be deemed or construed as making the Owner the “employer” (as defined in OHSA) or the "constructor" (as defined in OHSA), either instead of or jointly with the Contractor.</w:t>
      </w:r>
    </w:p>
    <w:p w:rsidR="008E5F6B" w:rsidRPr="008D413E" w:rsidRDefault="008E5F6B" w:rsidP="007E4E66">
      <w:pPr>
        <w:pStyle w:val="ConstructionL3"/>
        <w:rPr>
          <w:rFonts w:cs="Arial"/>
          <w:szCs w:val="22"/>
        </w:rPr>
      </w:pPr>
      <w:r w:rsidRPr="008D413E">
        <w:rPr>
          <w:rFonts w:cs="Arial"/>
          <w:szCs w:val="22"/>
        </w:rPr>
        <w:lastRenderedPageBreak/>
        <w:t xml:space="preserve">The Contractor shall establish and administer a health and safety plan for the performance of the Work at the Site, which shall comply with the requirements of all Governmental Authorities having jurisdiction and all Laws. The Contractor shall provide the Owner with a copy </w:t>
      </w:r>
      <w:r w:rsidR="007C01A7">
        <w:rPr>
          <w:rFonts w:cs="Arial"/>
          <w:szCs w:val="22"/>
        </w:rPr>
        <w:t xml:space="preserve">of </w:t>
      </w:r>
      <w:r w:rsidRPr="008D413E">
        <w:rPr>
          <w:rFonts w:cs="Arial"/>
          <w:szCs w:val="22"/>
        </w:rPr>
        <w:t xml:space="preserve">the health and safety plan prior to the Commencement Date. The Contractor shall ensure the Contractor Parties, Owner’s Personnel and other contractors at the Site comply with the health and safety plan. As part of its reporting obligations on the progress of the Work described in the Specifications, the Contractor shall provide information on the ongoing implementation of its health and safety plan. </w:t>
      </w:r>
    </w:p>
    <w:p w:rsidR="008E5F6B" w:rsidRPr="008D413E" w:rsidRDefault="008E5F6B" w:rsidP="007E4E66">
      <w:pPr>
        <w:pStyle w:val="ConstructionL3"/>
        <w:rPr>
          <w:rFonts w:cs="Arial"/>
          <w:szCs w:val="22"/>
        </w:rPr>
      </w:pPr>
      <w:r w:rsidRPr="008D413E">
        <w:rPr>
          <w:rFonts w:cs="Arial"/>
          <w:szCs w:val="22"/>
        </w:rPr>
        <w:t>Prior to the Commencement Date, the Contractor shall submit to the Owner:</w:t>
      </w:r>
    </w:p>
    <w:p w:rsidR="008E5F6B" w:rsidRPr="008D413E" w:rsidRDefault="008E5F6B" w:rsidP="007E4E66">
      <w:pPr>
        <w:pStyle w:val="ConstructionL4"/>
        <w:contextualSpacing w:val="0"/>
        <w:rPr>
          <w:rFonts w:cs="Arial"/>
          <w:szCs w:val="22"/>
        </w:rPr>
      </w:pPr>
      <w:r w:rsidRPr="008D413E">
        <w:rPr>
          <w:rFonts w:cs="Arial"/>
          <w:szCs w:val="22"/>
        </w:rPr>
        <w:t>a current WSIB clearance certificate;</w:t>
      </w:r>
    </w:p>
    <w:p w:rsidR="008E5F6B" w:rsidRPr="008D413E" w:rsidRDefault="008E5F6B" w:rsidP="007E4E66">
      <w:pPr>
        <w:pStyle w:val="ConstructionL4"/>
        <w:contextualSpacing w:val="0"/>
        <w:rPr>
          <w:rFonts w:cs="Arial"/>
          <w:szCs w:val="22"/>
        </w:rPr>
      </w:pPr>
      <w:r w:rsidRPr="008D413E">
        <w:rPr>
          <w:rFonts w:cs="Arial"/>
          <w:szCs w:val="22"/>
        </w:rPr>
        <w:t xml:space="preserve">a tax statutory declaration in the form attached as Form 3 of Schedule </w:t>
      </w:r>
      <w:r w:rsidR="00EB2004">
        <w:rPr>
          <w:rFonts w:cs="Arial"/>
          <w:szCs w:val="22"/>
        </w:rPr>
        <w:t>G</w:t>
      </w:r>
      <w:r w:rsidRPr="008D413E">
        <w:rPr>
          <w:rFonts w:cs="Arial"/>
          <w:szCs w:val="22"/>
        </w:rPr>
        <w:t xml:space="preserve"> – Forms;</w:t>
      </w:r>
    </w:p>
    <w:p w:rsidR="008E5F6B" w:rsidRPr="008D413E" w:rsidRDefault="008E5F6B" w:rsidP="007E4E66">
      <w:pPr>
        <w:pStyle w:val="ConstructionL4"/>
        <w:contextualSpacing w:val="0"/>
        <w:rPr>
          <w:rFonts w:cs="Arial"/>
          <w:szCs w:val="22"/>
        </w:rPr>
      </w:pPr>
      <w:r w:rsidRPr="008D413E">
        <w:rPr>
          <w:rFonts w:cs="Arial"/>
          <w:szCs w:val="22"/>
        </w:rPr>
        <w:t>documentation of the Contractor’s in-house corporate level health and safety program</w:t>
      </w:r>
      <w:r w:rsidR="007C01A7">
        <w:rPr>
          <w:rFonts w:cs="Arial"/>
          <w:szCs w:val="22"/>
        </w:rPr>
        <w:t>;</w:t>
      </w:r>
    </w:p>
    <w:p w:rsidR="008E5F6B" w:rsidRPr="008D413E" w:rsidRDefault="008E5F6B" w:rsidP="007E4E66">
      <w:pPr>
        <w:pStyle w:val="ConstructionL4"/>
        <w:contextualSpacing w:val="0"/>
        <w:rPr>
          <w:rFonts w:cs="Arial"/>
          <w:szCs w:val="22"/>
        </w:rPr>
      </w:pPr>
      <w:r w:rsidRPr="008D413E">
        <w:rPr>
          <w:rFonts w:cs="Arial"/>
          <w:szCs w:val="22"/>
        </w:rPr>
        <w:t>a copy of the Notice of Project filed with the Ministry of Labour naming itself as “constructor” under OHSA; and</w:t>
      </w:r>
    </w:p>
    <w:p w:rsidR="008E5F6B" w:rsidRPr="008D413E" w:rsidRDefault="007C01A7" w:rsidP="007E4E66">
      <w:pPr>
        <w:pStyle w:val="ConstructionL3"/>
        <w:rPr>
          <w:rFonts w:cs="Arial"/>
          <w:szCs w:val="22"/>
        </w:rPr>
      </w:pPr>
      <w:r>
        <w:rPr>
          <w:rFonts w:cs="Arial"/>
          <w:szCs w:val="22"/>
        </w:rPr>
        <w:t xml:space="preserve">The </w:t>
      </w:r>
      <w:r w:rsidR="008E5F6B" w:rsidRPr="008D413E">
        <w:rPr>
          <w:rFonts w:cs="Arial"/>
          <w:szCs w:val="22"/>
        </w:rPr>
        <w:t>Contractor shall possess and maintain a valid Certificate of Recognition (COR™) or an Equivalent OHS Certification for the duration of performance of the Agreement. The Contractor shall provide the Contract Administrator with a new Certificate of Recognition (COR™) or Equivalent OHS Certification immediately upon the expiry of the previous Certificate of Recognition or Equivalent OHS Certification or otherwise upon demand by the Contract Administrator.</w:t>
      </w:r>
    </w:p>
    <w:p w:rsidR="008E5F6B" w:rsidRPr="008D413E" w:rsidRDefault="008E5F6B" w:rsidP="007E4E66">
      <w:pPr>
        <w:pStyle w:val="ConstructionL3"/>
        <w:rPr>
          <w:rFonts w:cs="Arial"/>
          <w:szCs w:val="22"/>
        </w:rPr>
      </w:pPr>
      <w:r w:rsidRPr="008D413E">
        <w:rPr>
          <w:rFonts w:cs="Arial"/>
          <w:szCs w:val="22"/>
        </w:rPr>
        <w:t>The Contractor shall report to the Owner all health and safety incidents at the Site including the Contractor’s response. Without limiting the foregoing, the Contractor shall report any such incident occurring on or off the Site that relates to its Work or Other Work immediately, and shall, in addition, in no event later than forty-eight (48) hours give written notice of such incident</w:t>
      </w:r>
    </w:p>
    <w:p w:rsidR="008E5F6B" w:rsidRPr="008D413E" w:rsidRDefault="008E5F6B" w:rsidP="007E4E66">
      <w:pPr>
        <w:pStyle w:val="ConstructionL3"/>
        <w:rPr>
          <w:rFonts w:cs="Arial"/>
          <w:szCs w:val="22"/>
        </w:rPr>
      </w:pPr>
      <w:r w:rsidRPr="008D413E">
        <w:rPr>
          <w:rFonts w:cs="Arial"/>
          <w:szCs w:val="22"/>
        </w:rPr>
        <w:t xml:space="preserve">During the course of the Work, the Contractor shall furnish forthwith to the Contract Administrator a copy of all correspondence, reports, orders or charges respecting health and safety, including under OHSA, the </w:t>
      </w:r>
      <w:r w:rsidRPr="008D413E">
        <w:rPr>
          <w:rFonts w:cs="Arial"/>
          <w:i/>
          <w:iCs/>
          <w:szCs w:val="22"/>
        </w:rPr>
        <w:t>Technical Standards and Safety Act</w:t>
      </w:r>
      <w:r w:rsidRPr="008D413E">
        <w:rPr>
          <w:rFonts w:cs="Arial"/>
          <w:szCs w:val="22"/>
        </w:rPr>
        <w:t xml:space="preserve">, 2000, the </w:t>
      </w:r>
      <w:r w:rsidRPr="008D413E">
        <w:rPr>
          <w:rFonts w:cs="Arial"/>
          <w:i/>
          <w:szCs w:val="22"/>
        </w:rPr>
        <w:t xml:space="preserve">Highway Traffic Act, </w:t>
      </w:r>
      <w:r w:rsidRPr="008D413E">
        <w:rPr>
          <w:rFonts w:cs="Arial"/>
          <w:szCs w:val="22"/>
        </w:rPr>
        <w:t xml:space="preserve">the </w:t>
      </w:r>
      <w:r w:rsidRPr="008D413E">
        <w:rPr>
          <w:rFonts w:cs="Arial"/>
          <w:i/>
          <w:szCs w:val="22"/>
        </w:rPr>
        <w:t xml:space="preserve">Environmental Protection Act, </w:t>
      </w:r>
      <w:r w:rsidRPr="008D413E">
        <w:rPr>
          <w:rFonts w:cs="Arial"/>
          <w:szCs w:val="22"/>
        </w:rPr>
        <w:t xml:space="preserve">the </w:t>
      </w:r>
      <w:r w:rsidRPr="008D413E">
        <w:rPr>
          <w:rFonts w:cs="Arial"/>
          <w:i/>
          <w:szCs w:val="22"/>
        </w:rPr>
        <w:t>Workplace Safety and Insurance Act, 1997</w:t>
      </w:r>
      <w:r w:rsidRPr="008D413E">
        <w:rPr>
          <w:rFonts w:cs="Arial"/>
          <w:szCs w:val="22"/>
        </w:rPr>
        <w:t>,</w:t>
      </w:r>
      <w:r w:rsidRPr="008D413E">
        <w:rPr>
          <w:rFonts w:cs="Arial"/>
          <w:i/>
          <w:szCs w:val="22"/>
        </w:rPr>
        <w:t xml:space="preserve"> </w:t>
      </w:r>
      <w:r w:rsidRPr="008D413E">
        <w:rPr>
          <w:rFonts w:cs="Arial"/>
          <w:szCs w:val="22"/>
        </w:rPr>
        <w:t>the</w:t>
      </w:r>
      <w:r w:rsidRPr="008D413E">
        <w:rPr>
          <w:rFonts w:cs="Arial"/>
          <w:i/>
          <w:szCs w:val="22"/>
        </w:rPr>
        <w:t xml:space="preserve"> Employment Standards Act, 2000</w:t>
      </w:r>
      <w:r w:rsidRPr="008D413E">
        <w:rPr>
          <w:rFonts w:cs="Arial"/>
          <w:szCs w:val="22"/>
        </w:rPr>
        <w:t xml:space="preserve"> and the </w:t>
      </w:r>
      <w:r w:rsidRPr="008D413E">
        <w:rPr>
          <w:rFonts w:cs="Arial"/>
          <w:i/>
          <w:iCs/>
          <w:szCs w:val="22"/>
        </w:rPr>
        <w:t>Criminal Code</w:t>
      </w:r>
      <w:r w:rsidRPr="008D413E">
        <w:rPr>
          <w:rFonts w:cs="Arial"/>
          <w:szCs w:val="22"/>
        </w:rPr>
        <w:t>, which are received by, or which come to the notice of, the Contractor that apply or are relevant to any of the Work or activities conducted under the terms of the Agreement.  The Contractor shall immediately take all corrective measures necessary to address the issues identified or arising out of any such correspondence, report, order or charges.</w:t>
      </w:r>
    </w:p>
    <w:p w:rsidR="008E5F6B" w:rsidRPr="008D413E" w:rsidRDefault="008E5F6B" w:rsidP="007E4E66">
      <w:pPr>
        <w:pStyle w:val="ConstructionL3"/>
        <w:rPr>
          <w:rFonts w:cs="Arial"/>
          <w:szCs w:val="22"/>
        </w:rPr>
      </w:pPr>
      <w:r w:rsidRPr="008D413E">
        <w:rPr>
          <w:rFonts w:cs="Arial"/>
          <w:szCs w:val="22"/>
        </w:rPr>
        <w:t xml:space="preserve">Without limiting the obligations of the Contractor described in </w:t>
      </w:r>
      <w:r w:rsidRPr="008D413E">
        <w:rPr>
          <w:rFonts w:cs="Arial"/>
          <w:szCs w:val="22"/>
        </w:rPr>
        <w:fldChar w:fldCharType="begin"/>
      </w:r>
      <w:r w:rsidRPr="008D413E">
        <w:rPr>
          <w:rFonts w:cs="Arial"/>
          <w:szCs w:val="22"/>
        </w:rPr>
        <w:instrText xml:space="preserve"> REF _Ref532399175 \w \h  \* MERGEFORMAT </w:instrText>
      </w:r>
      <w:r w:rsidRPr="008D413E">
        <w:rPr>
          <w:rFonts w:cs="Arial"/>
          <w:szCs w:val="22"/>
        </w:rPr>
      </w:r>
      <w:r w:rsidRPr="008D413E">
        <w:rPr>
          <w:rFonts w:cs="Arial"/>
          <w:szCs w:val="22"/>
        </w:rPr>
        <w:fldChar w:fldCharType="separate"/>
      </w:r>
      <w:r w:rsidR="00E414E3">
        <w:rPr>
          <w:rFonts w:cs="Arial"/>
          <w:szCs w:val="22"/>
        </w:rPr>
        <w:t>3.3</w:t>
      </w:r>
      <w:r w:rsidRPr="008D413E">
        <w:rPr>
          <w:rFonts w:cs="Arial"/>
          <w:szCs w:val="22"/>
        </w:rPr>
        <w:fldChar w:fldCharType="end"/>
      </w:r>
      <w:r w:rsidRPr="008D413E">
        <w:rPr>
          <w:rFonts w:cs="Arial"/>
          <w:szCs w:val="22"/>
        </w:rPr>
        <w:t xml:space="preserve"> – CONSTRUCTION BY OWNER OR OTHER CONTRACTORS and this </w:t>
      </w:r>
      <w:r w:rsidRPr="008D413E">
        <w:rPr>
          <w:rFonts w:cs="Arial"/>
          <w:szCs w:val="22"/>
        </w:rPr>
        <w:fldChar w:fldCharType="begin"/>
      </w:r>
      <w:r w:rsidRPr="008D413E">
        <w:rPr>
          <w:rFonts w:cs="Arial"/>
          <w:szCs w:val="22"/>
        </w:rPr>
        <w:instrText xml:space="preserve"> REF _Ref532399192 \w \h  \* MERGEFORMAT </w:instrText>
      </w:r>
      <w:r w:rsidRPr="008D413E">
        <w:rPr>
          <w:rFonts w:cs="Arial"/>
          <w:szCs w:val="22"/>
        </w:rPr>
      </w:r>
      <w:r w:rsidRPr="008D413E">
        <w:rPr>
          <w:rFonts w:cs="Arial"/>
          <w:szCs w:val="22"/>
        </w:rPr>
        <w:fldChar w:fldCharType="separate"/>
      </w:r>
      <w:r w:rsidR="00E414E3">
        <w:rPr>
          <w:rFonts w:cs="Arial"/>
          <w:szCs w:val="22"/>
        </w:rPr>
        <w:t>4.2</w:t>
      </w:r>
      <w:r w:rsidRPr="008D413E">
        <w:rPr>
          <w:rFonts w:cs="Arial"/>
          <w:szCs w:val="22"/>
        </w:rPr>
        <w:fldChar w:fldCharType="end"/>
      </w:r>
      <w:r w:rsidRPr="008D413E">
        <w:rPr>
          <w:rFonts w:cs="Arial"/>
          <w:szCs w:val="22"/>
        </w:rPr>
        <w:t xml:space="preserve"> – HEALTH AND SAFETY, the Owner or Contract Administrator may, by written notice, direct the Contractor to </w:t>
      </w:r>
      <w:r w:rsidRPr="008D413E">
        <w:rPr>
          <w:rFonts w:cs="Arial"/>
          <w:szCs w:val="22"/>
        </w:rPr>
        <w:lastRenderedPageBreak/>
        <w:t xml:space="preserve">stop the Work where the Owner or Contract Administrator determines that there is an imminent risk to the safety of individuals or property at the Site. In the event that the Contractor receives such written notice, it shall immediately stop the Work and secure the Site. The Contractor shall not be entitled to an extension of the Contract Time or to an increase in the Contract Price </w:t>
      </w:r>
      <w:r w:rsidRPr="008D413E">
        <w:rPr>
          <w:rFonts w:cs="Arial"/>
          <w:szCs w:val="22"/>
          <w:lang w:val="en-US"/>
        </w:rPr>
        <w:t>unless, and only to the extent, the event which caused such imminent risk</w:t>
      </w:r>
      <w:r w:rsidRPr="008D413E">
        <w:rPr>
          <w:rFonts w:cs="Arial"/>
          <w:szCs w:val="22"/>
        </w:rPr>
        <w:t xml:space="preserve"> would entitle the Contractor to an extension of the Contract Time or the reimbursement of the Contractor’s Losses as provided in GC </w:t>
      </w:r>
      <w:r w:rsidRPr="008D413E">
        <w:rPr>
          <w:rFonts w:cs="Arial"/>
          <w:szCs w:val="22"/>
        </w:rPr>
        <w:fldChar w:fldCharType="begin"/>
      </w:r>
      <w:r w:rsidRPr="008D413E">
        <w:rPr>
          <w:rFonts w:cs="Arial"/>
          <w:szCs w:val="22"/>
        </w:rPr>
        <w:instrText xml:space="preserve"> REF _Ref532399099 \w \h  \* MERGEFORMAT </w:instrText>
      </w:r>
      <w:r w:rsidRPr="008D413E">
        <w:rPr>
          <w:rFonts w:cs="Arial"/>
          <w:szCs w:val="22"/>
        </w:rPr>
      </w:r>
      <w:r w:rsidRPr="008D413E">
        <w:rPr>
          <w:rFonts w:cs="Arial"/>
          <w:szCs w:val="22"/>
        </w:rPr>
        <w:fldChar w:fldCharType="separate"/>
      </w:r>
      <w:r w:rsidR="00E414E3">
        <w:rPr>
          <w:rFonts w:cs="Arial"/>
          <w:szCs w:val="22"/>
        </w:rPr>
        <w:t>7.5.1</w:t>
      </w:r>
      <w:r w:rsidRPr="008D413E">
        <w:rPr>
          <w:rFonts w:cs="Arial"/>
          <w:szCs w:val="22"/>
        </w:rPr>
        <w:fldChar w:fldCharType="end"/>
      </w:r>
      <w:r w:rsidRPr="008D413E">
        <w:rPr>
          <w:rFonts w:cs="Arial"/>
          <w:szCs w:val="22"/>
        </w:rPr>
        <w:t xml:space="preserve">, </w:t>
      </w:r>
      <w:r w:rsidRPr="008D413E">
        <w:rPr>
          <w:rFonts w:cs="Arial"/>
          <w:szCs w:val="22"/>
        </w:rPr>
        <w:fldChar w:fldCharType="begin"/>
      </w:r>
      <w:r w:rsidRPr="008D413E">
        <w:rPr>
          <w:rFonts w:cs="Arial"/>
          <w:szCs w:val="22"/>
        </w:rPr>
        <w:instrText xml:space="preserve"> REF _Ref532399111 \w \h  \* MERGEFORMAT </w:instrText>
      </w:r>
      <w:r w:rsidRPr="008D413E">
        <w:rPr>
          <w:rFonts w:cs="Arial"/>
          <w:szCs w:val="22"/>
        </w:rPr>
      </w:r>
      <w:r w:rsidRPr="008D413E">
        <w:rPr>
          <w:rFonts w:cs="Arial"/>
          <w:szCs w:val="22"/>
        </w:rPr>
        <w:fldChar w:fldCharType="separate"/>
      </w:r>
      <w:r w:rsidR="00E414E3">
        <w:rPr>
          <w:rFonts w:cs="Arial"/>
          <w:szCs w:val="22"/>
        </w:rPr>
        <w:t>7.5.2</w:t>
      </w:r>
      <w:r w:rsidRPr="008D413E">
        <w:rPr>
          <w:rFonts w:cs="Arial"/>
          <w:szCs w:val="22"/>
        </w:rPr>
        <w:fldChar w:fldCharType="end"/>
      </w:r>
      <w:r w:rsidRPr="008D413E">
        <w:rPr>
          <w:rFonts w:cs="Arial"/>
          <w:szCs w:val="22"/>
        </w:rPr>
        <w:t xml:space="preserve"> or </w:t>
      </w:r>
      <w:r w:rsidRPr="008D413E">
        <w:rPr>
          <w:rFonts w:cs="Arial"/>
          <w:szCs w:val="22"/>
        </w:rPr>
        <w:fldChar w:fldCharType="begin"/>
      </w:r>
      <w:r w:rsidRPr="008D413E">
        <w:rPr>
          <w:rFonts w:cs="Arial"/>
          <w:szCs w:val="22"/>
        </w:rPr>
        <w:instrText xml:space="preserve"> REF _Ref6834207 \w \h  \* MERGEFORMAT </w:instrText>
      </w:r>
      <w:r w:rsidRPr="008D413E">
        <w:rPr>
          <w:rFonts w:cs="Arial"/>
          <w:szCs w:val="22"/>
        </w:rPr>
      </w:r>
      <w:r w:rsidRPr="008D413E">
        <w:rPr>
          <w:rFonts w:cs="Arial"/>
          <w:szCs w:val="22"/>
        </w:rPr>
        <w:fldChar w:fldCharType="separate"/>
      </w:r>
      <w:r w:rsidR="00E414E3">
        <w:rPr>
          <w:rFonts w:cs="Arial"/>
          <w:szCs w:val="22"/>
        </w:rPr>
        <w:t>7.5.3</w:t>
      </w:r>
      <w:r w:rsidRPr="008D413E">
        <w:rPr>
          <w:rFonts w:cs="Arial"/>
          <w:szCs w:val="22"/>
        </w:rPr>
        <w:fldChar w:fldCharType="end"/>
      </w:r>
      <w:r w:rsidRPr="008D413E">
        <w:rPr>
          <w:rFonts w:cs="Arial"/>
          <w:szCs w:val="22"/>
        </w:rPr>
        <w:t>.</w:t>
      </w:r>
    </w:p>
    <w:p w:rsidR="008E5F6B" w:rsidRPr="008D413E" w:rsidRDefault="008E5F6B" w:rsidP="007E4E66">
      <w:pPr>
        <w:pStyle w:val="ConstructionL3"/>
        <w:rPr>
          <w:rFonts w:cs="Arial"/>
          <w:szCs w:val="22"/>
        </w:rPr>
      </w:pPr>
      <w:r w:rsidRPr="008D413E">
        <w:rPr>
          <w:rFonts w:cs="Arial"/>
          <w:szCs w:val="22"/>
        </w:rPr>
        <w:t xml:space="preserve">Nothing in the Agreement shall be construed as requiring the Contract Administrator or Owner to monitor or approve the health and safety practices of the Contractor.  </w:t>
      </w:r>
    </w:p>
    <w:p w:rsidR="008E5F6B" w:rsidRPr="008D413E" w:rsidRDefault="008E5F6B" w:rsidP="007E4E66">
      <w:pPr>
        <w:pStyle w:val="ConstructionL2"/>
        <w:rPr>
          <w:rFonts w:cs="Arial"/>
          <w:szCs w:val="22"/>
        </w:rPr>
      </w:pPr>
      <w:bookmarkStart w:id="209" w:name="_Ref532303023"/>
      <w:bookmarkStart w:id="210" w:name="_Ref532303393"/>
      <w:bookmarkStart w:id="211" w:name="_Ref532305071"/>
      <w:bookmarkStart w:id="212" w:name="_Ref1484323"/>
      <w:bookmarkStart w:id="213" w:name="_Toc17481204"/>
      <w:bookmarkStart w:id="214" w:name="Toc17375567"/>
      <w:r w:rsidRPr="008D413E">
        <w:rPr>
          <w:rFonts w:cs="Arial"/>
          <w:szCs w:val="22"/>
        </w:rPr>
        <w:t xml:space="preserve">Hazardous </w:t>
      </w:r>
      <w:bookmarkEnd w:id="209"/>
      <w:bookmarkEnd w:id="210"/>
      <w:bookmarkEnd w:id="211"/>
      <w:bookmarkEnd w:id="212"/>
      <w:r w:rsidRPr="008D413E">
        <w:rPr>
          <w:rFonts w:cs="Arial"/>
          <w:szCs w:val="22"/>
        </w:rPr>
        <w:t>Materials</w:t>
      </w:r>
      <w:bookmarkEnd w:id="213"/>
      <w:bookmarkEnd w:id="214"/>
    </w:p>
    <w:p w:rsidR="008E5F6B" w:rsidRPr="008D413E" w:rsidRDefault="008E5F6B" w:rsidP="007E4E66">
      <w:pPr>
        <w:pStyle w:val="ConstructionL3"/>
        <w:rPr>
          <w:rFonts w:cs="Arial"/>
          <w:szCs w:val="22"/>
        </w:rPr>
      </w:pPr>
      <w:bookmarkStart w:id="215" w:name="_Ref964138"/>
      <w:r w:rsidRPr="008D413E">
        <w:rPr>
          <w:rFonts w:cs="Arial"/>
          <w:szCs w:val="22"/>
        </w:rPr>
        <w:t>Unless expressly permitted in the Agreement, the Contractor shall, and shall cause the other Contractor Parties to, not bring onto the Site any Hazardous Materials without the prior written authorization of the Contract Administrator.</w:t>
      </w:r>
      <w:bookmarkEnd w:id="215"/>
      <w:r w:rsidRPr="008D413E">
        <w:rPr>
          <w:rFonts w:cs="Arial"/>
          <w:szCs w:val="22"/>
        </w:rPr>
        <w:t xml:space="preserve"> No later than five (5) Working Days following execution of the Agreement and prior to the Contractor mobilizing to the Site, the Contractor shall provide to the Owner, a list of all Hazardous Materials, including safety data sheets, which the Contractor expects to use for the Work, for the Owner's review, and update the Owner</w:t>
      </w:r>
      <w:r w:rsidRPr="008D413E">
        <w:rPr>
          <w:rFonts w:cs="Arial"/>
          <w:b/>
          <w:szCs w:val="22"/>
        </w:rPr>
        <w:t xml:space="preserve"> </w:t>
      </w:r>
      <w:r w:rsidRPr="008D413E">
        <w:rPr>
          <w:rFonts w:cs="Arial"/>
          <w:szCs w:val="22"/>
        </w:rPr>
        <w:t>with any changes made to the list. The Contractor shall also comply with all other provisions under OHSA related to Hazardous Materials.</w:t>
      </w:r>
    </w:p>
    <w:p w:rsidR="008E5F6B" w:rsidRPr="008D413E" w:rsidRDefault="008E5F6B" w:rsidP="007E4E66">
      <w:pPr>
        <w:pStyle w:val="ConstructionL3"/>
        <w:rPr>
          <w:rFonts w:cs="Arial"/>
          <w:szCs w:val="22"/>
        </w:rPr>
      </w:pPr>
      <w:bookmarkStart w:id="216" w:name="_Ref964146"/>
      <w:r w:rsidRPr="008D413E">
        <w:rPr>
          <w:rFonts w:cs="Arial"/>
          <w:szCs w:val="22"/>
        </w:rPr>
        <w:t xml:space="preserve">The Contractor shall use all reasonable care to avoid spilling or disturbing any Hazardous Materials during the performance of the Work. In the case of a “spill” as defined in the </w:t>
      </w:r>
      <w:r w:rsidRPr="008D413E">
        <w:rPr>
          <w:rFonts w:cs="Arial"/>
          <w:i/>
          <w:szCs w:val="22"/>
        </w:rPr>
        <w:t>Environmental Protection Act</w:t>
      </w:r>
      <w:r w:rsidRPr="008D413E">
        <w:rPr>
          <w:rFonts w:cs="Arial"/>
          <w:szCs w:val="22"/>
        </w:rPr>
        <w:t>, the Contractor shall immediately notify the Owner and the Contract Administrator of the location and details of such spill and report the spill to the relevant Governmental Authority. Reporting a spill to the Owner shall not relieve the Contractor of its legislated responsibilities regarding spills or discharges.</w:t>
      </w:r>
      <w:bookmarkEnd w:id="216"/>
    </w:p>
    <w:p w:rsidR="008E5F6B" w:rsidRPr="008D413E" w:rsidRDefault="008E5F6B" w:rsidP="007E4E66">
      <w:pPr>
        <w:pStyle w:val="ConstructionL3"/>
        <w:rPr>
          <w:rFonts w:cs="Arial"/>
          <w:szCs w:val="22"/>
        </w:rPr>
      </w:pPr>
      <w:bookmarkStart w:id="217" w:name="_Ref532302903"/>
      <w:bookmarkStart w:id="218" w:name="_Ref14430809"/>
      <w:r w:rsidRPr="008D413E">
        <w:rPr>
          <w:rFonts w:cs="Arial"/>
          <w:szCs w:val="22"/>
        </w:rPr>
        <w:t>If the Contractor</w:t>
      </w:r>
      <w:bookmarkEnd w:id="217"/>
      <w:r w:rsidRPr="008D413E">
        <w:rPr>
          <w:rFonts w:cs="Arial"/>
          <w:szCs w:val="22"/>
        </w:rPr>
        <w:t xml:space="preserve"> or the Owner encounters Hazardous Materials at the Site or has reasonable grounds to believe that Hazardous Materials are present at the Site, which were not:</w:t>
      </w:r>
      <w:bookmarkEnd w:id="218"/>
    </w:p>
    <w:p w:rsidR="008E5F6B" w:rsidRPr="008D413E" w:rsidRDefault="008E5F6B" w:rsidP="007E4E66">
      <w:pPr>
        <w:pStyle w:val="ConstructionL4"/>
        <w:contextualSpacing w:val="0"/>
        <w:rPr>
          <w:rFonts w:cs="Arial"/>
          <w:szCs w:val="22"/>
        </w:rPr>
      </w:pPr>
      <w:r w:rsidRPr="008D413E">
        <w:rPr>
          <w:rFonts w:cs="Arial"/>
          <w:szCs w:val="22"/>
        </w:rPr>
        <w:t>brought to the Site by the Contractor Parties;</w:t>
      </w:r>
    </w:p>
    <w:p w:rsidR="008E5F6B" w:rsidRPr="008D413E" w:rsidRDefault="008E5F6B" w:rsidP="007E4E66">
      <w:pPr>
        <w:pStyle w:val="ConstructionL4"/>
        <w:contextualSpacing w:val="0"/>
        <w:rPr>
          <w:rFonts w:cs="Arial"/>
          <w:szCs w:val="22"/>
        </w:rPr>
      </w:pPr>
      <w:r w:rsidRPr="008D413E">
        <w:rPr>
          <w:rFonts w:cs="Arial"/>
          <w:szCs w:val="22"/>
        </w:rPr>
        <w:t>disclosed by the Owner or in the Agreement; or</w:t>
      </w:r>
    </w:p>
    <w:p w:rsidR="008E5F6B" w:rsidRPr="008D413E" w:rsidRDefault="008E5F6B" w:rsidP="007E4E66">
      <w:pPr>
        <w:pStyle w:val="ConstructionL4"/>
        <w:contextualSpacing w:val="0"/>
        <w:rPr>
          <w:rFonts w:cs="Arial"/>
          <w:szCs w:val="22"/>
        </w:rPr>
      </w:pPr>
      <w:r w:rsidRPr="008D413E">
        <w:rPr>
          <w:rFonts w:cs="Arial"/>
          <w:szCs w:val="22"/>
        </w:rPr>
        <w:t xml:space="preserve">discovered by the Contractor through the fulfillment of its responsibilities pursuant to </w:t>
      </w:r>
      <w:r w:rsidRPr="008D413E">
        <w:rPr>
          <w:rFonts w:cs="Arial"/>
          <w:szCs w:val="22"/>
        </w:rPr>
        <w:fldChar w:fldCharType="begin"/>
      </w:r>
      <w:r w:rsidRPr="008D413E">
        <w:rPr>
          <w:rFonts w:cs="Arial"/>
          <w:szCs w:val="22"/>
        </w:rPr>
        <w:instrText xml:space="preserve"> REF _Ref536622587 \w \h  \* MERGEFORMAT </w:instrText>
      </w:r>
      <w:r w:rsidRPr="008D413E">
        <w:rPr>
          <w:rFonts w:cs="Arial"/>
          <w:szCs w:val="22"/>
        </w:rPr>
      </w:r>
      <w:r w:rsidRPr="008D413E">
        <w:rPr>
          <w:rFonts w:cs="Arial"/>
          <w:szCs w:val="22"/>
        </w:rPr>
        <w:fldChar w:fldCharType="separate"/>
      </w:r>
      <w:r w:rsidR="00E414E3">
        <w:rPr>
          <w:rFonts w:cs="Arial"/>
          <w:szCs w:val="22"/>
        </w:rPr>
        <w:t>3.6</w:t>
      </w:r>
      <w:r w:rsidRPr="008D413E">
        <w:rPr>
          <w:rFonts w:cs="Arial"/>
          <w:szCs w:val="22"/>
        </w:rPr>
        <w:fldChar w:fldCharType="end"/>
      </w:r>
      <w:r w:rsidRPr="008D413E">
        <w:rPr>
          <w:rFonts w:cs="Arial"/>
          <w:szCs w:val="22"/>
        </w:rPr>
        <w:t xml:space="preserve"> - EXAMINATION OF SITE,</w:t>
      </w:r>
    </w:p>
    <w:p w:rsidR="008E5F6B" w:rsidRPr="008D413E" w:rsidRDefault="008E5F6B" w:rsidP="007E4E66">
      <w:pPr>
        <w:pStyle w:val="ConstructionL3"/>
        <w:numPr>
          <w:ilvl w:val="0"/>
          <w:numId w:val="0"/>
        </w:numPr>
        <w:ind w:left="1008"/>
        <w:rPr>
          <w:rFonts w:cs="Arial"/>
          <w:szCs w:val="22"/>
        </w:rPr>
      </w:pPr>
      <w:proofErr w:type="gramStart"/>
      <w:r w:rsidRPr="008D413E">
        <w:rPr>
          <w:rFonts w:cs="Arial"/>
          <w:szCs w:val="22"/>
        </w:rPr>
        <w:t>the</w:t>
      </w:r>
      <w:proofErr w:type="gramEnd"/>
      <w:r w:rsidRPr="008D413E">
        <w:rPr>
          <w:rFonts w:cs="Arial"/>
          <w:szCs w:val="22"/>
        </w:rPr>
        <w:t xml:space="preserve"> Contractor shall:</w:t>
      </w:r>
    </w:p>
    <w:p w:rsidR="008E5F6B" w:rsidRPr="008D413E" w:rsidRDefault="008E5F6B" w:rsidP="007E4E66">
      <w:pPr>
        <w:pStyle w:val="ConstructionL4"/>
        <w:contextualSpacing w:val="0"/>
        <w:rPr>
          <w:rFonts w:cs="Arial"/>
          <w:szCs w:val="22"/>
        </w:rPr>
      </w:pPr>
      <w:r w:rsidRPr="008D413E">
        <w:rPr>
          <w:rFonts w:cs="Arial"/>
          <w:szCs w:val="22"/>
        </w:rPr>
        <w:t xml:space="preserve">take all necessary steps, in accordance with Laws, including stopping the Work, to </w:t>
      </w:r>
    </w:p>
    <w:p w:rsidR="008E5F6B" w:rsidRPr="008D413E" w:rsidRDefault="008E5F6B" w:rsidP="008E5F6B">
      <w:pPr>
        <w:pStyle w:val="ConstructionL5"/>
        <w:contextualSpacing w:val="0"/>
        <w:outlineLvl w:val="3"/>
        <w:rPr>
          <w:rFonts w:cs="Arial"/>
          <w:szCs w:val="22"/>
        </w:rPr>
      </w:pPr>
      <w:r w:rsidRPr="008D413E">
        <w:rPr>
          <w:rFonts w:cs="Arial"/>
          <w:szCs w:val="22"/>
        </w:rPr>
        <w:t>manage, remove, dispose of, store or otherwise render harmless such Hazardous Materials;</w:t>
      </w:r>
    </w:p>
    <w:p w:rsidR="008E5F6B" w:rsidRPr="008D413E" w:rsidRDefault="008E5F6B" w:rsidP="008E5F6B">
      <w:pPr>
        <w:pStyle w:val="ConstructionL5"/>
        <w:contextualSpacing w:val="0"/>
        <w:outlineLvl w:val="3"/>
        <w:rPr>
          <w:rFonts w:cs="Arial"/>
          <w:szCs w:val="22"/>
        </w:rPr>
      </w:pPr>
      <w:r w:rsidRPr="008D413E">
        <w:rPr>
          <w:rFonts w:cs="Arial"/>
          <w:szCs w:val="22"/>
        </w:rPr>
        <w:lastRenderedPageBreak/>
        <w:t xml:space="preserve">ensure that no individual’s exposure to any Hazardous Materials exceeds any applicable time weighted levels prescribed by Laws (including O </w:t>
      </w:r>
      <w:proofErr w:type="spellStart"/>
      <w:r w:rsidRPr="008D413E">
        <w:rPr>
          <w:rFonts w:cs="Arial"/>
          <w:szCs w:val="22"/>
        </w:rPr>
        <w:t>Reg</w:t>
      </w:r>
      <w:proofErr w:type="spellEnd"/>
      <w:r w:rsidRPr="008D413E">
        <w:rPr>
          <w:rFonts w:cs="Arial"/>
          <w:szCs w:val="22"/>
        </w:rPr>
        <w:t xml:space="preserve"> 833 under OHSA); and </w:t>
      </w:r>
    </w:p>
    <w:p w:rsidR="008E5F6B" w:rsidRPr="008D413E" w:rsidRDefault="008E5F6B" w:rsidP="008E5F6B">
      <w:pPr>
        <w:pStyle w:val="ConstructionL5"/>
        <w:contextualSpacing w:val="0"/>
        <w:outlineLvl w:val="3"/>
        <w:rPr>
          <w:rFonts w:cs="Arial"/>
          <w:szCs w:val="22"/>
        </w:rPr>
      </w:pPr>
      <w:r w:rsidRPr="008D413E">
        <w:rPr>
          <w:rFonts w:cs="Arial"/>
          <w:szCs w:val="22"/>
        </w:rPr>
        <w:t>ensure that no property is damaged or destroyed as a result of exposure to, or the presence of, such Hazardous Materials; and</w:t>
      </w:r>
    </w:p>
    <w:p w:rsidR="008E5F6B" w:rsidRPr="008D413E" w:rsidRDefault="008E5F6B" w:rsidP="007E4E66">
      <w:pPr>
        <w:pStyle w:val="ConstructionL4"/>
        <w:contextualSpacing w:val="0"/>
        <w:rPr>
          <w:rFonts w:cs="Arial"/>
          <w:szCs w:val="22"/>
        </w:rPr>
      </w:pPr>
      <w:proofErr w:type="gramStart"/>
      <w:r w:rsidRPr="008D413E">
        <w:rPr>
          <w:rFonts w:cs="Arial"/>
          <w:szCs w:val="22"/>
        </w:rPr>
        <w:t>immediately</w:t>
      </w:r>
      <w:proofErr w:type="gramEnd"/>
      <w:r w:rsidRPr="008D413E">
        <w:rPr>
          <w:rFonts w:cs="Arial"/>
          <w:szCs w:val="22"/>
        </w:rPr>
        <w:t xml:space="preserve"> report the circumstances to the Contract Administrator and the other party in writing.</w:t>
      </w:r>
    </w:p>
    <w:p w:rsidR="008E5F6B" w:rsidRPr="008D413E" w:rsidRDefault="008E5F6B" w:rsidP="007E4E66">
      <w:pPr>
        <w:pStyle w:val="ConstructionL3"/>
        <w:rPr>
          <w:rFonts w:cs="Arial"/>
          <w:szCs w:val="22"/>
        </w:rPr>
      </w:pPr>
      <w:bookmarkStart w:id="219" w:name="_Ref532302890"/>
      <w:r w:rsidRPr="008D413E">
        <w:rPr>
          <w:rFonts w:cs="Arial"/>
          <w:szCs w:val="22"/>
        </w:rPr>
        <w:t>If the Owner and Contractor do not agree on:</w:t>
      </w:r>
    </w:p>
    <w:p w:rsidR="008E5F6B" w:rsidRPr="008D413E" w:rsidRDefault="008E5F6B" w:rsidP="007E4E66">
      <w:pPr>
        <w:pStyle w:val="ConstructionL4"/>
        <w:contextualSpacing w:val="0"/>
        <w:rPr>
          <w:rFonts w:cs="Arial"/>
          <w:szCs w:val="22"/>
        </w:rPr>
      </w:pPr>
      <w:r w:rsidRPr="008D413E">
        <w:rPr>
          <w:rFonts w:cs="Arial"/>
          <w:szCs w:val="22"/>
        </w:rPr>
        <w:t xml:space="preserve">the existence and significance of the Hazardous Materials described in GC </w:t>
      </w:r>
      <w:r w:rsidRPr="008D413E">
        <w:rPr>
          <w:rFonts w:cs="Arial"/>
          <w:szCs w:val="22"/>
        </w:rPr>
        <w:fldChar w:fldCharType="begin"/>
      </w:r>
      <w:r w:rsidRPr="008D413E">
        <w:rPr>
          <w:rFonts w:cs="Arial"/>
          <w:szCs w:val="22"/>
        </w:rPr>
        <w:instrText xml:space="preserve"> REF _Ref14430809 \w \h  \* MERGEFORMAT </w:instrText>
      </w:r>
      <w:r w:rsidRPr="008D413E">
        <w:rPr>
          <w:rFonts w:cs="Arial"/>
          <w:szCs w:val="22"/>
        </w:rPr>
      </w:r>
      <w:r w:rsidRPr="008D413E">
        <w:rPr>
          <w:rFonts w:cs="Arial"/>
          <w:szCs w:val="22"/>
        </w:rPr>
        <w:fldChar w:fldCharType="separate"/>
      </w:r>
      <w:r w:rsidR="00E414E3">
        <w:rPr>
          <w:rFonts w:cs="Arial"/>
          <w:szCs w:val="22"/>
        </w:rPr>
        <w:t>4.3.3</w:t>
      </w:r>
      <w:r w:rsidRPr="008D413E">
        <w:rPr>
          <w:rFonts w:cs="Arial"/>
          <w:szCs w:val="22"/>
        </w:rPr>
        <w:fldChar w:fldCharType="end"/>
      </w:r>
      <w:r w:rsidRPr="008D413E">
        <w:rPr>
          <w:rFonts w:cs="Arial"/>
          <w:szCs w:val="22"/>
        </w:rPr>
        <w:t xml:space="preserve">; </w:t>
      </w:r>
    </w:p>
    <w:p w:rsidR="008E5F6B" w:rsidRPr="008D413E" w:rsidRDefault="008E5F6B" w:rsidP="007E4E66">
      <w:pPr>
        <w:pStyle w:val="ConstructionL4"/>
        <w:contextualSpacing w:val="0"/>
        <w:rPr>
          <w:rFonts w:cs="Arial"/>
          <w:szCs w:val="22"/>
        </w:rPr>
      </w:pPr>
      <w:r w:rsidRPr="008D413E">
        <w:rPr>
          <w:rFonts w:cs="Arial"/>
          <w:szCs w:val="22"/>
        </w:rPr>
        <w:t>if such Hazardous Materials were brought onto the Site by a Contractor Party;</w:t>
      </w:r>
    </w:p>
    <w:p w:rsidR="008E5F6B" w:rsidRPr="008D413E" w:rsidRDefault="008E5F6B" w:rsidP="007E4E66">
      <w:pPr>
        <w:pStyle w:val="ConstructionL4"/>
        <w:contextualSpacing w:val="0"/>
        <w:rPr>
          <w:rFonts w:cs="Arial"/>
          <w:szCs w:val="22"/>
        </w:rPr>
      </w:pPr>
      <w:r w:rsidRPr="008D413E">
        <w:rPr>
          <w:rFonts w:cs="Arial"/>
          <w:szCs w:val="22"/>
        </w:rPr>
        <w:t>if such Hazardous Materials were disclosed by the Owner or in the Agreement; or</w:t>
      </w:r>
    </w:p>
    <w:p w:rsidR="008E5F6B" w:rsidRPr="008D413E" w:rsidRDefault="008E5F6B" w:rsidP="007E4E66">
      <w:pPr>
        <w:pStyle w:val="ConstructionL4"/>
        <w:contextualSpacing w:val="0"/>
        <w:rPr>
          <w:rFonts w:cs="Arial"/>
          <w:szCs w:val="22"/>
        </w:rPr>
      </w:pPr>
      <w:r w:rsidRPr="008D413E">
        <w:rPr>
          <w:rFonts w:cs="Arial"/>
          <w:szCs w:val="22"/>
        </w:rPr>
        <w:t xml:space="preserve">if such Hazardous Materials should have been discovered by the Contractor through the fulfillment of its responsibilities pursuant to </w:t>
      </w:r>
      <w:r w:rsidRPr="008D413E">
        <w:rPr>
          <w:rFonts w:cs="Arial"/>
          <w:szCs w:val="22"/>
        </w:rPr>
        <w:fldChar w:fldCharType="begin"/>
      </w:r>
      <w:r w:rsidRPr="008D413E">
        <w:rPr>
          <w:rFonts w:cs="Arial"/>
          <w:szCs w:val="22"/>
        </w:rPr>
        <w:instrText xml:space="preserve"> REF _Ref536622587 \w \h  \* MERGEFORMAT </w:instrText>
      </w:r>
      <w:r w:rsidRPr="008D413E">
        <w:rPr>
          <w:rFonts w:cs="Arial"/>
          <w:szCs w:val="22"/>
        </w:rPr>
      </w:r>
      <w:r w:rsidRPr="008D413E">
        <w:rPr>
          <w:rFonts w:cs="Arial"/>
          <w:szCs w:val="22"/>
        </w:rPr>
        <w:fldChar w:fldCharType="separate"/>
      </w:r>
      <w:r w:rsidR="00E414E3">
        <w:rPr>
          <w:rFonts w:cs="Arial"/>
          <w:szCs w:val="22"/>
        </w:rPr>
        <w:t>3.6</w:t>
      </w:r>
      <w:r w:rsidRPr="008D413E">
        <w:rPr>
          <w:rFonts w:cs="Arial"/>
          <w:szCs w:val="22"/>
        </w:rPr>
        <w:fldChar w:fldCharType="end"/>
      </w:r>
      <w:r w:rsidRPr="008D413E">
        <w:rPr>
          <w:rFonts w:cs="Arial"/>
          <w:szCs w:val="22"/>
        </w:rPr>
        <w:t xml:space="preserve"> - EXAMINATION OF SITE,</w:t>
      </w:r>
    </w:p>
    <w:p w:rsidR="008E5F6B" w:rsidRPr="008D413E" w:rsidRDefault="008E5F6B" w:rsidP="007E4E66">
      <w:pPr>
        <w:pStyle w:val="ConstructionL3"/>
        <w:numPr>
          <w:ilvl w:val="0"/>
          <w:numId w:val="0"/>
        </w:numPr>
        <w:ind w:left="1008"/>
        <w:rPr>
          <w:rFonts w:cs="Arial"/>
          <w:szCs w:val="22"/>
        </w:rPr>
      </w:pPr>
      <w:proofErr w:type="gramStart"/>
      <w:r w:rsidRPr="008D413E">
        <w:rPr>
          <w:rFonts w:cs="Arial"/>
          <w:szCs w:val="22"/>
        </w:rPr>
        <w:t>the</w:t>
      </w:r>
      <w:proofErr w:type="gramEnd"/>
      <w:r w:rsidRPr="008D413E">
        <w:rPr>
          <w:rFonts w:cs="Arial"/>
          <w:szCs w:val="22"/>
        </w:rPr>
        <w:t xml:space="preserve"> Owner shall retain and pay for an independent qualified expert to investigate and determine such matters. The expert’s report shall be delivered to the Owner and the Contractor.</w:t>
      </w:r>
      <w:bookmarkEnd w:id="219"/>
    </w:p>
    <w:p w:rsidR="008E5F6B" w:rsidRPr="008D413E" w:rsidRDefault="008E5F6B" w:rsidP="007E4E66">
      <w:pPr>
        <w:pStyle w:val="ConstructionL3"/>
        <w:rPr>
          <w:rFonts w:cs="Arial"/>
          <w:szCs w:val="22"/>
        </w:rPr>
      </w:pPr>
      <w:bookmarkStart w:id="220" w:name="_Ref532303009"/>
      <w:r w:rsidRPr="008D413E">
        <w:rPr>
          <w:rFonts w:cs="Arial"/>
          <w:szCs w:val="22"/>
        </w:rPr>
        <w:t xml:space="preserve">If the Owner and Contractor agree or if the expert referred to in GC </w:t>
      </w:r>
      <w:r w:rsidRPr="008D413E">
        <w:rPr>
          <w:rFonts w:cs="Arial"/>
          <w:szCs w:val="22"/>
        </w:rPr>
        <w:fldChar w:fldCharType="begin"/>
      </w:r>
      <w:r w:rsidRPr="008D413E">
        <w:rPr>
          <w:rFonts w:cs="Arial"/>
          <w:szCs w:val="22"/>
        </w:rPr>
        <w:instrText xml:space="preserve"> REF _Ref532302890 \w \h  \* MERGEFORMAT </w:instrText>
      </w:r>
      <w:r w:rsidRPr="008D413E">
        <w:rPr>
          <w:rFonts w:cs="Arial"/>
          <w:szCs w:val="22"/>
        </w:rPr>
      </w:r>
      <w:r w:rsidRPr="008D413E">
        <w:rPr>
          <w:rFonts w:cs="Arial"/>
          <w:szCs w:val="22"/>
        </w:rPr>
        <w:fldChar w:fldCharType="separate"/>
      </w:r>
      <w:r w:rsidR="00E414E3">
        <w:rPr>
          <w:rFonts w:cs="Arial"/>
          <w:szCs w:val="22"/>
        </w:rPr>
        <w:t>4.3.4</w:t>
      </w:r>
      <w:r w:rsidRPr="008D413E">
        <w:rPr>
          <w:rFonts w:cs="Arial"/>
          <w:szCs w:val="22"/>
        </w:rPr>
        <w:fldChar w:fldCharType="end"/>
      </w:r>
      <w:r w:rsidRPr="008D413E">
        <w:rPr>
          <w:rFonts w:cs="Arial"/>
          <w:szCs w:val="22"/>
        </w:rPr>
        <w:t xml:space="preserve"> determines that the Hazardous Materials were not brought onto the Site by a Contractor Party and were not disclosed by the Owner or in the Agreement and would not have been discovered by the Contractor through the fulfillment of its responsibilities pursuant to </w:t>
      </w:r>
      <w:r w:rsidRPr="008D413E">
        <w:rPr>
          <w:rFonts w:cs="Arial"/>
          <w:szCs w:val="22"/>
        </w:rPr>
        <w:fldChar w:fldCharType="begin"/>
      </w:r>
      <w:r w:rsidRPr="008D413E">
        <w:rPr>
          <w:rFonts w:cs="Arial"/>
          <w:szCs w:val="22"/>
        </w:rPr>
        <w:instrText xml:space="preserve"> REF _Ref536622587 \w \h  \* MERGEFORMAT </w:instrText>
      </w:r>
      <w:r w:rsidRPr="008D413E">
        <w:rPr>
          <w:rFonts w:cs="Arial"/>
          <w:szCs w:val="22"/>
        </w:rPr>
      </w:r>
      <w:r w:rsidRPr="008D413E">
        <w:rPr>
          <w:rFonts w:cs="Arial"/>
          <w:szCs w:val="22"/>
        </w:rPr>
        <w:fldChar w:fldCharType="separate"/>
      </w:r>
      <w:r w:rsidR="00E414E3">
        <w:rPr>
          <w:rFonts w:cs="Arial"/>
          <w:szCs w:val="22"/>
        </w:rPr>
        <w:t>3.6</w:t>
      </w:r>
      <w:r w:rsidRPr="008D413E">
        <w:rPr>
          <w:rFonts w:cs="Arial"/>
          <w:szCs w:val="22"/>
        </w:rPr>
        <w:fldChar w:fldCharType="end"/>
      </w:r>
      <w:r w:rsidRPr="008D413E">
        <w:rPr>
          <w:rFonts w:cs="Arial"/>
          <w:szCs w:val="22"/>
        </w:rPr>
        <w:t xml:space="preserve"> - EXAMINATION OF SITE, the Owner shall immediately at the Owner’s own cost:</w:t>
      </w:r>
      <w:bookmarkEnd w:id="220"/>
    </w:p>
    <w:p w:rsidR="008E5F6B" w:rsidRPr="008D413E" w:rsidRDefault="008E5F6B" w:rsidP="007E4E66">
      <w:pPr>
        <w:pStyle w:val="ConstructionL4"/>
        <w:contextualSpacing w:val="0"/>
        <w:rPr>
          <w:rFonts w:cs="Arial"/>
          <w:szCs w:val="22"/>
        </w:rPr>
      </w:pPr>
      <w:r w:rsidRPr="008D413E">
        <w:rPr>
          <w:rFonts w:cs="Arial"/>
          <w:szCs w:val="22"/>
        </w:rPr>
        <w:t xml:space="preserve">reimburse the Contractor for the costs of all steps taken pursuant to GC </w:t>
      </w:r>
      <w:r w:rsidRPr="008D413E">
        <w:rPr>
          <w:rFonts w:cs="Arial"/>
          <w:szCs w:val="22"/>
        </w:rPr>
        <w:fldChar w:fldCharType="begin"/>
      </w:r>
      <w:r w:rsidRPr="008D413E">
        <w:rPr>
          <w:rFonts w:cs="Arial"/>
          <w:szCs w:val="22"/>
        </w:rPr>
        <w:instrText xml:space="preserve"> REF _Ref532302903 \w \h  \* MERGEFORMAT </w:instrText>
      </w:r>
      <w:r w:rsidRPr="008D413E">
        <w:rPr>
          <w:rFonts w:cs="Arial"/>
          <w:szCs w:val="22"/>
        </w:rPr>
      </w:r>
      <w:r w:rsidRPr="008D413E">
        <w:rPr>
          <w:rFonts w:cs="Arial"/>
          <w:szCs w:val="22"/>
        </w:rPr>
        <w:fldChar w:fldCharType="separate"/>
      </w:r>
      <w:r w:rsidR="00E414E3">
        <w:rPr>
          <w:rFonts w:cs="Arial"/>
          <w:szCs w:val="22"/>
        </w:rPr>
        <w:t>4.3.3</w:t>
      </w:r>
      <w:r w:rsidRPr="008D413E">
        <w:rPr>
          <w:rFonts w:cs="Arial"/>
          <w:szCs w:val="22"/>
        </w:rPr>
        <w:fldChar w:fldCharType="end"/>
      </w:r>
      <w:r w:rsidRPr="008D413E">
        <w:rPr>
          <w:rFonts w:cs="Arial"/>
          <w:szCs w:val="22"/>
        </w:rPr>
        <w:t>; and</w:t>
      </w:r>
    </w:p>
    <w:p w:rsidR="008E5F6B" w:rsidRPr="008D413E" w:rsidRDefault="008E5F6B" w:rsidP="007E4E66">
      <w:pPr>
        <w:pStyle w:val="ConstructionL4"/>
        <w:contextualSpacing w:val="0"/>
        <w:rPr>
          <w:rFonts w:cs="Arial"/>
          <w:szCs w:val="22"/>
        </w:rPr>
      </w:pPr>
      <w:r w:rsidRPr="008D413E">
        <w:rPr>
          <w:rFonts w:cs="Arial"/>
          <w:szCs w:val="22"/>
        </w:rPr>
        <w:t xml:space="preserve">extend the Contract Time for such reasonable time as the Contract Administrator may recommend in consultation with the Contractor and the expert referred to in </w:t>
      </w:r>
      <w:r w:rsidRPr="008D413E">
        <w:rPr>
          <w:rFonts w:cs="Arial"/>
          <w:szCs w:val="22"/>
        </w:rPr>
        <w:fldChar w:fldCharType="begin"/>
      </w:r>
      <w:r w:rsidRPr="008D413E">
        <w:rPr>
          <w:rFonts w:cs="Arial"/>
          <w:szCs w:val="22"/>
        </w:rPr>
        <w:instrText xml:space="preserve"> REF _Ref532302890 \w \h  \* MERGEFORMAT </w:instrText>
      </w:r>
      <w:r w:rsidRPr="008D413E">
        <w:rPr>
          <w:rFonts w:cs="Arial"/>
          <w:szCs w:val="22"/>
        </w:rPr>
      </w:r>
      <w:r w:rsidRPr="008D413E">
        <w:rPr>
          <w:rFonts w:cs="Arial"/>
          <w:szCs w:val="22"/>
        </w:rPr>
        <w:fldChar w:fldCharType="separate"/>
      </w:r>
      <w:r w:rsidR="00E414E3">
        <w:rPr>
          <w:rFonts w:cs="Arial"/>
          <w:szCs w:val="22"/>
        </w:rPr>
        <w:t>4.3.4</w:t>
      </w:r>
      <w:r w:rsidRPr="008D413E">
        <w:rPr>
          <w:rFonts w:cs="Arial"/>
          <w:szCs w:val="22"/>
        </w:rPr>
        <w:fldChar w:fldCharType="end"/>
      </w:r>
      <w:r w:rsidRPr="008D413E">
        <w:rPr>
          <w:rFonts w:cs="Arial"/>
          <w:szCs w:val="22"/>
        </w:rPr>
        <w:t xml:space="preserve"> and reimburse the Contractor for reasonable Losses incurred as a result of the delay, but excluding any consequential, indirect or special damages and loss of profit, loss of opportunity or loss of productivity resulting from such delay.</w:t>
      </w:r>
    </w:p>
    <w:p w:rsidR="008E5F6B" w:rsidRPr="008D413E" w:rsidRDefault="008E5F6B" w:rsidP="007E4E66">
      <w:pPr>
        <w:pStyle w:val="ConstructionL3"/>
        <w:rPr>
          <w:rFonts w:cs="Arial"/>
          <w:szCs w:val="22"/>
        </w:rPr>
      </w:pPr>
      <w:bookmarkStart w:id="221" w:name="_Ref532303014"/>
      <w:r w:rsidRPr="008D413E">
        <w:rPr>
          <w:rFonts w:cs="Arial"/>
          <w:szCs w:val="22"/>
        </w:rPr>
        <w:t xml:space="preserve">If the Owner and Contractor agree or if the expert referred to in GC </w:t>
      </w:r>
      <w:r w:rsidRPr="008D413E">
        <w:rPr>
          <w:rFonts w:cs="Arial"/>
          <w:szCs w:val="22"/>
        </w:rPr>
        <w:fldChar w:fldCharType="begin"/>
      </w:r>
      <w:r w:rsidRPr="008D413E">
        <w:rPr>
          <w:rFonts w:cs="Arial"/>
          <w:szCs w:val="22"/>
        </w:rPr>
        <w:instrText xml:space="preserve"> REF _Ref532302890 \w \h  \* MERGEFORMAT </w:instrText>
      </w:r>
      <w:r w:rsidRPr="008D413E">
        <w:rPr>
          <w:rFonts w:cs="Arial"/>
          <w:szCs w:val="22"/>
        </w:rPr>
      </w:r>
      <w:r w:rsidRPr="008D413E">
        <w:rPr>
          <w:rFonts w:cs="Arial"/>
          <w:szCs w:val="22"/>
        </w:rPr>
        <w:fldChar w:fldCharType="separate"/>
      </w:r>
      <w:r w:rsidR="00E414E3">
        <w:rPr>
          <w:rFonts w:cs="Arial"/>
          <w:szCs w:val="22"/>
        </w:rPr>
        <w:t>4.3.4</w:t>
      </w:r>
      <w:r w:rsidRPr="008D413E">
        <w:rPr>
          <w:rFonts w:cs="Arial"/>
          <w:szCs w:val="22"/>
        </w:rPr>
        <w:fldChar w:fldCharType="end"/>
      </w:r>
      <w:r w:rsidRPr="008D413E">
        <w:rPr>
          <w:rFonts w:cs="Arial"/>
          <w:szCs w:val="22"/>
        </w:rPr>
        <w:t xml:space="preserve"> determines that the Hazardous Materials were brought onto the Site by a Contractor Party and were not disclosed by the Owner or in the Agreement and would not have been discovered by the Contractor through the fulfillment of its responsibilities pursuant to </w:t>
      </w:r>
      <w:r w:rsidRPr="008D413E">
        <w:rPr>
          <w:rFonts w:cs="Arial"/>
          <w:szCs w:val="22"/>
        </w:rPr>
        <w:fldChar w:fldCharType="begin"/>
      </w:r>
      <w:r w:rsidRPr="008D413E">
        <w:rPr>
          <w:rFonts w:cs="Arial"/>
          <w:szCs w:val="22"/>
        </w:rPr>
        <w:instrText xml:space="preserve"> REF _Ref536622587 \w \h  \* MERGEFORMAT </w:instrText>
      </w:r>
      <w:r w:rsidRPr="008D413E">
        <w:rPr>
          <w:rFonts w:cs="Arial"/>
          <w:szCs w:val="22"/>
        </w:rPr>
      </w:r>
      <w:r w:rsidRPr="008D413E">
        <w:rPr>
          <w:rFonts w:cs="Arial"/>
          <w:szCs w:val="22"/>
        </w:rPr>
        <w:fldChar w:fldCharType="separate"/>
      </w:r>
      <w:r w:rsidR="00E414E3">
        <w:rPr>
          <w:rFonts w:cs="Arial"/>
          <w:szCs w:val="22"/>
        </w:rPr>
        <w:t>3.6</w:t>
      </w:r>
      <w:r w:rsidRPr="008D413E">
        <w:rPr>
          <w:rFonts w:cs="Arial"/>
          <w:szCs w:val="22"/>
        </w:rPr>
        <w:fldChar w:fldCharType="end"/>
      </w:r>
      <w:r w:rsidRPr="008D413E">
        <w:rPr>
          <w:rFonts w:cs="Arial"/>
          <w:szCs w:val="22"/>
        </w:rPr>
        <w:t xml:space="preserve"> - EXAMINATION OF SITE, the Contractor shall immediately at the Contractor’s own cost and without extension of the Contract Time:</w:t>
      </w:r>
      <w:bookmarkEnd w:id="221"/>
    </w:p>
    <w:p w:rsidR="008E5F6B" w:rsidRPr="008D413E" w:rsidRDefault="008E5F6B" w:rsidP="007E4E66">
      <w:pPr>
        <w:pStyle w:val="ConstructionL4"/>
        <w:contextualSpacing w:val="0"/>
        <w:rPr>
          <w:rFonts w:cs="Arial"/>
          <w:szCs w:val="22"/>
        </w:rPr>
      </w:pPr>
      <w:r w:rsidRPr="008D413E">
        <w:rPr>
          <w:rFonts w:cs="Arial"/>
          <w:szCs w:val="22"/>
        </w:rPr>
        <w:t xml:space="preserve">make good any damage to the Work, the Owner’s property or property adjacent to the Site as provided in GC </w:t>
      </w:r>
      <w:r w:rsidRPr="008D413E">
        <w:rPr>
          <w:rFonts w:cs="Arial"/>
          <w:szCs w:val="22"/>
        </w:rPr>
        <w:fldChar w:fldCharType="begin"/>
      </w:r>
      <w:r w:rsidRPr="008D413E">
        <w:rPr>
          <w:rFonts w:cs="Arial"/>
          <w:szCs w:val="22"/>
        </w:rPr>
        <w:instrText xml:space="preserve"> REF _Ref532302845 \w \h  \* MERGEFORMAT </w:instrText>
      </w:r>
      <w:r w:rsidRPr="008D413E">
        <w:rPr>
          <w:rFonts w:cs="Arial"/>
          <w:szCs w:val="22"/>
        </w:rPr>
      </w:r>
      <w:r w:rsidRPr="008D413E">
        <w:rPr>
          <w:rFonts w:cs="Arial"/>
          <w:szCs w:val="22"/>
        </w:rPr>
        <w:fldChar w:fldCharType="separate"/>
      </w:r>
      <w:r w:rsidR="00E414E3">
        <w:rPr>
          <w:rFonts w:cs="Arial"/>
          <w:szCs w:val="22"/>
        </w:rPr>
        <w:t>4.1.1</w:t>
      </w:r>
      <w:r w:rsidRPr="008D413E">
        <w:rPr>
          <w:rFonts w:cs="Arial"/>
          <w:szCs w:val="22"/>
        </w:rPr>
        <w:fldChar w:fldCharType="end"/>
      </w:r>
      <w:r w:rsidRPr="008D413E">
        <w:rPr>
          <w:rFonts w:cs="Arial"/>
          <w:szCs w:val="22"/>
        </w:rPr>
        <w:t>; and</w:t>
      </w:r>
    </w:p>
    <w:p w:rsidR="008E5F6B" w:rsidRPr="008D413E" w:rsidRDefault="008E5F6B" w:rsidP="007E4E66">
      <w:pPr>
        <w:pStyle w:val="ConstructionL4"/>
        <w:contextualSpacing w:val="0"/>
        <w:rPr>
          <w:rFonts w:cs="Arial"/>
          <w:szCs w:val="22"/>
        </w:rPr>
      </w:pPr>
      <w:proofErr w:type="gramStart"/>
      <w:r w:rsidRPr="008D413E">
        <w:rPr>
          <w:rFonts w:cs="Arial"/>
          <w:szCs w:val="22"/>
        </w:rPr>
        <w:lastRenderedPageBreak/>
        <w:t>reimburse</w:t>
      </w:r>
      <w:proofErr w:type="gramEnd"/>
      <w:r w:rsidRPr="008D413E">
        <w:rPr>
          <w:rFonts w:cs="Arial"/>
          <w:szCs w:val="22"/>
        </w:rPr>
        <w:t xml:space="preserve"> the Owner for reasonable Losses incurred under GC </w:t>
      </w:r>
      <w:r w:rsidRPr="008D413E">
        <w:rPr>
          <w:rFonts w:cs="Arial"/>
          <w:szCs w:val="22"/>
        </w:rPr>
        <w:fldChar w:fldCharType="begin"/>
      </w:r>
      <w:r w:rsidRPr="008D413E">
        <w:rPr>
          <w:rFonts w:cs="Arial"/>
          <w:szCs w:val="22"/>
        </w:rPr>
        <w:instrText xml:space="preserve"> REF _Ref532302890 \w \h  \* MERGEFORMAT </w:instrText>
      </w:r>
      <w:r w:rsidRPr="008D413E">
        <w:rPr>
          <w:rFonts w:cs="Arial"/>
          <w:szCs w:val="22"/>
        </w:rPr>
      </w:r>
      <w:r w:rsidRPr="008D413E">
        <w:rPr>
          <w:rFonts w:cs="Arial"/>
          <w:szCs w:val="22"/>
        </w:rPr>
        <w:fldChar w:fldCharType="separate"/>
      </w:r>
      <w:r w:rsidR="00E414E3">
        <w:rPr>
          <w:rFonts w:cs="Arial"/>
          <w:szCs w:val="22"/>
        </w:rPr>
        <w:t>4.3.4</w:t>
      </w:r>
      <w:r w:rsidRPr="008D413E">
        <w:rPr>
          <w:rFonts w:cs="Arial"/>
          <w:szCs w:val="22"/>
        </w:rPr>
        <w:fldChar w:fldCharType="end"/>
      </w:r>
      <w:r w:rsidRPr="008D413E">
        <w:rPr>
          <w:rFonts w:cs="Arial"/>
          <w:szCs w:val="22"/>
        </w:rPr>
        <w:t xml:space="preserve"> but excluding any consequential, indirect or special damages and loss of profit, loss of opportunity or loss of productivity.</w:t>
      </w:r>
    </w:p>
    <w:p w:rsidR="008E5F6B" w:rsidRPr="008D413E" w:rsidRDefault="008E5F6B" w:rsidP="007E4E66">
      <w:pPr>
        <w:pStyle w:val="ConstructionL3"/>
        <w:rPr>
          <w:rFonts w:cs="Arial"/>
          <w:szCs w:val="22"/>
        </w:rPr>
      </w:pPr>
      <w:r w:rsidRPr="008D413E">
        <w:rPr>
          <w:rFonts w:cs="Arial"/>
          <w:szCs w:val="22"/>
        </w:rPr>
        <w:t xml:space="preserve">If either party does not accept the expert’s findings under GC </w:t>
      </w:r>
      <w:r w:rsidRPr="008D413E">
        <w:rPr>
          <w:rFonts w:cs="Arial"/>
          <w:szCs w:val="22"/>
        </w:rPr>
        <w:fldChar w:fldCharType="begin"/>
      </w:r>
      <w:r w:rsidRPr="008D413E">
        <w:rPr>
          <w:rFonts w:cs="Arial"/>
          <w:szCs w:val="22"/>
        </w:rPr>
        <w:instrText xml:space="preserve"> REF _Ref532302890 \w \h  \* MERGEFORMAT </w:instrText>
      </w:r>
      <w:r w:rsidRPr="008D413E">
        <w:rPr>
          <w:rFonts w:cs="Arial"/>
          <w:szCs w:val="22"/>
        </w:rPr>
      </w:r>
      <w:r w:rsidRPr="008D413E">
        <w:rPr>
          <w:rFonts w:cs="Arial"/>
          <w:szCs w:val="22"/>
        </w:rPr>
        <w:fldChar w:fldCharType="separate"/>
      </w:r>
      <w:r w:rsidR="00E414E3">
        <w:rPr>
          <w:rFonts w:cs="Arial"/>
          <w:szCs w:val="22"/>
        </w:rPr>
        <w:t>4.3.4</w:t>
      </w:r>
      <w:r w:rsidRPr="008D413E">
        <w:rPr>
          <w:rFonts w:cs="Arial"/>
          <w:szCs w:val="22"/>
        </w:rPr>
        <w:fldChar w:fldCharType="end"/>
      </w:r>
      <w:r w:rsidRPr="008D413E">
        <w:rPr>
          <w:rFonts w:cs="Arial"/>
          <w:szCs w:val="22"/>
        </w:rPr>
        <w:t>, the disagreement shall be settled in accordance with</w:t>
      </w:r>
      <w:r w:rsidRPr="008D413E">
        <w:rPr>
          <w:rFonts w:cs="Arial"/>
          <w:szCs w:val="22"/>
        </w:rPr>
        <w:fldChar w:fldCharType="begin"/>
      </w:r>
      <w:r w:rsidRPr="008D413E">
        <w:rPr>
          <w:rFonts w:cs="Arial"/>
          <w:szCs w:val="22"/>
        </w:rPr>
        <w:instrText xml:space="preserve"> REF _Ref532302979 \w \h  \* MERGEFORMAT </w:instrText>
      </w:r>
      <w:r w:rsidRPr="008D413E">
        <w:rPr>
          <w:rFonts w:cs="Arial"/>
          <w:szCs w:val="22"/>
        </w:rPr>
      </w:r>
      <w:r w:rsidRPr="008D413E">
        <w:rPr>
          <w:rFonts w:cs="Arial"/>
          <w:szCs w:val="22"/>
        </w:rPr>
        <w:fldChar w:fldCharType="separate"/>
      </w:r>
      <w:r w:rsidR="00E414E3">
        <w:rPr>
          <w:rFonts w:cs="Arial"/>
          <w:szCs w:val="22"/>
        </w:rPr>
        <w:t>12</w:t>
      </w:r>
      <w:r w:rsidRPr="008D413E">
        <w:rPr>
          <w:rFonts w:cs="Arial"/>
          <w:szCs w:val="22"/>
        </w:rPr>
        <w:fldChar w:fldCharType="end"/>
      </w:r>
      <w:r w:rsidR="00BF6264">
        <w:rPr>
          <w:rFonts w:cs="Arial"/>
          <w:szCs w:val="22"/>
        </w:rPr>
        <w:t>.</w:t>
      </w:r>
      <w:r w:rsidR="002D39EE">
        <w:rPr>
          <w:rFonts w:cs="Arial"/>
          <w:szCs w:val="22"/>
        </w:rPr>
        <w:t xml:space="preserve"> </w:t>
      </w:r>
      <w:r w:rsidRPr="008D413E">
        <w:rPr>
          <w:rFonts w:cs="Arial"/>
          <w:szCs w:val="22"/>
        </w:rPr>
        <w:t xml:space="preserve">DISPUTE RESOLUTION. If such disagreement is not resolved </w:t>
      </w:r>
      <w:r w:rsidRPr="008D413E">
        <w:rPr>
          <w:rFonts w:cs="Arial"/>
          <w:bCs/>
          <w:szCs w:val="22"/>
        </w:rPr>
        <w:t>within thirty (30) Calendar Days</w:t>
      </w:r>
      <w:r w:rsidRPr="008D413E">
        <w:rPr>
          <w:rFonts w:cs="Arial"/>
          <w:szCs w:val="22"/>
        </w:rPr>
        <w:t xml:space="preserve">, the parties shall act immediately in accordance with the expert’s determination and take the steps required by GC </w:t>
      </w:r>
      <w:r w:rsidRPr="008D413E">
        <w:rPr>
          <w:rFonts w:cs="Arial"/>
          <w:szCs w:val="22"/>
        </w:rPr>
        <w:fldChar w:fldCharType="begin"/>
      </w:r>
      <w:r w:rsidRPr="008D413E">
        <w:rPr>
          <w:rFonts w:cs="Arial"/>
          <w:szCs w:val="22"/>
        </w:rPr>
        <w:instrText xml:space="preserve"> REF _Ref532303009 \w \h  \* MERGEFORMAT </w:instrText>
      </w:r>
      <w:r w:rsidRPr="008D413E">
        <w:rPr>
          <w:rFonts w:cs="Arial"/>
          <w:szCs w:val="22"/>
        </w:rPr>
      </w:r>
      <w:r w:rsidRPr="008D413E">
        <w:rPr>
          <w:rFonts w:cs="Arial"/>
          <w:szCs w:val="22"/>
        </w:rPr>
        <w:fldChar w:fldCharType="separate"/>
      </w:r>
      <w:r w:rsidR="00E414E3">
        <w:rPr>
          <w:rFonts w:cs="Arial"/>
          <w:szCs w:val="22"/>
        </w:rPr>
        <w:t>4.3.5</w:t>
      </w:r>
      <w:r w:rsidRPr="008D413E">
        <w:rPr>
          <w:rFonts w:cs="Arial"/>
          <w:szCs w:val="22"/>
        </w:rPr>
        <w:fldChar w:fldCharType="end"/>
      </w:r>
      <w:r w:rsidRPr="008D413E">
        <w:rPr>
          <w:rFonts w:cs="Arial"/>
          <w:szCs w:val="22"/>
        </w:rPr>
        <w:t xml:space="preserve"> or</w:t>
      </w:r>
      <w:r w:rsidR="007C01A7">
        <w:rPr>
          <w:rFonts w:cs="Arial"/>
          <w:szCs w:val="22"/>
        </w:rPr>
        <w:t xml:space="preserve"> GC</w:t>
      </w:r>
      <w:r w:rsidRPr="008D413E">
        <w:rPr>
          <w:rFonts w:cs="Arial"/>
          <w:szCs w:val="22"/>
        </w:rPr>
        <w:t xml:space="preserve"> </w:t>
      </w:r>
      <w:r w:rsidRPr="008D413E">
        <w:rPr>
          <w:rFonts w:cs="Arial"/>
          <w:szCs w:val="22"/>
        </w:rPr>
        <w:fldChar w:fldCharType="begin"/>
      </w:r>
      <w:r w:rsidRPr="008D413E">
        <w:rPr>
          <w:rFonts w:cs="Arial"/>
          <w:szCs w:val="22"/>
        </w:rPr>
        <w:instrText xml:space="preserve"> REF _Ref532303014 \w \h  \* MERGEFORMAT </w:instrText>
      </w:r>
      <w:r w:rsidRPr="008D413E">
        <w:rPr>
          <w:rFonts w:cs="Arial"/>
          <w:szCs w:val="22"/>
        </w:rPr>
      </w:r>
      <w:r w:rsidRPr="008D413E">
        <w:rPr>
          <w:rFonts w:cs="Arial"/>
          <w:szCs w:val="22"/>
        </w:rPr>
        <w:fldChar w:fldCharType="separate"/>
      </w:r>
      <w:r w:rsidR="00E414E3">
        <w:rPr>
          <w:rFonts w:cs="Arial"/>
          <w:szCs w:val="22"/>
        </w:rPr>
        <w:t>4.3.6</w:t>
      </w:r>
      <w:r w:rsidRPr="008D413E">
        <w:rPr>
          <w:rFonts w:cs="Arial"/>
          <w:szCs w:val="22"/>
        </w:rPr>
        <w:fldChar w:fldCharType="end"/>
      </w:r>
      <w:r w:rsidRPr="008D413E">
        <w:rPr>
          <w:rFonts w:cs="Arial"/>
          <w:szCs w:val="22"/>
        </w:rPr>
        <w:t xml:space="preserve"> it being understood that by so doing, neither party will jeopardize any claim that party may have to be reimbursed as provided by </w:t>
      </w:r>
      <w:r w:rsidRPr="008D413E">
        <w:rPr>
          <w:rFonts w:cs="Arial"/>
          <w:szCs w:val="22"/>
        </w:rPr>
        <w:fldChar w:fldCharType="begin"/>
      </w:r>
      <w:r w:rsidRPr="008D413E">
        <w:rPr>
          <w:rFonts w:cs="Arial"/>
          <w:szCs w:val="22"/>
        </w:rPr>
        <w:instrText xml:space="preserve"> REF _Ref532303023 \w \h  \* MERGEFORMAT </w:instrText>
      </w:r>
      <w:r w:rsidRPr="008D413E">
        <w:rPr>
          <w:rFonts w:cs="Arial"/>
          <w:szCs w:val="22"/>
        </w:rPr>
      </w:r>
      <w:r w:rsidRPr="008D413E">
        <w:rPr>
          <w:rFonts w:cs="Arial"/>
          <w:szCs w:val="22"/>
        </w:rPr>
        <w:fldChar w:fldCharType="separate"/>
      </w:r>
      <w:r w:rsidR="00E414E3">
        <w:rPr>
          <w:rFonts w:cs="Arial"/>
          <w:szCs w:val="22"/>
        </w:rPr>
        <w:t>4.3</w:t>
      </w:r>
      <w:r w:rsidRPr="008D413E">
        <w:rPr>
          <w:rFonts w:cs="Arial"/>
          <w:szCs w:val="22"/>
        </w:rPr>
        <w:fldChar w:fldCharType="end"/>
      </w:r>
      <w:r w:rsidRPr="008D413E">
        <w:rPr>
          <w:rFonts w:cs="Arial"/>
          <w:szCs w:val="22"/>
        </w:rPr>
        <w:t xml:space="preserve"> - HAZARDOUS MATERIALS.</w:t>
      </w:r>
    </w:p>
    <w:p w:rsidR="008E5F6B" w:rsidRPr="008D413E" w:rsidRDefault="008E5F6B" w:rsidP="007E4E66">
      <w:pPr>
        <w:pStyle w:val="ConstructionL2"/>
        <w:rPr>
          <w:rFonts w:cs="Arial"/>
          <w:szCs w:val="22"/>
        </w:rPr>
      </w:pPr>
      <w:bookmarkStart w:id="222" w:name="_Ref532303231"/>
      <w:bookmarkStart w:id="223" w:name="_Ref532305088"/>
      <w:bookmarkStart w:id="224" w:name="_Toc17481205"/>
      <w:bookmarkStart w:id="225" w:name="Toc17375568"/>
      <w:r w:rsidRPr="008D413E">
        <w:rPr>
          <w:rFonts w:cs="Arial"/>
          <w:szCs w:val="22"/>
        </w:rPr>
        <w:t>Mould</w:t>
      </w:r>
      <w:bookmarkEnd w:id="222"/>
      <w:bookmarkEnd w:id="223"/>
      <w:bookmarkEnd w:id="224"/>
      <w:bookmarkEnd w:id="225"/>
    </w:p>
    <w:p w:rsidR="008E5F6B" w:rsidRPr="008D413E" w:rsidRDefault="008E5F6B" w:rsidP="007E4E66">
      <w:pPr>
        <w:pStyle w:val="ConstructionL3"/>
        <w:rPr>
          <w:rFonts w:cs="Arial"/>
          <w:szCs w:val="22"/>
        </w:rPr>
      </w:pPr>
      <w:r w:rsidRPr="008D413E">
        <w:rPr>
          <w:rFonts w:cs="Arial"/>
          <w:szCs w:val="22"/>
        </w:rPr>
        <w:t>If the Contractor or Owner observes or reasonably suspects the presence of mould at the Site, the remediation of which is not expressly part of the Work:</w:t>
      </w:r>
    </w:p>
    <w:p w:rsidR="008E5F6B" w:rsidRPr="008D413E" w:rsidRDefault="008E5F6B" w:rsidP="007E4E66">
      <w:pPr>
        <w:pStyle w:val="ConstructionL4"/>
        <w:contextualSpacing w:val="0"/>
        <w:rPr>
          <w:rFonts w:cs="Arial"/>
          <w:szCs w:val="22"/>
        </w:rPr>
      </w:pPr>
      <w:r w:rsidRPr="008D413E">
        <w:rPr>
          <w:rFonts w:cs="Arial"/>
          <w:szCs w:val="22"/>
        </w:rPr>
        <w:t>the observing party shall immediately report the circumstances to the other party in writing;</w:t>
      </w:r>
    </w:p>
    <w:p w:rsidR="008E5F6B" w:rsidRPr="008D413E" w:rsidRDefault="008E5F6B" w:rsidP="007E4E66">
      <w:pPr>
        <w:pStyle w:val="ConstructionL4"/>
        <w:contextualSpacing w:val="0"/>
        <w:rPr>
          <w:rFonts w:cs="Arial"/>
          <w:szCs w:val="22"/>
        </w:rPr>
      </w:pPr>
      <w:bookmarkStart w:id="226" w:name="_Ref532303144"/>
      <w:r w:rsidRPr="008D413E">
        <w:rPr>
          <w:rFonts w:cs="Arial"/>
          <w:szCs w:val="22"/>
        </w:rPr>
        <w:t>the Contractor shall immediately take all reasonable steps, including stopping the Work if necessary, to ensure that no individual suffers injury, sickness or death and that no property is damaged as a result of exposure to or the presence of the mould; and</w:t>
      </w:r>
      <w:bookmarkEnd w:id="226"/>
    </w:p>
    <w:p w:rsidR="008E5F6B" w:rsidRPr="008D413E" w:rsidRDefault="008E5F6B" w:rsidP="007E4E66">
      <w:pPr>
        <w:pStyle w:val="ConstructionL4"/>
        <w:contextualSpacing w:val="0"/>
        <w:rPr>
          <w:rFonts w:cs="Arial"/>
          <w:szCs w:val="22"/>
        </w:rPr>
      </w:pPr>
      <w:bookmarkStart w:id="227" w:name="_Ref532303093"/>
      <w:proofErr w:type="gramStart"/>
      <w:r w:rsidRPr="008D413E">
        <w:rPr>
          <w:rFonts w:cs="Arial"/>
          <w:szCs w:val="22"/>
        </w:rPr>
        <w:t>if</w:t>
      </w:r>
      <w:proofErr w:type="gramEnd"/>
      <w:r w:rsidRPr="008D413E">
        <w:rPr>
          <w:rFonts w:cs="Arial"/>
          <w:szCs w:val="22"/>
        </w:rPr>
        <w:t xml:space="preserve"> the Owner and Contractor do not agree on the existence, significance or cause of the mould or as to what steps need be taken to deal with it, the Owner shall retain and pay for an independent qualified expert to investigate and determine such matters. The expert’s report shall be delivered to the Owner and Contractor.</w:t>
      </w:r>
      <w:bookmarkEnd w:id="227"/>
    </w:p>
    <w:p w:rsidR="008E5F6B" w:rsidRPr="008D413E" w:rsidRDefault="008E5F6B" w:rsidP="007E4E66">
      <w:pPr>
        <w:pStyle w:val="ConstructionL3"/>
        <w:rPr>
          <w:rFonts w:cs="Arial"/>
          <w:szCs w:val="22"/>
        </w:rPr>
      </w:pPr>
      <w:bookmarkStart w:id="228" w:name="_Ref532303220"/>
      <w:r w:rsidRPr="008D413E">
        <w:rPr>
          <w:rFonts w:cs="Arial"/>
          <w:szCs w:val="22"/>
        </w:rPr>
        <w:t xml:space="preserve">If the Owner and Contractor agree, or if the expert referred to in GC </w:t>
      </w:r>
      <w:r w:rsidRPr="008D413E">
        <w:rPr>
          <w:rFonts w:cs="Arial"/>
          <w:szCs w:val="22"/>
        </w:rPr>
        <w:fldChar w:fldCharType="begin"/>
      </w:r>
      <w:r w:rsidRPr="008D413E">
        <w:rPr>
          <w:rFonts w:cs="Arial"/>
          <w:szCs w:val="22"/>
        </w:rPr>
        <w:instrText xml:space="preserve"> REF _Ref532303093 \w \h  \* MERGEFORMAT </w:instrText>
      </w:r>
      <w:r w:rsidRPr="008D413E">
        <w:rPr>
          <w:rFonts w:cs="Arial"/>
          <w:szCs w:val="22"/>
        </w:rPr>
      </w:r>
      <w:r w:rsidRPr="008D413E">
        <w:rPr>
          <w:rFonts w:cs="Arial"/>
          <w:szCs w:val="22"/>
        </w:rPr>
        <w:fldChar w:fldCharType="separate"/>
      </w:r>
      <w:r w:rsidR="00E414E3">
        <w:rPr>
          <w:rFonts w:cs="Arial"/>
          <w:szCs w:val="22"/>
        </w:rPr>
        <w:t>4.4.1.3</w:t>
      </w:r>
      <w:r w:rsidRPr="008D413E">
        <w:rPr>
          <w:rFonts w:cs="Arial"/>
          <w:szCs w:val="22"/>
        </w:rPr>
        <w:fldChar w:fldCharType="end"/>
      </w:r>
      <w:r w:rsidRPr="008D413E">
        <w:rPr>
          <w:rFonts w:cs="Arial"/>
          <w:szCs w:val="22"/>
        </w:rPr>
        <w:t xml:space="preserve"> determines that the presence of mould was caused by the Contractor’s operations under the Agreement, the Contractor shall promptly, and in no event later than within </w:t>
      </w:r>
      <w:r w:rsidRPr="008D413E">
        <w:rPr>
          <w:rFonts w:cs="Arial"/>
          <w:bCs/>
          <w:szCs w:val="22"/>
        </w:rPr>
        <w:t xml:space="preserve">ten (10) </w:t>
      </w:r>
      <w:r w:rsidRPr="008D413E">
        <w:rPr>
          <w:rFonts w:cs="Arial"/>
          <w:szCs w:val="22"/>
        </w:rPr>
        <w:t>Working Days after such agreement or determination, as applicable, at the Contractor’s own cost:</w:t>
      </w:r>
      <w:bookmarkEnd w:id="228"/>
    </w:p>
    <w:p w:rsidR="008E5F6B" w:rsidRPr="008D413E" w:rsidRDefault="008E5F6B" w:rsidP="007E4E66">
      <w:pPr>
        <w:pStyle w:val="ConstructionL4"/>
        <w:contextualSpacing w:val="0"/>
        <w:rPr>
          <w:rFonts w:cs="Arial"/>
          <w:szCs w:val="22"/>
        </w:rPr>
      </w:pPr>
      <w:r w:rsidRPr="008D413E">
        <w:rPr>
          <w:rFonts w:cs="Arial"/>
          <w:szCs w:val="22"/>
        </w:rPr>
        <w:t>take all reasonable and necessary steps to safely remediate or dispose of the mould;</w:t>
      </w:r>
    </w:p>
    <w:p w:rsidR="008E5F6B" w:rsidRPr="008D413E" w:rsidRDefault="008E5F6B" w:rsidP="007E4E66">
      <w:pPr>
        <w:pStyle w:val="ConstructionL4"/>
        <w:contextualSpacing w:val="0"/>
        <w:rPr>
          <w:rFonts w:cs="Arial"/>
          <w:szCs w:val="22"/>
        </w:rPr>
      </w:pPr>
      <w:r w:rsidRPr="008D413E">
        <w:rPr>
          <w:rFonts w:cs="Arial"/>
          <w:szCs w:val="22"/>
        </w:rPr>
        <w:t xml:space="preserve">make good any damage to the Work, the Owner’s property or property adjacent to the Site as provided in GC </w:t>
      </w:r>
      <w:r w:rsidRPr="008D413E">
        <w:rPr>
          <w:rFonts w:cs="Arial"/>
          <w:szCs w:val="22"/>
        </w:rPr>
        <w:fldChar w:fldCharType="begin"/>
      </w:r>
      <w:r w:rsidRPr="008D413E">
        <w:rPr>
          <w:rFonts w:cs="Arial"/>
          <w:szCs w:val="22"/>
        </w:rPr>
        <w:instrText xml:space="preserve"> REF _Ref532302845 \w \h  \* MERGEFORMAT </w:instrText>
      </w:r>
      <w:r w:rsidRPr="008D413E">
        <w:rPr>
          <w:rFonts w:cs="Arial"/>
          <w:szCs w:val="22"/>
        </w:rPr>
      </w:r>
      <w:r w:rsidRPr="008D413E">
        <w:rPr>
          <w:rFonts w:cs="Arial"/>
          <w:szCs w:val="22"/>
        </w:rPr>
        <w:fldChar w:fldCharType="separate"/>
      </w:r>
      <w:r w:rsidR="00E414E3">
        <w:rPr>
          <w:rFonts w:cs="Arial"/>
          <w:szCs w:val="22"/>
        </w:rPr>
        <w:t>4.1.1</w:t>
      </w:r>
      <w:r w:rsidRPr="008D413E">
        <w:rPr>
          <w:rFonts w:cs="Arial"/>
          <w:szCs w:val="22"/>
        </w:rPr>
        <w:fldChar w:fldCharType="end"/>
      </w:r>
      <w:r w:rsidRPr="008D413E">
        <w:rPr>
          <w:rFonts w:cs="Arial"/>
          <w:szCs w:val="22"/>
        </w:rPr>
        <w:t>; and</w:t>
      </w:r>
    </w:p>
    <w:p w:rsidR="008E5F6B" w:rsidRPr="008D413E" w:rsidRDefault="008E5F6B" w:rsidP="007E4E66">
      <w:pPr>
        <w:pStyle w:val="ConstructionL4"/>
        <w:contextualSpacing w:val="0"/>
        <w:rPr>
          <w:rFonts w:cs="Arial"/>
          <w:szCs w:val="22"/>
        </w:rPr>
      </w:pPr>
      <w:proofErr w:type="gramStart"/>
      <w:r w:rsidRPr="008D413E">
        <w:rPr>
          <w:rFonts w:cs="Arial"/>
          <w:szCs w:val="22"/>
        </w:rPr>
        <w:t>reimburse</w:t>
      </w:r>
      <w:proofErr w:type="gramEnd"/>
      <w:r w:rsidRPr="008D413E">
        <w:rPr>
          <w:rFonts w:cs="Arial"/>
          <w:szCs w:val="22"/>
        </w:rPr>
        <w:t xml:space="preserve"> the Owner for reasonable Losses incurred under GC </w:t>
      </w:r>
      <w:r w:rsidRPr="008D413E">
        <w:rPr>
          <w:rFonts w:cs="Arial"/>
          <w:szCs w:val="22"/>
        </w:rPr>
        <w:fldChar w:fldCharType="begin"/>
      </w:r>
      <w:r w:rsidRPr="008D413E">
        <w:rPr>
          <w:rFonts w:cs="Arial"/>
          <w:szCs w:val="22"/>
        </w:rPr>
        <w:instrText xml:space="preserve"> REF _Ref532303093 \w \h  \* MERGEFORMAT </w:instrText>
      </w:r>
      <w:r w:rsidRPr="008D413E">
        <w:rPr>
          <w:rFonts w:cs="Arial"/>
          <w:szCs w:val="22"/>
        </w:rPr>
      </w:r>
      <w:r w:rsidRPr="008D413E">
        <w:rPr>
          <w:rFonts w:cs="Arial"/>
          <w:szCs w:val="22"/>
        </w:rPr>
        <w:fldChar w:fldCharType="separate"/>
      </w:r>
      <w:r w:rsidR="00E414E3">
        <w:rPr>
          <w:rFonts w:cs="Arial"/>
          <w:szCs w:val="22"/>
        </w:rPr>
        <w:t>4.4.1.3</w:t>
      </w:r>
      <w:r w:rsidRPr="008D413E">
        <w:rPr>
          <w:rFonts w:cs="Arial"/>
          <w:szCs w:val="22"/>
        </w:rPr>
        <w:fldChar w:fldCharType="end"/>
      </w:r>
      <w:r w:rsidRPr="008D413E">
        <w:rPr>
          <w:rFonts w:cs="Arial"/>
          <w:szCs w:val="22"/>
        </w:rPr>
        <w:t>.</w:t>
      </w:r>
    </w:p>
    <w:p w:rsidR="008E5F6B" w:rsidRPr="008D413E" w:rsidRDefault="008E5F6B" w:rsidP="007E4E66">
      <w:pPr>
        <w:pStyle w:val="ConstructionL3"/>
        <w:rPr>
          <w:rFonts w:cs="Arial"/>
          <w:szCs w:val="22"/>
        </w:rPr>
      </w:pPr>
      <w:bookmarkStart w:id="229" w:name="_Ref532303225"/>
      <w:r w:rsidRPr="008D413E">
        <w:rPr>
          <w:rFonts w:cs="Arial"/>
          <w:szCs w:val="22"/>
        </w:rPr>
        <w:t xml:space="preserve">If the Owner and Contractor agree, or if the expert referred to in GC </w:t>
      </w:r>
      <w:r w:rsidRPr="008D413E">
        <w:rPr>
          <w:rFonts w:cs="Arial"/>
          <w:szCs w:val="22"/>
        </w:rPr>
        <w:fldChar w:fldCharType="begin"/>
      </w:r>
      <w:r w:rsidRPr="008D413E">
        <w:rPr>
          <w:rFonts w:cs="Arial"/>
          <w:szCs w:val="22"/>
        </w:rPr>
        <w:instrText xml:space="preserve"> REF _Ref532303093 \w \h  \* MERGEFORMAT </w:instrText>
      </w:r>
      <w:r w:rsidRPr="008D413E">
        <w:rPr>
          <w:rFonts w:cs="Arial"/>
          <w:szCs w:val="22"/>
        </w:rPr>
      </w:r>
      <w:r w:rsidRPr="008D413E">
        <w:rPr>
          <w:rFonts w:cs="Arial"/>
          <w:szCs w:val="22"/>
        </w:rPr>
        <w:fldChar w:fldCharType="separate"/>
      </w:r>
      <w:r w:rsidR="00E414E3">
        <w:rPr>
          <w:rFonts w:cs="Arial"/>
          <w:szCs w:val="22"/>
        </w:rPr>
        <w:t>4.4.1.3</w:t>
      </w:r>
      <w:r w:rsidRPr="008D413E">
        <w:rPr>
          <w:rFonts w:cs="Arial"/>
          <w:szCs w:val="22"/>
        </w:rPr>
        <w:fldChar w:fldCharType="end"/>
      </w:r>
      <w:r w:rsidRPr="008D413E">
        <w:rPr>
          <w:rFonts w:cs="Arial"/>
          <w:szCs w:val="22"/>
        </w:rPr>
        <w:t xml:space="preserve"> determines that the presence of mould was not caused by the Contractor’s operations under the Agreement, the Owner shall promptly, and in no event later than within ten (10) Working Days after such agreement or determination, as applicable, at the Owner’s own cost:</w:t>
      </w:r>
      <w:bookmarkEnd w:id="229"/>
    </w:p>
    <w:p w:rsidR="008E5F6B" w:rsidRPr="008D413E" w:rsidRDefault="008E5F6B" w:rsidP="007E4E66">
      <w:pPr>
        <w:pStyle w:val="ConstructionL4"/>
        <w:contextualSpacing w:val="0"/>
        <w:rPr>
          <w:rFonts w:cs="Arial"/>
          <w:szCs w:val="22"/>
        </w:rPr>
      </w:pPr>
      <w:r w:rsidRPr="008D413E">
        <w:rPr>
          <w:rFonts w:cs="Arial"/>
          <w:szCs w:val="22"/>
        </w:rPr>
        <w:lastRenderedPageBreak/>
        <w:t>take all reasonable and necessary steps to safely remediate or dispose of the mould;</w:t>
      </w:r>
    </w:p>
    <w:p w:rsidR="008E5F6B" w:rsidRPr="008D413E" w:rsidRDefault="008E5F6B" w:rsidP="007E4E66">
      <w:pPr>
        <w:pStyle w:val="ConstructionL4"/>
        <w:contextualSpacing w:val="0"/>
        <w:rPr>
          <w:rFonts w:cs="Arial"/>
          <w:szCs w:val="22"/>
        </w:rPr>
      </w:pPr>
      <w:r w:rsidRPr="008D413E">
        <w:rPr>
          <w:rFonts w:cs="Arial"/>
          <w:szCs w:val="22"/>
        </w:rPr>
        <w:t xml:space="preserve">reimburse the Contractor for the cost of taking the steps under GC </w:t>
      </w:r>
      <w:r w:rsidRPr="008D413E">
        <w:rPr>
          <w:rFonts w:cs="Arial"/>
          <w:szCs w:val="22"/>
        </w:rPr>
        <w:fldChar w:fldCharType="begin"/>
      </w:r>
      <w:r w:rsidRPr="008D413E">
        <w:rPr>
          <w:rFonts w:cs="Arial"/>
          <w:szCs w:val="22"/>
        </w:rPr>
        <w:instrText xml:space="preserve"> REF _Ref532303144 \w \h  \* MERGEFORMAT </w:instrText>
      </w:r>
      <w:r w:rsidRPr="008D413E">
        <w:rPr>
          <w:rFonts w:cs="Arial"/>
          <w:szCs w:val="22"/>
        </w:rPr>
      </w:r>
      <w:r w:rsidRPr="008D413E">
        <w:rPr>
          <w:rFonts w:cs="Arial"/>
          <w:szCs w:val="22"/>
        </w:rPr>
        <w:fldChar w:fldCharType="separate"/>
      </w:r>
      <w:r w:rsidR="00E414E3">
        <w:rPr>
          <w:rFonts w:cs="Arial"/>
          <w:szCs w:val="22"/>
        </w:rPr>
        <w:t>4.4.1.2</w:t>
      </w:r>
      <w:r w:rsidRPr="008D413E">
        <w:rPr>
          <w:rFonts w:cs="Arial"/>
          <w:szCs w:val="22"/>
        </w:rPr>
        <w:fldChar w:fldCharType="end"/>
      </w:r>
      <w:r w:rsidRPr="008D413E">
        <w:rPr>
          <w:rFonts w:cs="Arial"/>
          <w:szCs w:val="22"/>
        </w:rPr>
        <w:t xml:space="preserve"> and making good any damage to the Work as provided in GC </w:t>
      </w:r>
      <w:r w:rsidRPr="008D413E">
        <w:rPr>
          <w:rFonts w:cs="Arial"/>
          <w:szCs w:val="22"/>
        </w:rPr>
        <w:fldChar w:fldCharType="begin"/>
      </w:r>
      <w:r w:rsidRPr="008D413E">
        <w:rPr>
          <w:rFonts w:cs="Arial"/>
          <w:szCs w:val="22"/>
        </w:rPr>
        <w:instrText xml:space="preserve"> REF _Ref532303159 \w \h  \* MERGEFORMAT </w:instrText>
      </w:r>
      <w:r w:rsidRPr="008D413E">
        <w:rPr>
          <w:rFonts w:cs="Arial"/>
          <w:szCs w:val="22"/>
        </w:rPr>
      </w:r>
      <w:r w:rsidRPr="008D413E">
        <w:rPr>
          <w:rFonts w:cs="Arial"/>
          <w:szCs w:val="22"/>
        </w:rPr>
        <w:fldChar w:fldCharType="separate"/>
      </w:r>
      <w:r w:rsidR="00E414E3">
        <w:rPr>
          <w:rFonts w:cs="Arial"/>
          <w:szCs w:val="22"/>
        </w:rPr>
        <w:t>4.1.2</w:t>
      </w:r>
      <w:r w:rsidRPr="008D413E">
        <w:rPr>
          <w:rFonts w:cs="Arial"/>
          <w:szCs w:val="22"/>
        </w:rPr>
        <w:fldChar w:fldCharType="end"/>
      </w:r>
      <w:r w:rsidRPr="008D413E">
        <w:rPr>
          <w:rFonts w:cs="Arial"/>
          <w:szCs w:val="22"/>
        </w:rPr>
        <w:t>; and</w:t>
      </w:r>
    </w:p>
    <w:p w:rsidR="008E5F6B" w:rsidRPr="008D413E" w:rsidRDefault="008E5F6B" w:rsidP="007E4E66">
      <w:pPr>
        <w:pStyle w:val="ConstructionL4"/>
        <w:contextualSpacing w:val="0"/>
        <w:rPr>
          <w:rFonts w:cs="Arial"/>
          <w:szCs w:val="22"/>
        </w:rPr>
      </w:pPr>
      <w:r w:rsidRPr="008D413E">
        <w:rPr>
          <w:rFonts w:cs="Arial"/>
          <w:szCs w:val="22"/>
        </w:rPr>
        <w:t xml:space="preserve">extend the Contract Time for such reasonable time as the Contract Administrator may recommend in consultation with the Contractor and the expert referred to in GC </w:t>
      </w:r>
      <w:r w:rsidRPr="008D413E">
        <w:rPr>
          <w:rFonts w:cs="Arial"/>
          <w:szCs w:val="22"/>
        </w:rPr>
        <w:fldChar w:fldCharType="begin"/>
      </w:r>
      <w:r w:rsidRPr="008D413E">
        <w:rPr>
          <w:rFonts w:cs="Arial"/>
          <w:szCs w:val="22"/>
        </w:rPr>
        <w:instrText xml:space="preserve"> REF _Ref532303093 \w \h  \* MERGEFORMAT </w:instrText>
      </w:r>
      <w:r w:rsidRPr="008D413E">
        <w:rPr>
          <w:rFonts w:cs="Arial"/>
          <w:szCs w:val="22"/>
        </w:rPr>
      </w:r>
      <w:r w:rsidRPr="008D413E">
        <w:rPr>
          <w:rFonts w:cs="Arial"/>
          <w:szCs w:val="22"/>
        </w:rPr>
        <w:fldChar w:fldCharType="separate"/>
      </w:r>
      <w:r w:rsidR="00E414E3">
        <w:rPr>
          <w:rFonts w:cs="Arial"/>
          <w:szCs w:val="22"/>
        </w:rPr>
        <w:t>4.4.1.3</w:t>
      </w:r>
      <w:r w:rsidRPr="008D413E">
        <w:rPr>
          <w:rFonts w:cs="Arial"/>
          <w:szCs w:val="22"/>
        </w:rPr>
        <w:fldChar w:fldCharType="end"/>
      </w:r>
      <w:r w:rsidRPr="008D413E">
        <w:rPr>
          <w:rFonts w:cs="Arial"/>
          <w:szCs w:val="22"/>
        </w:rPr>
        <w:t xml:space="preserve"> and reimburse the Contractor for reasonable Losses incurred as a result of the delay but excluding any consequential, indirect or special damages and loss of profit, loss of opportunity or loss of productivity.</w:t>
      </w:r>
    </w:p>
    <w:p w:rsidR="008E5F6B" w:rsidRPr="008D413E" w:rsidRDefault="008E5F6B" w:rsidP="007E4E66">
      <w:pPr>
        <w:pStyle w:val="ConstructionL3"/>
        <w:rPr>
          <w:rFonts w:cs="Arial"/>
          <w:szCs w:val="22"/>
        </w:rPr>
      </w:pPr>
      <w:r w:rsidRPr="008D413E">
        <w:rPr>
          <w:rFonts w:cs="Arial"/>
          <w:szCs w:val="22"/>
        </w:rPr>
        <w:t xml:space="preserve">If either party does not accept the expert’s finding under GC </w:t>
      </w:r>
      <w:r w:rsidRPr="008D413E">
        <w:rPr>
          <w:rFonts w:cs="Arial"/>
          <w:szCs w:val="22"/>
        </w:rPr>
        <w:fldChar w:fldCharType="begin"/>
      </w:r>
      <w:r w:rsidRPr="008D413E">
        <w:rPr>
          <w:rFonts w:cs="Arial"/>
          <w:szCs w:val="22"/>
        </w:rPr>
        <w:instrText xml:space="preserve"> REF _Ref532303093 \w \h  \* MERGEFORMAT </w:instrText>
      </w:r>
      <w:r w:rsidRPr="008D413E">
        <w:rPr>
          <w:rFonts w:cs="Arial"/>
          <w:szCs w:val="22"/>
        </w:rPr>
      </w:r>
      <w:r w:rsidRPr="008D413E">
        <w:rPr>
          <w:rFonts w:cs="Arial"/>
          <w:szCs w:val="22"/>
        </w:rPr>
        <w:fldChar w:fldCharType="separate"/>
      </w:r>
      <w:r w:rsidR="00E414E3">
        <w:rPr>
          <w:rFonts w:cs="Arial"/>
          <w:szCs w:val="22"/>
        </w:rPr>
        <w:t>4.4.1.3</w:t>
      </w:r>
      <w:r w:rsidRPr="008D413E">
        <w:rPr>
          <w:rFonts w:cs="Arial"/>
          <w:szCs w:val="22"/>
        </w:rPr>
        <w:fldChar w:fldCharType="end"/>
      </w:r>
      <w:r w:rsidRPr="008D413E">
        <w:rPr>
          <w:rFonts w:cs="Arial"/>
          <w:szCs w:val="22"/>
        </w:rPr>
        <w:t xml:space="preserve">, the disagreement may be settled in accordance with </w:t>
      </w:r>
      <w:r w:rsidRPr="008D413E">
        <w:rPr>
          <w:rFonts w:cs="Arial"/>
          <w:szCs w:val="22"/>
        </w:rPr>
        <w:fldChar w:fldCharType="begin"/>
      </w:r>
      <w:r w:rsidRPr="008D413E">
        <w:rPr>
          <w:rFonts w:cs="Arial"/>
          <w:szCs w:val="22"/>
        </w:rPr>
        <w:instrText xml:space="preserve"> REF _Ref532303206 \w \h  \* MERGEFORMAT </w:instrText>
      </w:r>
      <w:r w:rsidRPr="008D413E">
        <w:rPr>
          <w:rFonts w:cs="Arial"/>
          <w:szCs w:val="22"/>
        </w:rPr>
      </w:r>
      <w:r w:rsidRPr="008D413E">
        <w:rPr>
          <w:rFonts w:cs="Arial"/>
          <w:szCs w:val="22"/>
        </w:rPr>
        <w:fldChar w:fldCharType="separate"/>
      </w:r>
      <w:r w:rsidR="00E414E3">
        <w:rPr>
          <w:rFonts w:cs="Arial"/>
          <w:szCs w:val="22"/>
        </w:rPr>
        <w:t>12</w:t>
      </w:r>
      <w:r w:rsidRPr="008D413E">
        <w:rPr>
          <w:rFonts w:cs="Arial"/>
          <w:szCs w:val="22"/>
        </w:rPr>
        <w:fldChar w:fldCharType="end"/>
      </w:r>
      <w:r w:rsidR="002D39EE">
        <w:rPr>
          <w:rFonts w:cs="Arial"/>
          <w:szCs w:val="22"/>
        </w:rPr>
        <w:t xml:space="preserve">. </w:t>
      </w:r>
      <w:r w:rsidRPr="008D413E">
        <w:rPr>
          <w:rFonts w:cs="Arial"/>
          <w:szCs w:val="22"/>
        </w:rPr>
        <w:t xml:space="preserve">DISPUTE RESOLUTION. If such disagreement is not resolved </w:t>
      </w:r>
      <w:r w:rsidRPr="008D413E">
        <w:rPr>
          <w:rFonts w:cs="Arial"/>
          <w:bCs/>
          <w:szCs w:val="22"/>
        </w:rPr>
        <w:t>within thirty (30) Calendar Days</w:t>
      </w:r>
      <w:r w:rsidRPr="008D413E">
        <w:rPr>
          <w:rFonts w:cs="Arial"/>
          <w:szCs w:val="22"/>
        </w:rPr>
        <w:t xml:space="preserve">, the parties shall act immediately in accordance with the expert’s determination and take the steps required by GC </w:t>
      </w:r>
      <w:r w:rsidRPr="008D413E">
        <w:rPr>
          <w:rFonts w:cs="Arial"/>
          <w:szCs w:val="22"/>
        </w:rPr>
        <w:fldChar w:fldCharType="begin"/>
      </w:r>
      <w:r w:rsidRPr="008D413E">
        <w:rPr>
          <w:rFonts w:cs="Arial"/>
          <w:szCs w:val="22"/>
        </w:rPr>
        <w:instrText xml:space="preserve"> REF _Ref532303220 \w \h  \* MERGEFORMAT </w:instrText>
      </w:r>
      <w:r w:rsidRPr="008D413E">
        <w:rPr>
          <w:rFonts w:cs="Arial"/>
          <w:szCs w:val="22"/>
        </w:rPr>
      </w:r>
      <w:r w:rsidRPr="008D413E">
        <w:rPr>
          <w:rFonts w:cs="Arial"/>
          <w:szCs w:val="22"/>
        </w:rPr>
        <w:fldChar w:fldCharType="separate"/>
      </w:r>
      <w:r w:rsidR="00E414E3">
        <w:rPr>
          <w:rFonts w:cs="Arial"/>
          <w:szCs w:val="22"/>
        </w:rPr>
        <w:t>4.4.2</w:t>
      </w:r>
      <w:r w:rsidRPr="008D413E">
        <w:rPr>
          <w:rFonts w:cs="Arial"/>
          <w:szCs w:val="22"/>
        </w:rPr>
        <w:fldChar w:fldCharType="end"/>
      </w:r>
      <w:r w:rsidRPr="008D413E">
        <w:rPr>
          <w:rFonts w:cs="Arial"/>
          <w:szCs w:val="22"/>
        </w:rPr>
        <w:t xml:space="preserve"> or </w:t>
      </w:r>
      <w:r w:rsidRPr="008D413E">
        <w:rPr>
          <w:rFonts w:cs="Arial"/>
          <w:szCs w:val="22"/>
        </w:rPr>
        <w:fldChar w:fldCharType="begin"/>
      </w:r>
      <w:r w:rsidRPr="008D413E">
        <w:rPr>
          <w:rFonts w:cs="Arial"/>
          <w:szCs w:val="22"/>
        </w:rPr>
        <w:instrText xml:space="preserve"> REF _Ref532303225 \w \h  \* MERGEFORMAT </w:instrText>
      </w:r>
      <w:r w:rsidRPr="008D413E">
        <w:rPr>
          <w:rFonts w:cs="Arial"/>
          <w:szCs w:val="22"/>
        </w:rPr>
      </w:r>
      <w:r w:rsidRPr="008D413E">
        <w:rPr>
          <w:rFonts w:cs="Arial"/>
          <w:szCs w:val="22"/>
        </w:rPr>
        <w:fldChar w:fldCharType="separate"/>
      </w:r>
      <w:r w:rsidR="00E414E3">
        <w:rPr>
          <w:rFonts w:cs="Arial"/>
          <w:szCs w:val="22"/>
        </w:rPr>
        <w:t>4.4.3</w:t>
      </w:r>
      <w:r w:rsidRPr="008D413E">
        <w:rPr>
          <w:rFonts w:cs="Arial"/>
          <w:szCs w:val="22"/>
        </w:rPr>
        <w:fldChar w:fldCharType="end"/>
      </w:r>
      <w:r w:rsidRPr="008D413E">
        <w:rPr>
          <w:rFonts w:cs="Arial"/>
          <w:szCs w:val="22"/>
        </w:rPr>
        <w:t xml:space="preserve">, it being understood that by so doing neither party will jeopardize any Claim the party may have to be reimbursed as provided by </w:t>
      </w:r>
      <w:r w:rsidRPr="008D413E">
        <w:rPr>
          <w:rFonts w:cs="Arial"/>
          <w:szCs w:val="22"/>
        </w:rPr>
        <w:fldChar w:fldCharType="begin"/>
      </w:r>
      <w:r w:rsidRPr="008D413E">
        <w:rPr>
          <w:rFonts w:cs="Arial"/>
          <w:szCs w:val="22"/>
        </w:rPr>
        <w:instrText xml:space="preserve"> REF _Ref532303231 \w \h  \* MERGEFORMAT </w:instrText>
      </w:r>
      <w:r w:rsidRPr="008D413E">
        <w:rPr>
          <w:rFonts w:cs="Arial"/>
          <w:szCs w:val="22"/>
        </w:rPr>
      </w:r>
      <w:r w:rsidRPr="008D413E">
        <w:rPr>
          <w:rFonts w:cs="Arial"/>
          <w:szCs w:val="22"/>
        </w:rPr>
        <w:fldChar w:fldCharType="separate"/>
      </w:r>
      <w:r w:rsidR="00E414E3">
        <w:rPr>
          <w:rFonts w:cs="Arial"/>
          <w:szCs w:val="22"/>
        </w:rPr>
        <w:t>4.4</w:t>
      </w:r>
      <w:r w:rsidRPr="008D413E">
        <w:rPr>
          <w:rFonts w:cs="Arial"/>
          <w:szCs w:val="22"/>
        </w:rPr>
        <w:fldChar w:fldCharType="end"/>
      </w:r>
      <w:r w:rsidRPr="008D413E">
        <w:rPr>
          <w:rFonts w:cs="Arial"/>
          <w:szCs w:val="22"/>
        </w:rPr>
        <w:t xml:space="preserve"> - MOULD.</w:t>
      </w:r>
    </w:p>
    <w:p w:rsidR="008E5F6B" w:rsidRPr="008D413E" w:rsidRDefault="008E5F6B" w:rsidP="007E4E66">
      <w:pPr>
        <w:pStyle w:val="ConstructionL2"/>
        <w:rPr>
          <w:rFonts w:cs="Arial"/>
          <w:szCs w:val="22"/>
        </w:rPr>
      </w:pPr>
      <w:bookmarkStart w:id="230" w:name="_Ref532305080"/>
      <w:bookmarkStart w:id="231" w:name="_Toc17481206"/>
      <w:bookmarkStart w:id="232" w:name="Toc17375569"/>
      <w:r w:rsidRPr="008D413E">
        <w:rPr>
          <w:rFonts w:cs="Arial"/>
          <w:szCs w:val="22"/>
        </w:rPr>
        <w:t>Artifacts and Fossils</w:t>
      </w:r>
      <w:bookmarkEnd w:id="230"/>
      <w:bookmarkEnd w:id="231"/>
      <w:bookmarkEnd w:id="232"/>
    </w:p>
    <w:p w:rsidR="008E5F6B" w:rsidRPr="008D413E" w:rsidRDefault="008E5F6B" w:rsidP="007E4E66">
      <w:pPr>
        <w:pStyle w:val="ConstructionL3"/>
        <w:rPr>
          <w:rFonts w:cs="Arial"/>
          <w:szCs w:val="22"/>
        </w:rPr>
      </w:pPr>
      <w:bookmarkStart w:id="233" w:name="_Ref532303032"/>
      <w:bookmarkStart w:id="234" w:name="_Ref5985434"/>
      <w:r w:rsidRPr="008D413E">
        <w:rPr>
          <w:rFonts w:cs="Arial"/>
          <w:szCs w:val="22"/>
        </w:rPr>
        <w:t>Fossils, coins, articles of value or antiquity, structures and other remains or things of scientific or historic interest discovered at the Place or Work shall, as between the Owner and the Contractor, be deemed to be the absolute property of the Owner.</w:t>
      </w:r>
      <w:bookmarkEnd w:id="233"/>
      <w:bookmarkEnd w:id="234"/>
    </w:p>
    <w:p w:rsidR="008E5F6B" w:rsidRPr="008D413E" w:rsidRDefault="008E5F6B" w:rsidP="007E4E66">
      <w:pPr>
        <w:pStyle w:val="ConstructionL3"/>
        <w:rPr>
          <w:rFonts w:cs="Arial"/>
          <w:szCs w:val="22"/>
        </w:rPr>
      </w:pPr>
      <w:r w:rsidRPr="008D413E">
        <w:rPr>
          <w:rFonts w:cs="Arial"/>
          <w:szCs w:val="22"/>
        </w:rPr>
        <w:t xml:space="preserve">The Contractor shall take all reasonable precautions to prevent removal or damage to discoveries as identified in GC </w:t>
      </w:r>
      <w:r w:rsidRPr="008D413E">
        <w:rPr>
          <w:rFonts w:cs="Arial"/>
          <w:szCs w:val="22"/>
        </w:rPr>
        <w:fldChar w:fldCharType="begin"/>
      </w:r>
      <w:r w:rsidRPr="008D413E">
        <w:rPr>
          <w:rFonts w:cs="Arial"/>
          <w:szCs w:val="22"/>
        </w:rPr>
        <w:instrText xml:space="preserve"> REF _Ref5985434 \w \h  \* MERGEFORMAT </w:instrText>
      </w:r>
      <w:r w:rsidRPr="008D413E">
        <w:rPr>
          <w:rFonts w:cs="Arial"/>
          <w:szCs w:val="22"/>
        </w:rPr>
      </w:r>
      <w:r w:rsidRPr="008D413E">
        <w:rPr>
          <w:rFonts w:cs="Arial"/>
          <w:szCs w:val="22"/>
        </w:rPr>
        <w:fldChar w:fldCharType="separate"/>
      </w:r>
      <w:r w:rsidR="00E414E3">
        <w:rPr>
          <w:rFonts w:cs="Arial"/>
          <w:szCs w:val="22"/>
        </w:rPr>
        <w:t>4.5.1</w:t>
      </w:r>
      <w:r w:rsidRPr="008D413E">
        <w:rPr>
          <w:rFonts w:cs="Arial"/>
          <w:szCs w:val="22"/>
        </w:rPr>
        <w:fldChar w:fldCharType="end"/>
      </w:r>
      <w:r w:rsidRPr="008D413E">
        <w:rPr>
          <w:rFonts w:cs="Arial"/>
          <w:szCs w:val="22"/>
        </w:rPr>
        <w:t xml:space="preserve">, and shall immediately notify the Contract Administrator upon discovery of such items and shall suspend the Work within any area identified by the Contract Administrator. Initial notification may be verbal provided that such notice is confirmed in writing by the Contractor within two (2) Calendar Days of discovery. </w:t>
      </w:r>
    </w:p>
    <w:p w:rsidR="00655680" w:rsidRDefault="008E5F6B" w:rsidP="007E4E66">
      <w:pPr>
        <w:pStyle w:val="ConstructionL3"/>
        <w:rPr>
          <w:rFonts w:cs="Arial"/>
          <w:szCs w:val="22"/>
        </w:rPr>
        <w:sectPr w:rsidR="00655680" w:rsidSect="00261BEA">
          <w:type w:val="continuous"/>
          <w:pgSz w:w="12240" w:h="15840" w:code="1"/>
          <w:pgMar w:top="1440" w:right="1440" w:bottom="1440" w:left="1440" w:header="720" w:footer="720" w:gutter="0"/>
          <w:cols w:space="720"/>
          <w:docGrid w:linePitch="360"/>
        </w:sectPr>
      </w:pPr>
      <w:r w:rsidRPr="008D413E">
        <w:rPr>
          <w:rFonts w:cs="Arial"/>
          <w:szCs w:val="22"/>
        </w:rPr>
        <w:t xml:space="preserve">The Contract Administrator will investigate the impact on the Work of the discoveries identified in GC </w:t>
      </w:r>
      <w:r w:rsidRPr="008D413E">
        <w:rPr>
          <w:rFonts w:cs="Arial"/>
          <w:szCs w:val="22"/>
        </w:rPr>
        <w:fldChar w:fldCharType="begin"/>
      </w:r>
      <w:r w:rsidRPr="008D413E">
        <w:rPr>
          <w:rFonts w:cs="Arial"/>
          <w:szCs w:val="22"/>
        </w:rPr>
        <w:instrText xml:space="preserve"> REF _Ref5985434 \w \h  \* MERGEFORMAT </w:instrText>
      </w:r>
      <w:r w:rsidRPr="008D413E">
        <w:rPr>
          <w:rFonts w:cs="Arial"/>
          <w:szCs w:val="22"/>
        </w:rPr>
      </w:r>
      <w:r w:rsidRPr="008D413E">
        <w:rPr>
          <w:rFonts w:cs="Arial"/>
          <w:szCs w:val="22"/>
        </w:rPr>
        <w:fldChar w:fldCharType="separate"/>
      </w:r>
      <w:r w:rsidR="00E414E3">
        <w:rPr>
          <w:rFonts w:cs="Arial"/>
          <w:szCs w:val="22"/>
        </w:rPr>
        <w:t>4.5.1</w:t>
      </w:r>
      <w:r w:rsidRPr="008D413E">
        <w:rPr>
          <w:rFonts w:cs="Arial"/>
          <w:szCs w:val="22"/>
        </w:rPr>
        <w:fldChar w:fldCharType="end"/>
      </w:r>
      <w:r w:rsidRPr="008D413E">
        <w:rPr>
          <w:rFonts w:cs="Arial"/>
          <w:szCs w:val="22"/>
        </w:rPr>
        <w:t xml:space="preserve">. If conditions are found that would cause an increase or decrease in the Contractor’s cost or time to perform the Work, the Contract Administrator, with the Owner’s approval, will issue appropriate instructions for a change in the Work as provided in </w:t>
      </w:r>
      <w:r w:rsidRPr="008D413E">
        <w:rPr>
          <w:rFonts w:cs="Arial"/>
          <w:szCs w:val="22"/>
        </w:rPr>
        <w:fldChar w:fldCharType="begin"/>
      </w:r>
      <w:r w:rsidRPr="008D413E">
        <w:rPr>
          <w:rFonts w:cs="Arial"/>
          <w:szCs w:val="22"/>
        </w:rPr>
        <w:instrText xml:space="preserve"> REF _Ref532303048 \w \h  \* MERGEFORMAT </w:instrText>
      </w:r>
      <w:r w:rsidRPr="008D413E">
        <w:rPr>
          <w:rFonts w:cs="Arial"/>
          <w:szCs w:val="22"/>
        </w:rPr>
      </w:r>
      <w:r w:rsidRPr="008D413E">
        <w:rPr>
          <w:rFonts w:cs="Arial"/>
          <w:szCs w:val="22"/>
        </w:rPr>
        <w:fldChar w:fldCharType="separate"/>
      </w:r>
      <w:r w:rsidR="00E414E3">
        <w:rPr>
          <w:rFonts w:cs="Arial"/>
          <w:szCs w:val="22"/>
        </w:rPr>
        <w:t>7.2</w:t>
      </w:r>
      <w:r w:rsidRPr="008D413E">
        <w:rPr>
          <w:rFonts w:cs="Arial"/>
          <w:szCs w:val="22"/>
        </w:rPr>
        <w:fldChar w:fldCharType="end"/>
      </w:r>
      <w:r w:rsidRPr="008D413E">
        <w:rPr>
          <w:rFonts w:cs="Arial"/>
          <w:szCs w:val="22"/>
        </w:rPr>
        <w:t xml:space="preserve"> - CHANGE ORDER or </w:t>
      </w:r>
      <w:r w:rsidRPr="008D413E">
        <w:rPr>
          <w:rFonts w:cs="Arial"/>
          <w:szCs w:val="22"/>
        </w:rPr>
        <w:fldChar w:fldCharType="begin"/>
      </w:r>
      <w:r w:rsidRPr="008D413E">
        <w:rPr>
          <w:rFonts w:cs="Arial"/>
          <w:szCs w:val="22"/>
        </w:rPr>
        <w:instrText xml:space="preserve"> REF _Ref532303059 \w \h  \* MERGEFORMAT </w:instrText>
      </w:r>
      <w:r w:rsidRPr="008D413E">
        <w:rPr>
          <w:rFonts w:cs="Arial"/>
          <w:szCs w:val="22"/>
        </w:rPr>
      </w:r>
      <w:r w:rsidRPr="008D413E">
        <w:rPr>
          <w:rFonts w:cs="Arial"/>
          <w:szCs w:val="22"/>
        </w:rPr>
        <w:fldChar w:fldCharType="separate"/>
      </w:r>
      <w:r w:rsidR="00E414E3">
        <w:rPr>
          <w:rFonts w:cs="Arial"/>
          <w:szCs w:val="22"/>
        </w:rPr>
        <w:t>7.3</w:t>
      </w:r>
      <w:r w:rsidRPr="008D413E">
        <w:rPr>
          <w:rFonts w:cs="Arial"/>
          <w:szCs w:val="22"/>
        </w:rPr>
        <w:fldChar w:fldCharType="end"/>
      </w:r>
      <w:r w:rsidRPr="008D413E">
        <w:rPr>
          <w:rFonts w:cs="Arial"/>
          <w:szCs w:val="22"/>
        </w:rPr>
        <w:t xml:space="preserve"> - CHANGE DIRECTIVE.</w:t>
      </w:r>
    </w:p>
    <w:p w:rsidR="008E5F6B" w:rsidRPr="008D413E" w:rsidRDefault="008E5F6B" w:rsidP="008F18CA">
      <w:pPr>
        <w:pStyle w:val="ConstructionL1"/>
        <w:rPr>
          <w:rFonts w:cs="Arial"/>
          <w:szCs w:val="22"/>
        </w:rPr>
      </w:pPr>
      <w:bookmarkStart w:id="235" w:name="_Ref14800153"/>
      <w:bookmarkStart w:id="236" w:name="_Ref14800239"/>
      <w:bookmarkStart w:id="237" w:name="_Toc17481207"/>
      <w:bookmarkStart w:id="238" w:name="Toc17375570"/>
      <w:r w:rsidRPr="008D413E">
        <w:rPr>
          <w:rFonts w:cs="Arial"/>
          <w:caps w:val="0"/>
          <w:szCs w:val="22"/>
        </w:rPr>
        <w:t>CONTRACT PRICE A</w:t>
      </w:r>
      <w:r w:rsidRPr="008D413E">
        <w:rPr>
          <w:rFonts w:cs="Arial"/>
          <w:szCs w:val="22"/>
        </w:rPr>
        <w:t>ND PAYMENT</w:t>
      </w:r>
      <w:bookmarkEnd w:id="235"/>
      <w:bookmarkEnd w:id="236"/>
      <w:bookmarkEnd w:id="237"/>
      <w:bookmarkEnd w:id="238"/>
    </w:p>
    <w:p w:rsidR="008E5F6B" w:rsidRPr="008D413E" w:rsidRDefault="008E5F6B" w:rsidP="008F18CA">
      <w:pPr>
        <w:pStyle w:val="ConstructionL2"/>
        <w:rPr>
          <w:rFonts w:cs="Arial"/>
          <w:szCs w:val="22"/>
        </w:rPr>
      </w:pPr>
      <w:bookmarkStart w:id="239" w:name="_Toc17481208"/>
      <w:bookmarkStart w:id="240" w:name="Toc17375571"/>
      <w:r w:rsidRPr="008D413E">
        <w:rPr>
          <w:rFonts w:cs="Arial"/>
          <w:szCs w:val="22"/>
        </w:rPr>
        <w:t>Contract Price</w:t>
      </w:r>
      <w:bookmarkEnd w:id="239"/>
      <w:r w:rsidRPr="008D413E">
        <w:rPr>
          <w:rFonts w:cs="Arial"/>
          <w:szCs w:val="22"/>
        </w:rPr>
        <w:t xml:space="preserve"> </w:t>
      </w:r>
    </w:p>
    <w:bookmarkEnd w:id="240"/>
    <w:p w:rsidR="008E5F6B" w:rsidRPr="008D413E" w:rsidRDefault="008E5F6B" w:rsidP="008F18CA">
      <w:pPr>
        <w:pStyle w:val="ConstructionL3"/>
        <w:rPr>
          <w:rFonts w:cs="Arial"/>
          <w:szCs w:val="22"/>
        </w:rPr>
      </w:pPr>
      <w:r w:rsidRPr="008D413E">
        <w:rPr>
          <w:rFonts w:cs="Arial"/>
          <w:szCs w:val="22"/>
        </w:rPr>
        <w:t xml:space="preserve">The Contract Price, which excludes Value Added Taxes, is described in paragraph 2.1 of </w:t>
      </w:r>
      <w:r w:rsidR="00DA6080">
        <w:rPr>
          <w:rFonts w:cs="Arial"/>
          <w:szCs w:val="22"/>
        </w:rPr>
        <w:t>Section 2</w:t>
      </w:r>
      <w:r w:rsidRPr="008D413E">
        <w:rPr>
          <w:rFonts w:cs="Arial"/>
          <w:szCs w:val="22"/>
        </w:rPr>
        <w:t xml:space="preserve"> of the Agreement – CONTRACT PRICE.</w:t>
      </w:r>
    </w:p>
    <w:p w:rsidR="008E5F6B" w:rsidRPr="008D413E" w:rsidRDefault="008E5F6B" w:rsidP="008F18CA">
      <w:pPr>
        <w:pStyle w:val="ConstructionL2"/>
        <w:keepNext/>
        <w:rPr>
          <w:rFonts w:cs="Arial"/>
          <w:szCs w:val="22"/>
        </w:rPr>
      </w:pPr>
      <w:bookmarkStart w:id="241" w:name="_Ref535838491"/>
      <w:bookmarkStart w:id="242" w:name="_Ref535838626"/>
      <w:bookmarkStart w:id="243" w:name="_Ref535838951"/>
      <w:bookmarkStart w:id="244" w:name="_Toc11765901"/>
      <w:bookmarkStart w:id="245" w:name="_Toc17481209"/>
      <w:bookmarkStart w:id="246" w:name="Toc17375572"/>
      <w:r w:rsidRPr="008D413E">
        <w:rPr>
          <w:rFonts w:cs="Arial"/>
          <w:szCs w:val="22"/>
        </w:rPr>
        <w:lastRenderedPageBreak/>
        <w:t>Owner’s Obligation to Pay</w:t>
      </w:r>
      <w:bookmarkEnd w:id="241"/>
      <w:bookmarkEnd w:id="242"/>
      <w:bookmarkEnd w:id="243"/>
      <w:bookmarkEnd w:id="244"/>
      <w:bookmarkEnd w:id="245"/>
      <w:bookmarkEnd w:id="246"/>
    </w:p>
    <w:p w:rsidR="008E5F6B" w:rsidRPr="008D413E" w:rsidRDefault="008E5F6B" w:rsidP="008F18CA">
      <w:pPr>
        <w:pStyle w:val="ConstructionL3"/>
        <w:keepNext/>
        <w:rPr>
          <w:rFonts w:cs="Arial"/>
          <w:szCs w:val="22"/>
        </w:rPr>
      </w:pPr>
      <w:bookmarkStart w:id="247" w:name="_Ref6414189"/>
      <w:bookmarkStart w:id="248" w:name="_Hlk2178065"/>
      <w:r w:rsidRPr="008D413E">
        <w:rPr>
          <w:rFonts w:cs="Arial"/>
          <w:szCs w:val="22"/>
        </w:rPr>
        <w:t>Subject to the provisions of the Agreement, and in accordance with the Construction Act, the Owner shall:</w:t>
      </w:r>
      <w:bookmarkEnd w:id="247"/>
    </w:p>
    <w:p w:rsidR="008E5F6B" w:rsidRPr="008D413E" w:rsidRDefault="008E5F6B" w:rsidP="007E4E66">
      <w:pPr>
        <w:pStyle w:val="ConstructionL4"/>
        <w:contextualSpacing w:val="0"/>
        <w:rPr>
          <w:rFonts w:cs="Arial"/>
          <w:szCs w:val="22"/>
        </w:rPr>
      </w:pPr>
      <w:r w:rsidRPr="008D413E">
        <w:rPr>
          <w:rFonts w:cs="Arial"/>
          <w:szCs w:val="22"/>
        </w:rPr>
        <w:t>in respect of Fixed Price Work, make progress payments and, if any, milestone payments to the Contractor for amounts undisputed by the Owner on account of the Fixed Price when due, together with such Value Added Taxes as may be applicable to such payments;</w:t>
      </w:r>
    </w:p>
    <w:p w:rsidR="008E5F6B" w:rsidRPr="008D413E" w:rsidRDefault="008E5F6B" w:rsidP="007E4E66">
      <w:pPr>
        <w:pStyle w:val="ConstructionL4"/>
        <w:contextualSpacing w:val="0"/>
        <w:rPr>
          <w:rFonts w:cs="Arial"/>
          <w:szCs w:val="22"/>
        </w:rPr>
      </w:pPr>
      <w:r w:rsidRPr="008D413E">
        <w:rPr>
          <w:rFonts w:cs="Arial"/>
          <w:szCs w:val="22"/>
        </w:rPr>
        <w:t>in respect of Unit Price Work, make progress payments to the Contractor for amounts undisputed by the Owner on account of the Total Price of Unit Price Work when due, together with such Value Added Taxes as may be applicable to such payments;</w:t>
      </w:r>
    </w:p>
    <w:p w:rsidR="008E5F6B" w:rsidRPr="008D413E" w:rsidRDefault="008E5F6B" w:rsidP="007E4E66">
      <w:pPr>
        <w:pStyle w:val="ConstructionL4"/>
        <w:contextualSpacing w:val="0"/>
        <w:rPr>
          <w:rFonts w:cs="Arial"/>
          <w:szCs w:val="22"/>
        </w:rPr>
      </w:pPr>
      <w:r w:rsidRPr="008D413E">
        <w:rPr>
          <w:rFonts w:cs="Arial"/>
          <w:szCs w:val="22"/>
        </w:rPr>
        <w:t xml:space="preserve">upon Substantial Performance of the Work, pay to the Contractor the unpaid balance of the </w:t>
      </w:r>
      <w:bookmarkStart w:id="249" w:name="_Hlk5877299"/>
      <w:r w:rsidRPr="008D413E">
        <w:rPr>
          <w:rFonts w:cs="Arial"/>
          <w:szCs w:val="22"/>
        </w:rPr>
        <w:t xml:space="preserve">ten percent (10%) portion of the </w:t>
      </w:r>
      <w:bookmarkEnd w:id="249"/>
      <w:r w:rsidRPr="008D413E">
        <w:rPr>
          <w:rFonts w:cs="Arial"/>
          <w:szCs w:val="22"/>
        </w:rPr>
        <w:t>Lien Holdback when due together with such Value Added Taxes as may be applicable to such payment; and</w:t>
      </w:r>
    </w:p>
    <w:p w:rsidR="008E5F6B" w:rsidRPr="008D413E" w:rsidRDefault="008E5F6B" w:rsidP="007E4E66">
      <w:pPr>
        <w:pStyle w:val="ConstructionL4"/>
        <w:contextualSpacing w:val="0"/>
        <w:rPr>
          <w:rFonts w:cs="Arial"/>
          <w:szCs w:val="22"/>
        </w:rPr>
      </w:pPr>
      <w:proofErr w:type="gramStart"/>
      <w:r w:rsidRPr="008D413E">
        <w:rPr>
          <w:rFonts w:cs="Arial"/>
          <w:szCs w:val="22"/>
        </w:rPr>
        <w:t>upon</w:t>
      </w:r>
      <w:proofErr w:type="gramEnd"/>
      <w:r w:rsidRPr="008D413E">
        <w:rPr>
          <w:rFonts w:cs="Arial"/>
          <w:szCs w:val="22"/>
        </w:rPr>
        <w:t xml:space="preserve"> Total Performance of the Work, pay to the Contractor the unpaid amount of the Contract Price and the finishing portion of the Lien Holdback when due together with such Value Added Taxes as may be applicable to such payments.</w:t>
      </w:r>
      <w:bookmarkEnd w:id="248"/>
    </w:p>
    <w:p w:rsidR="008E5F6B" w:rsidRPr="008D413E" w:rsidRDefault="008E5F6B" w:rsidP="007E4E66">
      <w:pPr>
        <w:pStyle w:val="ConstructionL3"/>
        <w:rPr>
          <w:rFonts w:cs="Arial"/>
          <w:szCs w:val="22"/>
        </w:rPr>
      </w:pPr>
      <w:r w:rsidRPr="008D413E">
        <w:rPr>
          <w:rFonts w:cs="Arial"/>
          <w:szCs w:val="22"/>
        </w:rPr>
        <w:t>Payment of the Contract Price shall be full compensation for all labour, services, Contractor Parties, Construction Equipment and Products required in the performance of the Unit Price Work, including, hand tools, supplies and other incidentals.</w:t>
      </w:r>
    </w:p>
    <w:p w:rsidR="008E5F6B" w:rsidRPr="008D413E" w:rsidRDefault="008E5F6B" w:rsidP="007E4E66">
      <w:pPr>
        <w:pStyle w:val="ConstructionL3"/>
        <w:rPr>
          <w:rFonts w:cs="Arial"/>
          <w:szCs w:val="22"/>
        </w:rPr>
      </w:pPr>
      <w:r w:rsidRPr="008D413E">
        <w:rPr>
          <w:rFonts w:cs="Arial"/>
          <w:szCs w:val="22"/>
        </w:rPr>
        <w:t xml:space="preserve">The Unit Prices shall not be adjusted during the term of the Agreement other than as provided for in </w:t>
      </w:r>
      <w:r w:rsidR="00EB2004">
        <w:rPr>
          <w:rFonts w:cs="Arial"/>
          <w:szCs w:val="22"/>
        </w:rPr>
        <w:t xml:space="preserve">Schedule B – </w:t>
      </w:r>
      <w:r w:rsidRPr="005520F0">
        <w:rPr>
          <w:rFonts w:cs="Arial"/>
          <w:szCs w:val="22"/>
        </w:rPr>
        <w:t>Pricing Form</w:t>
      </w:r>
      <w:r w:rsidRPr="008D413E">
        <w:rPr>
          <w:rFonts w:cs="Arial"/>
          <w:szCs w:val="22"/>
        </w:rPr>
        <w:t>.</w:t>
      </w:r>
    </w:p>
    <w:p w:rsidR="008E5F6B" w:rsidRPr="008D413E" w:rsidRDefault="008E5F6B" w:rsidP="007E4E66">
      <w:pPr>
        <w:pStyle w:val="ConstructionL3"/>
        <w:rPr>
          <w:rFonts w:cs="Arial"/>
          <w:szCs w:val="22"/>
        </w:rPr>
      </w:pPr>
      <w:r w:rsidRPr="008D413E">
        <w:rPr>
          <w:rFonts w:cs="Arial"/>
          <w:szCs w:val="22"/>
        </w:rPr>
        <w:t>Payment for any Unit Price Work not specifically detailed as part of any one item of Unit Price Work and without specified details of payment shall be deemed to be included in the items of Unit Price Work with which it is associated.</w:t>
      </w:r>
    </w:p>
    <w:p w:rsidR="008E5F6B" w:rsidRPr="008D413E" w:rsidRDefault="008E5F6B" w:rsidP="007E4E66">
      <w:pPr>
        <w:pStyle w:val="ConstructionL3"/>
        <w:rPr>
          <w:rFonts w:cs="Arial"/>
          <w:szCs w:val="22"/>
        </w:rPr>
      </w:pPr>
      <w:bookmarkStart w:id="250" w:name="_Ref2178859"/>
      <w:r w:rsidRPr="008D413E">
        <w:rPr>
          <w:rFonts w:cs="Arial"/>
          <w:szCs w:val="22"/>
        </w:rPr>
        <w:t>Advance payments for Products</w:t>
      </w:r>
      <w:bookmarkEnd w:id="250"/>
      <w:r w:rsidRPr="008D413E">
        <w:rPr>
          <w:rFonts w:cs="Arial"/>
          <w:szCs w:val="22"/>
        </w:rPr>
        <w:t xml:space="preserve"> not yet incorporated into the Work (whether or not delivered to the Site) shall not be made by the Owner without the prior written consent of the Owner, in its sole and absolute discretion. Any such advance payment shall be made on terms as agreed to by the Owner and Contractor (such terms may include transfer of title, the Contractor’s responsibility for risk of Loss and off-site storage requirements).</w:t>
      </w:r>
    </w:p>
    <w:p w:rsidR="008E5F6B" w:rsidRPr="008D413E" w:rsidRDefault="008E5F6B" w:rsidP="007E4E66">
      <w:pPr>
        <w:pStyle w:val="ConstructionL3"/>
        <w:rPr>
          <w:rFonts w:cs="Arial"/>
          <w:szCs w:val="22"/>
        </w:rPr>
      </w:pPr>
      <w:r w:rsidRPr="008D413E">
        <w:rPr>
          <w:rFonts w:cs="Arial"/>
          <w:szCs w:val="22"/>
        </w:rPr>
        <w:t xml:space="preserve">In the event of Losses occurring where payment becomes due under the </w:t>
      </w:r>
      <w:proofErr w:type="spellStart"/>
      <w:r w:rsidRPr="008D413E">
        <w:rPr>
          <w:rFonts w:cs="Arial"/>
          <w:szCs w:val="22"/>
        </w:rPr>
        <w:t>all risk</w:t>
      </w:r>
      <w:proofErr w:type="spellEnd"/>
      <w:r w:rsidRPr="008D413E">
        <w:rPr>
          <w:rFonts w:cs="Arial"/>
          <w:szCs w:val="22"/>
        </w:rPr>
        <w:t xml:space="preserve"> property insurance policies, payments shall be made to the Contractor in accordance with the provisions of </w:t>
      </w:r>
      <w:r w:rsidRPr="008D413E">
        <w:rPr>
          <w:rFonts w:cs="Arial"/>
          <w:szCs w:val="22"/>
        </w:rPr>
        <w:fldChar w:fldCharType="begin"/>
      </w:r>
      <w:r w:rsidRPr="008D413E">
        <w:rPr>
          <w:rFonts w:cs="Arial"/>
          <w:szCs w:val="22"/>
        </w:rPr>
        <w:instrText xml:space="preserve"> REF _Ref532303315 \r \h  \* MERGEFORMAT </w:instrText>
      </w:r>
      <w:r w:rsidRPr="008D413E">
        <w:rPr>
          <w:rFonts w:cs="Arial"/>
          <w:szCs w:val="22"/>
        </w:rPr>
      </w:r>
      <w:r w:rsidRPr="008D413E">
        <w:rPr>
          <w:rFonts w:cs="Arial"/>
          <w:szCs w:val="22"/>
        </w:rPr>
        <w:fldChar w:fldCharType="separate"/>
      </w:r>
      <w:r w:rsidR="00E414E3">
        <w:rPr>
          <w:rFonts w:cs="Arial"/>
          <w:szCs w:val="22"/>
        </w:rPr>
        <w:t>8.1</w:t>
      </w:r>
      <w:r w:rsidRPr="008D413E">
        <w:rPr>
          <w:rFonts w:cs="Arial"/>
          <w:szCs w:val="22"/>
        </w:rPr>
        <w:fldChar w:fldCharType="end"/>
      </w:r>
      <w:r w:rsidRPr="008D413E">
        <w:rPr>
          <w:rFonts w:cs="Arial"/>
          <w:szCs w:val="22"/>
        </w:rPr>
        <w:t xml:space="preserve"> – INSURANCE.</w:t>
      </w:r>
    </w:p>
    <w:p w:rsidR="008E5F6B" w:rsidRPr="008D413E" w:rsidRDefault="008E5F6B" w:rsidP="007E4E66">
      <w:pPr>
        <w:pStyle w:val="ConstructionL2"/>
        <w:rPr>
          <w:rFonts w:cs="Arial"/>
          <w:szCs w:val="22"/>
        </w:rPr>
      </w:pPr>
      <w:bookmarkStart w:id="251" w:name="_Toc11765902"/>
      <w:bookmarkStart w:id="252" w:name="_Ref14257585"/>
      <w:bookmarkStart w:id="253" w:name="_Ref14258020"/>
      <w:bookmarkStart w:id="254" w:name="_Ref14258676"/>
      <w:bookmarkStart w:id="255" w:name="_Toc17481210"/>
      <w:bookmarkStart w:id="256" w:name="Toc17375573"/>
      <w:r w:rsidRPr="008D413E">
        <w:rPr>
          <w:rFonts w:cs="Arial"/>
          <w:szCs w:val="22"/>
        </w:rPr>
        <w:t>Proper Invoices</w:t>
      </w:r>
      <w:bookmarkEnd w:id="251"/>
      <w:bookmarkEnd w:id="252"/>
      <w:bookmarkEnd w:id="253"/>
      <w:bookmarkEnd w:id="254"/>
      <w:bookmarkEnd w:id="255"/>
      <w:bookmarkEnd w:id="256"/>
    </w:p>
    <w:p w:rsidR="008E5F6B" w:rsidRPr="009E1667" w:rsidRDefault="004A4CEB" w:rsidP="00C50059">
      <w:pPr>
        <w:pStyle w:val="ConstructionL3"/>
        <w:rPr>
          <w:rFonts w:cs="Arial"/>
          <w:szCs w:val="22"/>
        </w:rPr>
      </w:pPr>
      <w:bookmarkStart w:id="257" w:name="_Hlk2182052"/>
      <w:r w:rsidRPr="004A4CEB">
        <w:t xml:space="preserve">After the Commencement Date, Proper Invoices shall be given to the Owner monthly for each Invoice Period as the Work progresses, unless otherwise specified in row </w:t>
      </w:r>
      <w:r w:rsidRPr="004A4CEB">
        <w:lastRenderedPageBreak/>
        <w:t xml:space="preserve">B.9 of the Information Sheet.  Proper Invoices </w:t>
      </w:r>
      <w:r w:rsidR="00B256CA">
        <w:t>shall</w:t>
      </w:r>
      <w:r w:rsidR="005242D3">
        <w:t xml:space="preserve"> </w:t>
      </w:r>
      <w:r w:rsidRPr="004A4CEB">
        <w:t>be given to the Owner</w:t>
      </w:r>
      <w:r w:rsidR="000326EA">
        <w:t xml:space="preserve"> by giving it to the Owner Representative</w:t>
      </w:r>
      <w:r w:rsidR="001956DE">
        <w:t xml:space="preserve"> in accordance with row B.10 of the Information Sheet. </w:t>
      </w:r>
    </w:p>
    <w:p w:rsidR="008E5F6B" w:rsidRPr="008D413E" w:rsidRDefault="008E5F6B" w:rsidP="007E4E66">
      <w:pPr>
        <w:pStyle w:val="ConstructionL3"/>
        <w:rPr>
          <w:rFonts w:cs="Arial"/>
          <w:szCs w:val="22"/>
        </w:rPr>
      </w:pPr>
      <w:r w:rsidRPr="008D413E">
        <w:rPr>
          <w:rFonts w:cs="Arial"/>
          <w:szCs w:val="22"/>
        </w:rPr>
        <w:t>If the Contractor is performing Unit Price Work, the Contract Administrator or Owner Representative shall make an Estimate of Units once an Invoice Period, in writing. The first Estimate of Units shall be in respect of the Unit Price Work performed since the Contractor commenced the Unit Price Work, and every subsequent Estimate of Units, except the final one, shall be in respect of the Unit Price Work performed since the preceding Estimate of Units was made. The Contract Administrator or Owner Representative, as applicable, shall provide a copy of each such Estimate of Units to the Contractor on or before the 5</w:t>
      </w:r>
      <w:r w:rsidRPr="008D413E">
        <w:rPr>
          <w:rFonts w:cs="Arial"/>
          <w:szCs w:val="22"/>
          <w:vertAlign w:val="superscript"/>
        </w:rPr>
        <w:t>th</w:t>
      </w:r>
      <w:r w:rsidRPr="008D413E">
        <w:rPr>
          <w:rFonts w:cs="Arial"/>
          <w:szCs w:val="22"/>
        </w:rPr>
        <w:t xml:space="preserve"> Calendar Day after the end of the Invoice Period (or the next Working Day following such date if such date is not a Working Day). </w:t>
      </w:r>
    </w:p>
    <w:p w:rsidR="008E5F6B" w:rsidRPr="008D413E" w:rsidRDefault="008E5F6B" w:rsidP="007E4E66">
      <w:pPr>
        <w:pStyle w:val="ConstructionL3"/>
        <w:rPr>
          <w:rFonts w:cs="Arial"/>
          <w:szCs w:val="22"/>
        </w:rPr>
      </w:pPr>
      <w:bookmarkStart w:id="258" w:name="_Ref6414808"/>
      <w:bookmarkStart w:id="259" w:name="_Hlk2182410"/>
      <w:bookmarkEnd w:id="257"/>
      <w:r w:rsidRPr="008D413E">
        <w:rPr>
          <w:rFonts w:cs="Arial"/>
          <w:szCs w:val="22"/>
        </w:rPr>
        <w:t xml:space="preserve">For all Work, the Contractor shall submit a </w:t>
      </w:r>
      <w:bookmarkStart w:id="260" w:name="_Hlk2182219"/>
      <w:r w:rsidRPr="008D413E">
        <w:rPr>
          <w:rFonts w:cs="Arial"/>
          <w:szCs w:val="22"/>
        </w:rPr>
        <w:t xml:space="preserve">draft invoice </w:t>
      </w:r>
      <w:bookmarkEnd w:id="260"/>
      <w:r w:rsidRPr="008D413E">
        <w:rPr>
          <w:rFonts w:cs="Arial"/>
          <w:szCs w:val="22"/>
        </w:rPr>
        <w:t>to the Contract Administrator:</w:t>
      </w:r>
      <w:bookmarkEnd w:id="258"/>
    </w:p>
    <w:p w:rsidR="008E5F6B" w:rsidRPr="008D413E" w:rsidRDefault="008E5F6B" w:rsidP="007E4E66">
      <w:pPr>
        <w:pStyle w:val="ConstructionL4"/>
        <w:contextualSpacing w:val="0"/>
        <w:rPr>
          <w:rFonts w:cs="Arial"/>
          <w:szCs w:val="22"/>
        </w:rPr>
      </w:pPr>
      <w:bookmarkStart w:id="261" w:name="_Ref6849478"/>
      <w:r w:rsidRPr="008D413E">
        <w:rPr>
          <w:rFonts w:cs="Arial"/>
          <w:szCs w:val="22"/>
        </w:rPr>
        <w:t>at the invoice meeting held on or before the 7</w:t>
      </w:r>
      <w:r w:rsidRPr="008D413E">
        <w:rPr>
          <w:rFonts w:cs="Arial"/>
          <w:szCs w:val="22"/>
          <w:vertAlign w:val="superscript"/>
        </w:rPr>
        <w:t>th</w:t>
      </w:r>
      <w:r w:rsidRPr="008D413E">
        <w:rPr>
          <w:rFonts w:cs="Arial"/>
          <w:szCs w:val="22"/>
        </w:rPr>
        <w:t xml:space="preserve"> Calendar Day after the end of the Invoice Period (or the next Working Day following such date if such date is not a Working Day) to which the Proper Invoice relates; or</w:t>
      </w:r>
      <w:bookmarkEnd w:id="261"/>
    </w:p>
    <w:p w:rsidR="008E5F6B" w:rsidRPr="008D413E" w:rsidRDefault="008E5F6B" w:rsidP="007E4E66">
      <w:pPr>
        <w:pStyle w:val="ConstructionL4"/>
        <w:contextualSpacing w:val="0"/>
        <w:rPr>
          <w:rFonts w:cs="Arial"/>
          <w:szCs w:val="22"/>
        </w:rPr>
      </w:pPr>
      <w:bookmarkStart w:id="262" w:name="_Ref6849552"/>
      <w:r w:rsidRPr="008D413E">
        <w:rPr>
          <w:rFonts w:cs="Arial"/>
          <w:szCs w:val="22"/>
        </w:rPr>
        <w:t>on or before the 7</w:t>
      </w:r>
      <w:r w:rsidRPr="008D413E">
        <w:rPr>
          <w:rFonts w:cs="Arial"/>
          <w:szCs w:val="22"/>
          <w:vertAlign w:val="superscript"/>
        </w:rPr>
        <w:t>th</w:t>
      </w:r>
      <w:r w:rsidRPr="008D413E">
        <w:rPr>
          <w:rFonts w:cs="Arial"/>
          <w:szCs w:val="22"/>
        </w:rPr>
        <w:t xml:space="preserve"> Calendar Day after the end of the Invoice Period (or the next Working Day following such date if such date is not a Working Day) to which the Proper Invoice relates, in such form of written or electronic communication as agreed to by the parties.</w:t>
      </w:r>
      <w:bookmarkEnd w:id="262"/>
      <w:r w:rsidRPr="008D413E">
        <w:rPr>
          <w:rFonts w:cs="Arial"/>
          <w:szCs w:val="22"/>
        </w:rPr>
        <w:t xml:space="preserve"> </w:t>
      </w:r>
    </w:p>
    <w:p w:rsidR="008E5F6B" w:rsidRPr="008D413E" w:rsidRDefault="008E5F6B" w:rsidP="007E4E66">
      <w:pPr>
        <w:pStyle w:val="ConstructionL3"/>
        <w:numPr>
          <w:ilvl w:val="0"/>
          <w:numId w:val="0"/>
        </w:numPr>
        <w:ind w:left="1008"/>
        <w:rPr>
          <w:rFonts w:cs="Arial"/>
          <w:szCs w:val="22"/>
        </w:rPr>
      </w:pPr>
      <w:r w:rsidRPr="008D413E">
        <w:rPr>
          <w:rFonts w:cs="Arial"/>
          <w:szCs w:val="22"/>
        </w:rPr>
        <w:t xml:space="preserve">If the Contractor submits the draft invoice in accordance with GC </w:t>
      </w:r>
      <w:r w:rsidRPr="008D413E">
        <w:rPr>
          <w:rFonts w:cs="Arial"/>
          <w:szCs w:val="22"/>
        </w:rPr>
        <w:fldChar w:fldCharType="begin"/>
      </w:r>
      <w:r w:rsidRPr="008D413E">
        <w:rPr>
          <w:rFonts w:cs="Arial"/>
          <w:szCs w:val="22"/>
        </w:rPr>
        <w:instrText xml:space="preserve"> REF _Ref6849478 \w \h  \* MERGEFORMAT </w:instrText>
      </w:r>
      <w:r w:rsidRPr="008D413E">
        <w:rPr>
          <w:rFonts w:cs="Arial"/>
          <w:szCs w:val="22"/>
        </w:rPr>
      </w:r>
      <w:r w:rsidRPr="008D413E">
        <w:rPr>
          <w:rFonts w:cs="Arial"/>
          <w:szCs w:val="22"/>
        </w:rPr>
        <w:fldChar w:fldCharType="separate"/>
      </w:r>
      <w:r w:rsidR="00E414E3">
        <w:rPr>
          <w:rFonts w:cs="Arial"/>
          <w:szCs w:val="22"/>
        </w:rPr>
        <w:t>5.3.3.1</w:t>
      </w:r>
      <w:r w:rsidRPr="008D413E">
        <w:rPr>
          <w:rFonts w:cs="Arial"/>
          <w:szCs w:val="22"/>
        </w:rPr>
        <w:fldChar w:fldCharType="end"/>
      </w:r>
      <w:r w:rsidRPr="008D413E">
        <w:rPr>
          <w:rFonts w:cs="Arial"/>
          <w:szCs w:val="22"/>
        </w:rPr>
        <w:t xml:space="preserve">, then the Contract Administrator, the Owner and the Contractor shall review such draft invoice at such meeting </w:t>
      </w:r>
      <w:r w:rsidRPr="008D413E">
        <w:rPr>
          <w:rFonts w:cs="Arial"/>
          <w:szCs w:val="22"/>
          <w:lang w:val="en-US"/>
        </w:rPr>
        <w:t xml:space="preserve">or, if the Contractor submits the draft invoice in accordance with GC </w:t>
      </w:r>
      <w:r w:rsidRPr="008D413E">
        <w:rPr>
          <w:rFonts w:cs="Arial"/>
          <w:szCs w:val="22"/>
          <w:lang w:val="en-US"/>
        </w:rPr>
        <w:fldChar w:fldCharType="begin"/>
      </w:r>
      <w:r w:rsidRPr="008D413E">
        <w:rPr>
          <w:rFonts w:cs="Arial"/>
          <w:szCs w:val="22"/>
          <w:lang w:val="en-US"/>
        </w:rPr>
        <w:instrText xml:space="preserve"> REF _Ref6849552 \w \h  \* MERGEFORMAT </w:instrText>
      </w:r>
      <w:r w:rsidRPr="008D413E">
        <w:rPr>
          <w:rFonts w:cs="Arial"/>
          <w:szCs w:val="22"/>
          <w:lang w:val="en-US"/>
        </w:rPr>
      </w:r>
      <w:r w:rsidRPr="008D413E">
        <w:rPr>
          <w:rFonts w:cs="Arial"/>
          <w:szCs w:val="22"/>
          <w:lang w:val="en-US"/>
        </w:rPr>
        <w:fldChar w:fldCharType="separate"/>
      </w:r>
      <w:r w:rsidR="00E414E3">
        <w:rPr>
          <w:rFonts w:cs="Arial"/>
          <w:szCs w:val="22"/>
          <w:lang w:val="en-US"/>
        </w:rPr>
        <w:t>5.3.3.2</w:t>
      </w:r>
      <w:r w:rsidRPr="008D413E">
        <w:rPr>
          <w:rFonts w:cs="Arial"/>
          <w:szCs w:val="22"/>
          <w:lang w:val="en-US"/>
        </w:rPr>
        <w:fldChar w:fldCharType="end"/>
      </w:r>
      <w:r w:rsidRPr="008D413E">
        <w:rPr>
          <w:rFonts w:cs="Arial"/>
          <w:szCs w:val="22"/>
          <w:lang w:val="en-US"/>
        </w:rPr>
        <w:t>, then the Contractor Administrator and the Owner shall review such draft invoice</w:t>
      </w:r>
      <w:r w:rsidRPr="008D413E">
        <w:rPr>
          <w:rFonts w:cs="Arial"/>
          <w:szCs w:val="22"/>
        </w:rPr>
        <w:t xml:space="preserve"> and, prior to the 14</w:t>
      </w:r>
      <w:r w:rsidRPr="008D413E">
        <w:rPr>
          <w:rFonts w:cs="Arial"/>
          <w:szCs w:val="22"/>
          <w:vertAlign w:val="superscript"/>
        </w:rPr>
        <w:t>th</w:t>
      </w:r>
      <w:r w:rsidRPr="008D413E">
        <w:rPr>
          <w:rFonts w:cs="Arial"/>
          <w:szCs w:val="22"/>
        </w:rPr>
        <w:t xml:space="preserve"> Calendar Day after the end of such Invoice Period, the Owner and the Contract Administrator may provide the Contractor with suggested revisions to the draft invoice based upon the progress of the Work, the Contract Administrator’s or Owner Representative’s, as applicable, Estimate of Units and other relevant considerations. The draft invoice shall be submitted in the same format (and with the same content) as the Proper Invoice.</w:t>
      </w:r>
      <w:bookmarkEnd w:id="259"/>
    </w:p>
    <w:p w:rsidR="008E5F6B" w:rsidRPr="008D413E" w:rsidRDefault="008E5F6B" w:rsidP="007E4E66">
      <w:pPr>
        <w:pStyle w:val="ConstructionL3"/>
        <w:rPr>
          <w:rFonts w:cs="Arial"/>
          <w:szCs w:val="22"/>
        </w:rPr>
      </w:pPr>
      <w:bookmarkStart w:id="263" w:name="_Ref6415030"/>
      <w:bookmarkStart w:id="264" w:name="_Hlk2182523"/>
      <w:bookmarkStart w:id="265" w:name="_Ref2094572"/>
      <w:r w:rsidRPr="008D413E">
        <w:rPr>
          <w:rFonts w:cs="Arial"/>
          <w:szCs w:val="22"/>
          <w:lang w:val="en-US"/>
        </w:rPr>
        <w:t>On the 14</w:t>
      </w:r>
      <w:r w:rsidRPr="008D413E">
        <w:rPr>
          <w:rFonts w:cs="Arial"/>
          <w:szCs w:val="22"/>
          <w:vertAlign w:val="superscript"/>
          <w:lang w:val="en-US"/>
        </w:rPr>
        <w:t>th</w:t>
      </w:r>
      <w:r w:rsidRPr="008D413E">
        <w:rPr>
          <w:rFonts w:cs="Arial"/>
          <w:szCs w:val="22"/>
          <w:lang w:val="en-US"/>
        </w:rPr>
        <w:t xml:space="preserve"> Calendar Day </w:t>
      </w:r>
      <w:r w:rsidRPr="008D413E">
        <w:rPr>
          <w:rFonts w:cs="Arial"/>
          <w:szCs w:val="22"/>
        </w:rPr>
        <w:t xml:space="preserve">after the end </w:t>
      </w:r>
      <w:r w:rsidRPr="008D413E">
        <w:rPr>
          <w:rFonts w:cs="Arial"/>
          <w:szCs w:val="22"/>
          <w:lang w:val="en-US"/>
        </w:rPr>
        <w:t xml:space="preserve">of the Invoice Period </w:t>
      </w:r>
      <w:r w:rsidRPr="008D413E">
        <w:rPr>
          <w:rFonts w:cs="Arial"/>
          <w:szCs w:val="22"/>
        </w:rPr>
        <w:t>to which the Proper Invoice relates</w:t>
      </w:r>
      <w:r w:rsidRPr="008D413E">
        <w:rPr>
          <w:rFonts w:cs="Arial"/>
          <w:szCs w:val="22"/>
          <w:lang w:val="en-US"/>
        </w:rPr>
        <w:t xml:space="preserve">, the Contractor shall </w:t>
      </w:r>
      <w:r w:rsidR="00C96C1D">
        <w:rPr>
          <w:rFonts w:cs="Arial"/>
          <w:szCs w:val="22"/>
          <w:lang w:val="en-US"/>
        </w:rPr>
        <w:t>give</w:t>
      </w:r>
      <w:r w:rsidR="00C96C1D" w:rsidRPr="008D413E">
        <w:rPr>
          <w:rFonts w:cs="Arial"/>
          <w:szCs w:val="22"/>
          <w:lang w:val="en-US"/>
        </w:rPr>
        <w:t xml:space="preserve"> </w:t>
      </w:r>
      <w:r w:rsidRPr="008D413E">
        <w:rPr>
          <w:rFonts w:cs="Arial"/>
          <w:szCs w:val="22"/>
          <w:lang w:val="en-US"/>
        </w:rPr>
        <w:t xml:space="preserve">a Proper Invoice to the Owner. In preparing the Proper Invoice, the Contractor should take into consideration revisions proposed by the Contract Administrator and the Owner from the draft invoice process including any reconciliations with the Contract Administrator’s or Owner Representative’s, as applicable, Estimate of Units. Incorporating such revisions will reduce the likelihood of the Owner issuing a notice of non-payment pursuant to </w:t>
      </w:r>
      <w:r w:rsidRPr="008D413E">
        <w:rPr>
          <w:rFonts w:cs="Arial"/>
          <w:szCs w:val="22"/>
        </w:rPr>
        <w:t xml:space="preserve">GC </w:t>
      </w:r>
      <w:r w:rsidRPr="008D413E">
        <w:rPr>
          <w:rFonts w:cs="Arial"/>
          <w:szCs w:val="22"/>
        </w:rPr>
        <w:fldChar w:fldCharType="begin"/>
      </w:r>
      <w:r w:rsidRPr="008D413E">
        <w:rPr>
          <w:rFonts w:cs="Arial"/>
          <w:szCs w:val="22"/>
        </w:rPr>
        <w:instrText xml:space="preserve"> REF _Ref1637565 \w \h  \* MERGEFORMAT </w:instrText>
      </w:r>
      <w:r w:rsidRPr="008D413E">
        <w:rPr>
          <w:rFonts w:cs="Arial"/>
          <w:szCs w:val="22"/>
        </w:rPr>
      </w:r>
      <w:r w:rsidRPr="008D413E">
        <w:rPr>
          <w:rFonts w:cs="Arial"/>
          <w:szCs w:val="22"/>
        </w:rPr>
        <w:fldChar w:fldCharType="separate"/>
      </w:r>
      <w:r w:rsidR="00E414E3">
        <w:rPr>
          <w:rFonts w:cs="Arial"/>
          <w:szCs w:val="22"/>
        </w:rPr>
        <w:t>5.4.1.3</w:t>
      </w:r>
      <w:r w:rsidRPr="008D413E">
        <w:rPr>
          <w:rFonts w:cs="Arial"/>
          <w:szCs w:val="22"/>
        </w:rPr>
        <w:fldChar w:fldCharType="end"/>
      </w:r>
      <w:r w:rsidRPr="008D413E">
        <w:rPr>
          <w:rFonts w:cs="Arial"/>
          <w:szCs w:val="22"/>
        </w:rPr>
        <w:t xml:space="preserve"> </w:t>
      </w:r>
      <w:r w:rsidRPr="008D413E">
        <w:rPr>
          <w:rFonts w:cs="Arial"/>
          <w:szCs w:val="22"/>
          <w:lang w:val="en-US"/>
        </w:rPr>
        <w:t xml:space="preserve">but is without prejudice to any rights or remedies of the Owner under the </w:t>
      </w:r>
      <w:r w:rsidRPr="008D413E">
        <w:rPr>
          <w:rFonts w:cs="Arial"/>
          <w:szCs w:val="22"/>
        </w:rPr>
        <w:t>Agreement</w:t>
      </w:r>
      <w:r w:rsidRPr="008D413E">
        <w:rPr>
          <w:rFonts w:cs="Arial"/>
          <w:szCs w:val="22"/>
          <w:lang w:val="en-US"/>
        </w:rPr>
        <w:t xml:space="preserve"> or otherwise. For clarity:</w:t>
      </w:r>
      <w:bookmarkEnd w:id="263"/>
      <w:r w:rsidRPr="008D413E">
        <w:rPr>
          <w:rFonts w:cs="Arial"/>
          <w:szCs w:val="22"/>
          <w:lang w:val="en-US"/>
        </w:rPr>
        <w:t xml:space="preserve"> </w:t>
      </w:r>
    </w:p>
    <w:p w:rsidR="008E5F6B" w:rsidRPr="008D413E" w:rsidRDefault="008E5F6B" w:rsidP="007E4E66">
      <w:pPr>
        <w:pStyle w:val="ConstructionL4"/>
        <w:contextualSpacing w:val="0"/>
        <w:rPr>
          <w:rFonts w:cs="Arial"/>
          <w:szCs w:val="22"/>
        </w:rPr>
      </w:pPr>
      <w:r w:rsidRPr="008D413E">
        <w:rPr>
          <w:rFonts w:cs="Arial"/>
          <w:szCs w:val="22"/>
          <w:lang w:val="en-US"/>
        </w:rPr>
        <w:t xml:space="preserve">a Proper Invoice shall not be rendered incompliant with the requirements of the </w:t>
      </w:r>
      <w:r w:rsidRPr="008D413E">
        <w:rPr>
          <w:rFonts w:cs="Arial"/>
          <w:szCs w:val="22"/>
        </w:rPr>
        <w:t>Agreement</w:t>
      </w:r>
      <w:r w:rsidRPr="008D413E">
        <w:rPr>
          <w:rFonts w:cs="Arial"/>
          <w:szCs w:val="22"/>
          <w:lang w:val="en-US"/>
        </w:rPr>
        <w:t xml:space="preserve"> solely by reason of a failure to incorporate any such proposed revisions including any reconciliation with the Contract Administrator’s or Owner Representative’s, as applicable, Estimate of Units; and</w:t>
      </w:r>
    </w:p>
    <w:p w:rsidR="008E5F6B" w:rsidRPr="008D413E" w:rsidRDefault="008E5F6B" w:rsidP="007E4E66">
      <w:pPr>
        <w:pStyle w:val="ConstructionL4"/>
        <w:contextualSpacing w:val="0"/>
        <w:rPr>
          <w:rFonts w:cs="Arial"/>
          <w:szCs w:val="22"/>
        </w:rPr>
      </w:pPr>
      <w:proofErr w:type="gramStart"/>
      <w:r w:rsidRPr="008D413E">
        <w:rPr>
          <w:rFonts w:cs="Arial"/>
          <w:szCs w:val="22"/>
          <w:lang w:val="en-US"/>
        </w:rPr>
        <w:lastRenderedPageBreak/>
        <w:t>the</w:t>
      </w:r>
      <w:proofErr w:type="gramEnd"/>
      <w:r w:rsidRPr="008D413E">
        <w:rPr>
          <w:rFonts w:cs="Arial"/>
          <w:szCs w:val="22"/>
          <w:lang w:val="en-US"/>
        </w:rPr>
        <w:t xml:space="preserve"> Contractor may only </w:t>
      </w:r>
      <w:r w:rsidR="0031150E">
        <w:rPr>
          <w:rFonts w:cs="Arial"/>
          <w:szCs w:val="22"/>
          <w:lang w:val="en-US"/>
        </w:rPr>
        <w:t xml:space="preserve">give to the Owner </w:t>
      </w:r>
      <w:r w:rsidRPr="008D413E">
        <w:rPr>
          <w:rFonts w:cs="Arial"/>
          <w:szCs w:val="22"/>
          <w:lang w:val="en-US"/>
        </w:rPr>
        <w:t>a Proper Invoice on the 14</w:t>
      </w:r>
      <w:r w:rsidRPr="008D413E">
        <w:rPr>
          <w:rFonts w:cs="Arial"/>
          <w:szCs w:val="22"/>
          <w:vertAlign w:val="superscript"/>
          <w:lang w:val="en-US"/>
        </w:rPr>
        <w:t>th</w:t>
      </w:r>
      <w:r w:rsidRPr="008D413E">
        <w:rPr>
          <w:rFonts w:cs="Arial"/>
          <w:szCs w:val="22"/>
          <w:lang w:val="en-US"/>
        </w:rPr>
        <w:t xml:space="preserve"> Calendar Day after the end of the Invoice Period </w:t>
      </w:r>
      <w:r w:rsidRPr="008D413E">
        <w:rPr>
          <w:rFonts w:cs="Arial"/>
          <w:szCs w:val="22"/>
        </w:rPr>
        <w:t>to which the Proper Invoice relates</w:t>
      </w:r>
      <w:r w:rsidRPr="008D413E">
        <w:rPr>
          <w:rFonts w:cs="Arial"/>
          <w:szCs w:val="22"/>
          <w:lang w:val="en-US"/>
        </w:rPr>
        <w:t xml:space="preserve">, and the Contractor shall not </w:t>
      </w:r>
      <w:r w:rsidR="00F91E80">
        <w:rPr>
          <w:rFonts w:cs="Arial"/>
          <w:szCs w:val="22"/>
          <w:lang w:val="en-US"/>
        </w:rPr>
        <w:t xml:space="preserve">give to the Owner </w:t>
      </w:r>
      <w:r w:rsidRPr="008D413E">
        <w:rPr>
          <w:rFonts w:cs="Arial"/>
          <w:szCs w:val="22"/>
          <w:lang w:val="en-US"/>
        </w:rPr>
        <w:t xml:space="preserve">a Proper Invoice on any other Calendar Day. Any Proper Invoice </w:t>
      </w:r>
      <w:r w:rsidR="00C861F0">
        <w:rPr>
          <w:rFonts w:cs="Arial"/>
          <w:szCs w:val="22"/>
          <w:lang w:val="en-US"/>
        </w:rPr>
        <w:t xml:space="preserve">received by the Owner </w:t>
      </w:r>
      <w:r w:rsidRPr="008D413E">
        <w:rPr>
          <w:rFonts w:cs="Arial"/>
          <w:szCs w:val="22"/>
          <w:lang w:val="en-US"/>
        </w:rPr>
        <w:t>on any Calendar Day:</w:t>
      </w:r>
    </w:p>
    <w:p w:rsidR="008E5F6B" w:rsidRPr="007B54D9" w:rsidRDefault="008E5F6B" w:rsidP="007E4E66">
      <w:pPr>
        <w:pStyle w:val="ConstructionL5"/>
        <w:contextualSpacing w:val="0"/>
        <w:rPr>
          <w:rFonts w:cs="Arial"/>
          <w:szCs w:val="22"/>
        </w:rPr>
      </w:pPr>
      <w:r w:rsidRPr="007B54D9">
        <w:rPr>
          <w:rFonts w:cs="Arial"/>
          <w:szCs w:val="22"/>
          <w:lang w:val="en-US"/>
        </w:rPr>
        <w:t>earlier than the 14</w:t>
      </w:r>
      <w:r w:rsidRPr="007B54D9">
        <w:rPr>
          <w:rFonts w:cs="Arial"/>
          <w:szCs w:val="22"/>
          <w:vertAlign w:val="superscript"/>
          <w:lang w:val="en-US"/>
        </w:rPr>
        <w:t>th</w:t>
      </w:r>
      <w:r w:rsidRPr="007B54D9">
        <w:rPr>
          <w:rFonts w:cs="Arial"/>
          <w:szCs w:val="22"/>
          <w:lang w:val="en-US"/>
        </w:rPr>
        <w:t xml:space="preserve"> Calendar Day </w:t>
      </w:r>
      <w:r w:rsidRPr="007B54D9">
        <w:rPr>
          <w:rFonts w:cs="Arial"/>
          <w:szCs w:val="22"/>
        </w:rPr>
        <w:t>after the end of such Invoice Period</w:t>
      </w:r>
      <w:r w:rsidRPr="007B54D9">
        <w:rPr>
          <w:rFonts w:cs="Arial"/>
          <w:szCs w:val="22"/>
          <w:lang w:val="en-US"/>
        </w:rPr>
        <w:t xml:space="preserve"> shall be deemed to have been </w:t>
      </w:r>
      <w:r w:rsidR="005F1BE7" w:rsidRPr="007B54D9">
        <w:rPr>
          <w:rFonts w:cs="Arial"/>
          <w:szCs w:val="22"/>
          <w:lang w:val="en-US"/>
        </w:rPr>
        <w:t>received by the Owner</w:t>
      </w:r>
      <w:r w:rsidRPr="007B54D9">
        <w:rPr>
          <w:rFonts w:cs="Arial"/>
          <w:szCs w:val="22"/>
          <w:lang w:val="en-US"/>
        </w:rPr>
        <w:t xml:space="preserve"> on the 14</w:t>
      </w:r>
      <w:r w:rsidRPr="007B54D9">
        <w:rPr>
          <w:rFonts w:cs="Arial"/>
          <w:szCs w:val="22"/>
          <w:vertAlign w:val="superscript"/>
          <w:lang w:val="en-US"/>
        </w:rPr>
        <w:t>th</w:t>
      </w:r>
      <w:r w:rsidRPr="007B54D9">
        <w:rPr>
          <w:rFonts w:cs="Arial"/>
          <w:szCs w:val="22"/>
          <w:lang w:val="en-US"/>
        </w:rPr>
        <w:t xml:space="preserve"> Calendar Day </w:t>
      </w:r>
      <w:r w:rsidRPr="007B54D9">
        <w:rPr>
          <w:rFonts w:cs="Arial"/>
          <w:szCs w:val="22"/>
        </w:rPr>
        <w:t>after the end of such Invoice Period; or</w:t>
      </w:r>
    </w:p>
    <w:bookmarkEnd w:id="264"/>
    <w:p w:rsidR="008E5F6B" w:rsidRPr="007B54D9" w:rsidRDefault="008E5F6B" w:rsidP="007E4E66">
      <w:pPr>
        <w:pStyle w:val="ConstructionL5"/>
        <w:contextualSpacing w:val="0"/>
        <w:rPr>
          <w:rFonts w:cs="Arial"/>
          <w:szCs w:val="22"/>
        </w:rPr>
      </w:pPr>
      <w:r w:rsidRPr="007B54D9">
        <w:rPr>
          <w:rFonts w:cs="Arial"/>
          <w:szCs w:val="22"/>
          <w:lang w:val="en-US"/>
        </w:rPr>
        <w:t>later than the 14</w:t>
      </w:r>
      <w:r w:rsidRPr="007B54D9">
        <w:rPr>
          <w:rFonts w:cs="Arial"/>
          <w:szCs w:val="22"/>
          <w:vertAlign w:val="superscript"/>
          <w:lang w:val="en-US"/>
        </w:rPr>
        <w:t>th</w:t>
      </w:r>
      <w:r w:rsidRPr="007B54D9">
        <w:rPr>
          <w:rFonts w:cs="Arial"/>
          <w:szCs w:val="22"/>
          <w:lang w:val="en-US"/>
        </w:rPr>
        <w:t xml:space="preserve"> Calendar Day </w:t>
      </w:r>
      <w:r w:rsidRPr="007B54D9">
        <w:rPr>
          <w:rFonts w:cs="Arial"/>
          <w:szCs w:val="22"/>
        </w:rPr>
        <w:t>after the end of such Invoice Period</w:t>
      </w:r>
      <w:r w:rsidRPr="007B54D9">
        <w:rPr>
          <w:rFonts w:cs="Arial"/>
          <w:szCs w:val="22"/>
          <w:lang w:val="en-US"/>
        </w:rPr>
        <w:t xml:space="preserve"> shall be deemed to have been </w:t>
      </w:r>
      <w:r w:rsidR="005F1BE7" w:rsidRPr="007B54D9">
        <w:rPr>
          <w:rFonts w:cs="Arial"/>
          <w:szCs w:val="22"/>
          <w:lang w:val="en-US"/>
        </w:rPr>
        <w:t>received by the Owner</w:t>
      </w:r>
      <w:r w:rsidRPr="007B54D9">
        <w:rPr>
          <w:rFonts w:cs="Arial"/>
          <w:szCs w:val="22"/>
          <w:lang w:val="en-US"/>
        </w:rPr>
        <w:t xml:space="preserve"> on th</w:t>
      </w:r>
      <w:r w:rsidR="00446039" w:rsidRPr="007B54D9">
        <w:rPr>
          <w:rFonts w:cs="Arial"/>
          <w:szCs w:val="22"/>
          <w:lang w:val="en-US"/>
        </w:rPr>
        <w:t>e Calendar Day of such delivery</w:t>
      </w:r>
      <w:r w:rsidR="005A7904" w:rsidRPr="007B54D9">
        <w:rPr>
          <w:rFonts w:cs="Arial"/>
          <w:szCs w:val="22"/>
          <w:lang w:val="en-US"/>
        </w:rPr>
        <w:t>,</w:t>
      </w:r>
      <w:r w:rsidRPr="007B54D9">
        <w:rPr>
          <w:rFonts w:cs="Arial"/>
          <w:szCs w:val="22"/>
          <w:lang w:val="en-US"/>
        </w:rPr>
        <w:t xml:space="preserve"> </w:t>
      </w:r>
    </w:p>
    <w:p w:rsidR="00E41F4B" w:rsidRPr="00467610" w:rsidRDefault="00E41F4B" w:rsidP="00E90F39">
      <w:pPr>
        <w:pStyle w:val="ConstructionL5"/>
        <w:numPr>
          <w:ilvl w:val="0"/>
          <w:numId w:val="0"/>
        </w:numPr>
        <w:ind w:left="1440"/>
        <w:contextualSpacing w:val="0"/>
        <w:rPr>
          <w:rFonts w:cs="Arial"/>
          <w:szCs w:val="22"/>
        </w:rPr>
      </w:pPr>
      <w:proofErr w:type="gramStart"/>
      <w:r w:rsidRPr="007B54D9">
        <w:rPr>
          <w:rFonts w:cs="Arial"/>
          <w:szCs w:val="22"/>
          <w:lang w:val="en-US"/>
        </w:rPr>
        <w:t>and</w:t>
      </w:r>
      <w:proofErr w:type="gramEnd"/>
      <w:r w:rsidRPr="007B54D9">
        <w:rPr>
          <w:rFonts w:cs="Arial"/>
          <w:szCs w:val="22"/>
          <w:lang w:val="en-US"/>
        </w:rPr>
        <w:t xml:space="preserve"> if the date on which the Proper Invoice</w:t>
      </w:r>
      <w:r w:rsidR="00944EB4" w:rsidRPr="007B54D9">
        <w:rPr>
          <w:rFonts w:cs="Arial"/>
          <w:szCs w:val="22"/>
          <w:lang w:val="en-US"/>
        </w:rPr>
        <w:t xml:space="preserve"> is </w:t>
      </w:r>
      <w:r w:rsidR="008960E3" w:rsidRPr="007B54D9">
        <w:rPr>
          <w:rFonts w:cs="Arial"/>
          <w:szCs w:val="22"/>
          <w:lang w:val="en-US"/>
        </w:rPr>
        <w:t xml:space="preserve">received </w:t>
      </w:r>
      <w:r w:rsidR="00944EB4" w:rsidRPr="007B54D9">
        <w:rPr>
          <w:rFonts w:cs="Arial"/>
          <w:szCs w:val="22"/>
          <w:lang w:val="en-US"/>
        </w:rPr>
        <w:t>under GC 5.3.4.2, or</w:t>
      </w:r>
      <w:r w:rsidRPr="007B54D9">
        <w:rPr>
          <w:rFonts w:cs="Arial"/>
          <w:szCs w:val="22"/>
          <w:lang w:val="en-US"/>
        </w:rPr>
        <w:t xml:space="preserve"> is deemed to have been </w:t>
      </w:r>
      <w:r w:rsidR="005F1BE7" w:rsidRPr="007B54D9">
        <w:rPr>
          <w:rFonts w:cs="Arial"/>
          <w:szCs w:val="22"/>
          <w:lang w:val="en-US"/>
        </w:rPr>
        <w:t xml:space="preserve">received </w:t>
      </w:r>
      <w:r w:rsidRPr="007B54D9">
        <w:rPr>
          <w:rFonts w:cs="Arial"/>
          <w:szCs w:val="22"/>
          <w:lang w:val="en-US"/>
        </w:rPr>
        <w:t>under GC 5.3.4.2(1) or (2)</w:t>
      </w:r>
      <w:r w:rsidR="00944EB4" w:rsidRPr="007B54D9">
        <w:rPr>
          <w:rFonts w:cs="Arial"/>
          <w:szCs w:val="22"/>
          <w:lang w:val="en-US"/>
        </w:rPr>
        <w:t>,</w:t>
      </w:r>
      <w:r w:rsidRPr="007B54D9">
        <w:rPr>
          <w:rFonts w:cs="Arial"/>
          <w:szCs w:val="22"/>
          <w:lang w:val="en-US"/>
        </w:rPr>
        <w:t xml:space="preserve"> is not a Working Day, then it shall be deemed to </w:t>
      </w:r>
      <w:r w:rsidR="005F1BE7" w:rsidRPr="007B54D9">
        <w:rPr>
          <w:rFonts w:cs="Arial"/>
          <w:szCs w:val="22"/>
          <w:lang w:val="en-US"/>
        </w:rPr>
        <w:t>be received</w:t>
      </w:r>
      <w:r w:rsidRPr="007B54D9">
        <w:rPr>
          <w:rFonts w:cs="Arial"/>
          <w:szCs w:val="22"/>
          <w:lang w:val="en-US"/>
        </w:rPr>
        <w:t xml:space="preserve"> on the next Working Day.</w:t>
      </w:r>
      <w:r w:rsidR="003173D9">
        <w:rPr>
          <w:rFonts w:cs="Arial"/>
          <w:szCs w:val="22"/>
          <w:lang w:val="en-US"/>
        </w:rPr>
        <w:t xml:space="preserve"> </w:t>
      </w:r>
    </w:p>
    <w:p w:rsidR="008E5F6B" w:rsidRPr="008D413E" w:rsidRDefault="008E5F6B" w:rsidP="007E4E66">
      <w:pPr>
        <w:pStyle w:val="ConstructionL3"/>
        <w:rPr>
          <w:rFonts w:cs="Arial"/>
          <w:szCs w:val="22"/>
        </w:rPr>
      </w:pPr>
      <w:bookmarkStart w:id="266" w:name="_Ref6855537"/>
      <w:bookmarkStart w:id="267" w:name="_Hlk2182654"/>
      <w:bookmarkEnd w:id="265"/>
      <w:r w:rsidRPr="008D413E">
        <w:rPr>
          <w:rFonts w:cs="Arial"/>
          <w:szCs w:val="22"/>
        </w:rPr>
        <w:t>The amount applied for in each Proper Invoice shall be:</w:t>
      </w:r>
      <w:bookmarkEnd w:id="266"/>
    </w:p>
    <w:p w:rsidR="008E5F6B" w:rsidRPr="008D413E" w:rsidRDefault="008E5F6B" w:rsidP="007E4E66">
      <w:pPr>
        <w:pStyle w:val="ConstructionL4"/>
        <w:contextualSpacing w:val="0"/>
        <w:rPr>
          <w:rFonts w:cs="Arial"/>
          <w:szCs w:val="22"/>
        </w:rPr>
      </w:pPr>
      <w:r w:rsidRPr="008D413E">
        <w:rPr>
          <w:rFonts w:cs="Arial"/>
          <w:szCs w:val="22"/>
        </w:rPr>
        <w:t>for Fixed Price Work:</w:t>
      </w:r>
    </w:p>
    <w:p w:rsidR="008E5F6B" w:rsidRPr="008D413E" w:rsidRDefault="008E5F6B" w:rsidP="007E4E66">
      <w:pPr>
        <w:pStyle w:val="ConstructionL5"/>
        <w:contextualSpacing w:val="0"/>
        <w:rPr>
          <w:rFonts w:cs="Arial"/>
          <w:szCs w:val="22"/>
        </w:rPr>
      </w:pPr>
      <w:r w:rsidRPr="008D413E">
        <w:rPr>
          <w:rFonts w:cs="Arial"/>
          <w:szCs w:val="22"/>
        </w:rPr>
        <w:t>relating to milestones set out in the Agreement, the portion of the Fixed Price attributable to the milestones which the Owner has agreed have been completed on or before the last Calendar Day of the Invoice Period to which the Proper Invoice relates except for milestones dealt with in prior Proper Invoices</w:t>
      </w:r>
      <w:r w:rsidR="005E1CDB">
        <w:rPr>
          <w:rFonts w:cs="Arial"/>
          <w:szCs w:val="22"/>
        </w:rPr>
        <w:t>;</w:t>
      </w:r>
    </w:p>
    <w:p w:rsidR="008E5F6B" w:rsidRPr="008D413E" w:rsidRDefault="008E5F6B" w:rsidP="007E4E66">
      <w:pPr>
        <w:pStyle w:val="ConstructionL5"/>
        <w:contextualSpacing w:val="0"/>
        <w:rPr>
          <w:rFonts w:cs="Arial"/>
          <w:szCs w:val="22"/>
        </w:rPr>
      </w:pPr>
      <w:r w:rsidRPr="008D413E">
        <w:rPr>
          <w:rFonts w:cs="Arial"/>
          <w:szCs w:val="22"/>
        </w:rPr>
        <w:t xml:space="preserve">not relating to milestones set out in the Agreement, the value, proportionate to the Fixed Price not attributable to the milestones, of such Fixed Price Work performed </w:t>
      </w:r>
      <w:bookmarkStart w:id="268" w:name="_Hlk12383298"/>
      <w:r w:rsidRPr="008D413E">
        <w:rPr>
          <w:rFonts w:cs="Arial"/>
          <w:szCs w:val="22"/>
        </w:rPr>
        <w:t>to the last Calendar Day of the Invoice Period to which the Proper Invoice relates</w:t>
      </w:r>
      <w:bookmarkEnd w:id="268"/>
      <w:r w:rsidRPr="008D413E">
        <w:rPr>
          <w:rFonts w:cs="Arial"/>
          <w:szCs w:val="22"/>
        </w:rPr>
        <w:t xml:space="preserve"> </w:t>
      </w:r>
      <w:bookmarkStart w:id="269" w:name="_Hlk12383397"/>
      <w:r w:rsidRPr="008D413E">
        <w:rPr>
          <w:rFonts w:cs="Arial"/>
          <w:szCs w:val="22"/>
        </w:rPr>
        <w:t xml:space="preserve">less the value of such Fixed Price Work </w:t>
      </w:r>
      <w:r w:rsidR="00F416C0">
        <w:rPr>
          <w:rFonts w:cs="Arial"/>
          <w:szCs w:val="22"/>
        </w:rPr>
        <w:t>previously invoiced in</w:t>
      </w:r>
      <w:r w:rsidRPr="008D413E">
        <w:rPr>
          <w:rFonts w:cs="Arial"/>
          <w:szCs w:val="22"/>
        </w:rPr>
        <w:t xml:space="preserve"> prior Proper Invoices</w:t>
      </w:r>
      <w:bookmarkEnd w:id="269"/>
      <w:r w:rsidRPr="008D413E">
        <w:rPr>
          <w:rFonts w:cs="Arial"/>
          <w:szCs w:val="22"/>
        </w:rPr>
        <w:t>;</w:t>
      </w:r>
    </w:p>
    <w:p w:rsidR="008E5F6B" w:rsidRPr="008D413E" w:rsidRDefault="008E5F6B" w:rsidP="007E4E66">
      <w:pPr>
        <w:pStyle w:val="ConstructionL4"/>
        <w:contextualSpacing w:val="0"/>
        <w:rPr>
          <w:rFonts w:cs="Arial"/>
          <w:szCs w:val="22"/>
        </w:rPr>
      </w:pPr>
      <w:bookmarkStart w:id="270" w:name="_Ref15288330"/>
      <w:r w:rsidRPr="008D413E">
        <w:rPr>
          <w:rFonts w:cs="Arial"/>
          <w:szCs w:val="22"/>
        </w:rPr>
        <w:t xml:space="preserve">for Unit Price Work, the aggregate of the total units for each item of the Unit Price Work performed to the last Calendar Day of the Invoice Period to which the Proper Invoice relates multiplied by the applicable Unit Price of each such item, less the value of </w:t>
      </w:r>
      <w:r w:rsidR="00386398">
        <w:rPr>
          <w:rFonts w:cs="Arial"/>
          <w:szCs w:val="22"/>
        </w:rPr>
        <w:t>all</w:t>
      </w:r>
      <w:r w:rsidR="00386398" w:rsidRPr="008D413E">
        <w:rPr>
          <w:rFonts w:cs="Arial"/>
          <w:szCs w:val="22"/>
        </w:rPr>
        <w:t xml:space="preserve"> </w:t>
      </w:r>
      <w:r w:rsidRPr="008D413E">
        <w:rPr>
          <w:rFonts w:cs="Arial"/>
          <w:szCs w:val="22"/>
        </w:rPr>
        <w:t xml:space="preserve">Unit Price Work </w:t>
      </w:r>
      <w:r w:rsidR="00386398">
        <w:rPr>
          <w:rFonts w:cs="Arial"/>
          <w:szCs w:val="22"/>
        </w:rPr>
        <w:t>previously invoiced in</w:t>
      </w:r>
      <w:r w:rsidRPr="008D413E">
        <w:rPr>
          <w:rFonts w:cs="Arial"/>
          <w:szCs w:val="22"/>
        </w:rPr>
        <w:t xml:space="preserve"> prior Proper Invoices; and</w:t>
      </w:r>
      <w:bookmarkEnd w:id="270"/>
    </w:p>
    <w:p w:rsidR="008E5F6B" w:rsidRPr="008D413E" w:rsidRDefault="008E5F6B" w:rsidP="007E4E66">
      <w:pPr>
        <w:pStyle w:val="ConstructionL4"/>
        <w:contextualSpacing w:val="0"/>
        <w:rPr>
          <w:rFonts w:cs="Arial"/>
          <w:szCs w:val="22"/>
        </w:rPr>
      </w:pPr>
      <w:r w:rsidRPr="008D413E">
        <w:rPr>
          <w:rFonts w:cs="Arial"/>
          <w:szCs w:val="22"/>
        </w:rPr>
        <w:t>for T&amp;M Changes</w:t>
      </w:r>
      <w:r w:rsidRPr="008D413E">
        <w:rPr>
          <w:rFonts w:cs="Arial"/>
          <w:szCs w:val="22"/>
          <w:lang w:val="en-US"/>
        </w:rPr>
        <w:t xml:space="preserve"> in the Work</w:t>
      </w:r>
      <w:r w:rsidRPr="008D413E">
        <w:rPr>
          <w:rFonts w:cs="Arial"/>
          <w:szCs w:val="22"/>
        </w:rPr>
        <w:t>, an amount equal to:</w:t>
      </w:r>
    </w:p>
    <w:p w:rsidR="008E5F6B" w:rsidRPr="008D413E" w:rsidRDefault="008E5F6B" w:rsidP="007E4E66">
      <w:pPr>
        <w:pStyle w:val="ConstructionL5"/>
        <w:contextualSpacing w:val="0"/>
        <w:rPr>
          <w:rFonts w:cs="Arial"/>
          <w:szCs w:val="22"/>
        </w:rPr>
      </w:pPr>
      <w:r w:rsidRPr="008D413E">
        <w:rPr>
          <w:rFonts w:cs="Arial"/>
          <w:szCs w:val="22"/>
        </w:rPr>
        <w:t xml:space="preserve">the total T&amp;M Price of all T&amp;M Changes in the Work performed to the last Calendar Day of the month to which the Proper Invoice relates; less </w:t>
      </w:r>
    </w:p>
    <w:p w:rsidR="008E5F6B" w:rsidRPr="008D413E" w:rsidRDefault="008E5F6B" w:rsidP="007E4E66">
      <w:pPr>
        <w:pStyle w:val="ConstructionL5"/>
        <w:contextualSpacing w:val="0"/>
        <w:rPr>
          <w:rFonts w:cs="Arial"/>
          <w:szCs w:val="22"/>
        </w:rPr>
      </w:pPr>
      <w:r w:rsidRPr="008D413E">
        <w:rPr>
          <w:rFonts w:cs="Arial"/>
          <w:szCs w:val="22"/>
        </w:rPr>
        <w:t>the total T&amp;M Price of all T&amp;M Changes in the Work in respect of all prior Proper Invoices,</w:t>
      </w:r>
    </w:p>
    <w:p w:rsidR="008E5F6B" w:rsidRDefault="008E5F6B" w:rsidP="007E4E66">
      <w:pPr>
        <w:pStyle w:val="ConstructionL4"/>
        <w:numPr>
          <w:ilvl w:val="0"/>
          <w:numId w:val="0"/>
        </w:numPr>
        <w:ind w:left="1440"/>
        <w:rPr>
          <w:rFonts w:cs="Arial"/>
          <w:szCs w:val="22"/>
        </w:rPr>
      </w:pPr>
      <w:proofErr w:type="gramStart"/>
      <w:r w:rsidRPr="008D413E">
        <w:rPr>
          <w:rFonts w:cs="Arial"/>
          <w:szCs w:val="22"/>
        </w:rPr>
        <w:t>calculated</w:t>
      </w:r>
      <w:proofErr w:type="gramEnd"/>
      <w:r w:rsidRPr="008D413E">
        <w:rPr>
          <w:rFonts w:cs="Arial"/>
          <w:szCs w:val="22"/>
        </w:rPr>
        <w:t xml:space="preserve"> in accordance with </w:t>
      </w:r>
      <w:r w:rsidR="00B31718">
        <w:rPr>
          <w:rFonts w:cs="Arial"/>
          <w:szCs w:val="22"/>
        </w:rPr>
        <w:t xml:space="preserve">Section </w:t>
      </w:r>
      <w:r w:rsidR="009C7FCF">
        <w:rPr>
          <w:rFonts w:cs="Arial"/>
          <w:szCs w:val="22"/>
        </w:rPr>
        <w:t>3</w:t>
      </w:r>
      <w:r w:rsidRPr="008D413E">
        <w:rPr>
          <w:rFonts w:cs="Arial"/>
          <w:szCs w:val="22"/>
        </w:rPr>
        <w:t xml:space="preserve"> of </w:t>
      </w:r>
      <w:r w:rsidRPr="008D413E">
        <w:rPr>
          <w:rStyle w:val="Prompt"/>
          <w:rFonts w:cs="Arial"/>
          <w:sz w:val="22"/>
          <w:szCs w:val="22"/>
        </w:rPr>
        <w:t xml:space="preserve">Schedule </w:t>
      </w:r>
      <w:r w:rsidR="00EB2004">
        <w:rPr>
          <w:rStyle w:val="Prompt"/>
          <w:rFonts w:cs="Arial"/>
          <w:sz w:val="22"/>
          <w:szCs w:val="22"/>
        </w:rPr>
        <w:t>E</w:t>
      </w:r>
      <w:r w:rsidRPr="008D413E">
        <w:rPr>
          <w:rStyle w:val="Prompt"/>
          <w:rFonts w:cs="Arial"/>
          <w:sz w:val="22"/>
          <w:szCs w:val="22"/>
        </w:rPr>
        <w:t xml:space="preserve"> – Valuing Changes in the Work</w:t>
      </w:r>
      <w:r w:rsidRPr="008D413E">
        <w:rPr>
          <w:rFonts w:cs="Arial"/>
          <w:szCs w:val="22"/>
        </w:rPr>
        <w:t xml:space="preserve">. </w:t>
      </w:r>
    </w:p>
    <w:p w:rsidR="00C739F4" w:rsidRPr="008D413E" w:rsidRDefault="00C739F4" w:rsidP="007E4E66">
      <w:pPr>
        <w:pStyle w:val="ConstructionL4"/>
        <w:numPr>
          <w:ilvl w:val="0"/>
          <w:numId w:val="0"/>
        </w:numPr>
        <w:ind w:left="1440"/>
        <w:rPr>
          <w:rFonts w:cs="Arial"/>
          <w:szCs w:val="22"/>
        </w:rPr>
      </w:pPr>
    </w:p>
    <w:p w:rsidR="008E5F6B" w:rsidRPr="008D413E" w:rsidRDefault="008E5F6B" w:rsidP="007E4E66">
      <w:pPr>
        <w:pStyle w:val="ConstructionL4"/>
        <w:numPr>
          <w:ilvl w:val="0"/>
          <w:numId w:val="0"/>
        </w:numPr>
        <w:ind w:left="1008"/>
        <w:rPr>
          <w:rFonts w:cs="Arial"/>
          <w:szCs w:val="22"/>
        </w:rPr>
      </w:pPr>
      <w:r w:rsidRPr="008D413E">
        <w:rPr>
          <w:rFonts w:cs="Arial"/>
          <w:szCs w:val="22"/>
        </w:rPr>
        <w:lastRenderedPageBreak/>
        <w:t xml:space="preserve">For clarity, the amount applied for in each Proper Invoice shall not include any amounts included in any Claim Notice unless and until the Owner or the Contract Administrator, as the case may be, has issued a determination to the Contractor regarding the validity of such Claim Notice pursuant to GC </w:t>
      </w:r>
      <w:r w:rsidRPr="008D413E">
        <w:rPr>
          <w:rFonts w:cs="Arial"/>
          <w:szCs w:val="22"/>
        </w:rPr>
        <w:fldChar w:fldCharType="begin"/>
      </w:r>
      <w:r w:rsidRPr="008D413E">
        <w:rPr>
          <w:rFonts w:cs="Arial"/>
          <w:szCs w:val="22"/>
        </w:rPr>
        <w:instrText xml:space="preserve"> REF _Ref10642509 \r \h  \* MERGEFORMAT </w:instrText>
      </w:r>
      <w:r w:rsidRPr="008D413E">
        <w:rPr>
          <w:rFonts w:cs="Arial"/>
          <w:szCs w:val="22"/>
        </w:rPr>
      </w:r>
      <w:r w:rsidRPr="008D413E">
        <w:rPr>
          <w:rFonts w:cs="Arial"/>
          <w:szCs w:val="22"/>
        </w:rPr>
        <w:fldChar w:fldCharType="separate"/>
      </w:r>
      <w:r w:rsidR="00E414E3">
        <w:rPr>
          <w:rFonts w:cs="Arial"/>
          <w:szCs w:val="22"/>
        </w:rPr>
        <w:t>7.7.6</w:t>
      </w:r>
      <w:r w:rsidRPr="008D413E">
        <w:rPr>
          <w:rFonts w:cs="Arial"/>
          <w:szCs w:val="22"/>
        </w:rPr>
        <w:fldChar w:fldCharType="end"/>
      </w:r>
      <w:r w:rsidRPr="008D413E">
        <w:rPr>
          <w:rFonts w:cs="Arial"/>
          <w:szCs w:val="22"/>
        </w:rPr>
        <w:t>.</w:t>
      </w:r>
    </w:p>
    <w:bookmarkEnd w:id="267"/>
    <w:p w:rsidR="008E5F6B" w:rsidRPr="008D413E" w:rsidRDefault="008E5F6B" w:rsidP="007E4E66">
      <w:pPr>
        <w:pStyle w:val="ConstructionL3"/>
        <w:rPr>
          <w:rFonts w:cs="Arial"/>
          <w:szCs w:val="22"/>
        </w:rPr>
      </w:pPr>
      <w:r w:rsidRPr="008D413E">
        <w:rPr>
          <w:rFonts w:cs="Arial"/>
          <w:szCs w:val="22"/>
        </w:rPr>
        <w:t>Schedule of Values</w:t>
      </w:r>
    </w:p>
    <w:p w:rsidR="008E5F6B" w:rsidRPr="008D413E" w:rsidRDefault="008E5F6B" w:rsidP="007E4E66">
      <w:pPr>
        <w:pStyle w:val="ConstructionL4"/>
        <w:contextualSpacing w:val="0"/>
        <w:rPr>
          <w:rFonts w:cs="Arial"/>
          <w:szCs w:val="22"/>
        </w:rPr>
      </w:pPr>
      <w:r w:rsidRPr="008D413E">
        <w:rPr>
          <w:rFonts w:cs="Arial"/>
          <w:szCs w:val="22"/>
        </w:rPr>
        <w:t xml:space="preserve">The Contractor shall submit to the Contract Administrator, within fourteen (14) Calendar Days of the Effective Date and prior to the first Proper Invoice, a schedule of values with a detailed breakdown of the Fixed Price Work not relating to milestones, aggregating the total amount of the Fixed Price not attributable to the milestones, so as to facilitate evaluation of Proper Invoices. </w:t>
      </w:r>
    </w:p>
    <w:p w:rsidR="008E5F6B" w:rsidRPr="008D413E" w:rsidRDefault="008E5F6B" w:rsidP="007E4E66">
      <w:pPr>
        <w:pStyle w:val="ConstructionL4"/>
        <w:contextualSpacing w:val="0"/>
        <w:rPr>
          <w:rFonts w:cs="Arial"/>
          <w:szCs w:val="22"/>
        </w:rPr>
      </w:pPr>
      <w:r w:rsidRPr="008D413E">
        <w:rPr>
          <w:rFonts w:cs="Arial"/>
          <w:szCs w:val="22"/>
        </w:rPr>
        <w:t>The schedule of values shall:</w:t>
      </w:r>
    </w:p>
    <w:p w:rsidR="008E5F6B" w:rsidRPr="008D413E" w:rsidRDefault="008E5F6B" w:rsidP="007E4E66">
      <w:pPr>
        <w:pStyle w:val="ConstructionL5"/>
        <w:contextualSpacing w:val="0"/>
        <w:rPr>
          <w:rFonts w:cs="Arial"/>
          <w:szCs w:val="22"/>
        </w:rPr>
      </w:pPr>
      <w:r w:rsidRPr="008D413E">
        <w:rPr>
          <w:rFonts w:cs="Arial"/>
          <w:szCs w:val="22"/>
        </w:rPr>
        <w:t>be made out in such form and supported by such evidence as the Contract Administrator may reasonably direct;</w:t>
      </w:r>
    </w:p>
    <w:p w:rsidR="008E5F6B" w:rsidRPr="008D413E" w:rsidRDefault="008E5F6B" w:rsidP="007E4E66">
      <w:pPr>
        <w:pStyle w:val="ConstructionL5"/>
        <w:contextualSpacing w:val="0"/>
        <w:rPr>
          <w:rFonts w:cs="Arial"/>
          <w:szCs w:val="22"/>
        </w:rPr>
      </w:pPr>
      <w:r w:rsidRPr="008D413E">
        <w:rPr>
          <w:rFonts w:cs="Arial"/>
          <w:szCs w:val="22"/>
        </w:rPr>
        <w:t xml:space="preserve">include a fair and reasonable value for the </w:t>
      </w:r>
      <w:bookmarkStart w:id="271" w:name="_Hlk6849681"/>
      <w:r w:rsidRPr="008D413E">
        <w:rPr>
          <w:rFonts w:cs="Arial"/>
          <w:szCs w:val="22"/>
        </w:rPr>
        <w:t>preparation and</w:t>
      </w:r>
      <w:bookmarkEnd w:id="271"/>
      <w:r w:rsidRPr="008D413E">
        <w:rPr>
          <w:rFonts w:cs="Arial"/>
          <w:szCs w:val="22"/>
        </w:rPr>
        <w:t xml:space="preserve"> completion of the As-Built Drawings; and</w:t>
      </w:r>
    </w:p>
    <w:p w:rsidR="008E5F6B" w:rsidRPr="008D413E" w:rsidRDefault="008E5F6B" w:rsidP="007E4E66">
      <w:pPr>
        <w:pStyle w:val="ConstructionL5"/>
        <w:contextualSpacing w:val="0"/>
        <w:rPr>
          <w:rFonts w:cs="Arial"/>
          <w:szCs w:val="22"/>
        </w:rPr>
      </w:pPr>
      <w:proofErr w:type="gramStart"/>
      <w:r w:rsidRPr="008D413E">
        <w:rPr>
          <w:rFonts w:cs="Arial"/>
          <w:szCs w:val="22"/>
        </w:rPr>
        <w:t>include</w:t>
      </w:r>
      <w:proofErr w:type="gramEnd"/>
      <w:r w:rsidRPr="008D413E">
        <w:rPr>
          <w:rFonts w:cs="Arial"/>
          <w:szCs w:val="22"/>
        </w:rPr>
        <w:t xml:space="preserve"> the fixed price for the bonds and insurance to be maintained by the Contractor in compliance with the requirements of the Agreement and provide for the payment </w:t>
      </w:r>
      <w:bookmarkStart w:id="272" w:name="_Hlk6849711"/>
      <w:r w:rsidRPr="008D413E">
        <w:rPr>
          <w:rFonts w:cs="Arial"/>
          <w:szCs w:val="22"/>
        </w:rPr>
        <w:t xml:space="preserve">of such fixed price for the </w:t>
      </w:r>
      <w:bookmarkEnd w:id="272"/>
      <w:r w:rsidRPr="008D413E">
        <w:rPr>
          <w:rFonts w:cs="Arial"/>
          <w:szCs w:val="22"/>
        </w:rPr>
        <w:t>bonds and insurance in amounts proportionate to the payment of the Fixed Price not attributable to the milestones unless otherwise agreed to by the Contract Administrator.</w:t>
      </w:r>
    </w:p>
    <w:p w:rsidR="008E5F6B" w:rsidRPr="008D413E" w:rsidRDefault="008E5F6B" w:rsidP="007E4E66">
      <w:pPr>
        <w:pStyle w:val="ConstructionL4"/>
        <w:contextualSpacing w:val="0"/>
        <w:rPr>
          <w:rFonts w:cs="Arial"/>
          <w:szCs w:val="22"/>
        </w:rPr>
      </w:pPr>
      <w:r w:rsidRPr="008D413E">
        <w:rPr>
          <w:rFonts w:cs="Arial"/>
          <w:szCs w:val="22"/>
        </w:rPr>
        <w:t xml:space="preserve">When accepted by the Contract Administrator, the schedule of values shall be used as the basis for evaluating Fixed Price Work not relating to the milestones in Proper Invoices, unless both parties agree the schedule of values is in error. </w:t>
      </w:r>
    </w:p>
    <w:p w:rsidR="008E5F6B" w:rsidRPr="008D413E" w:rsidRDefault="008E5F6B" w:rsidP="007E4E66">
      <w:pPr>
        <w:pStyle w:val="ConstructionL4"/>
        <w:contextualSpacing w:val="0"/>
        <w:rPr>
          <w:rFonts w:cs="Arial"/>
          <w:szCs w:val="22"/>
        </w:rPr>
      </w:pPr>
      <w:r w:rsidRPr="008D413E">
        <w:rPr>
          <w:rFonts w:cs="Arial"/>
          <w:szCs w:val="22"/>
        </w:rPr>
        <w:t>The Owner, acting reasonably, reserves the right to modify costs allocated to the various breakdown items in the schedule of values during the performance of the Work to prevent front loading.</w:t>
      </w:r>
    </w:p>
    <w:p w:rsidR="008E5F6B" w:rsidRPr="008D413E" w:rsidRDefault="008E5F6B" w:rsidP="007E4E66">
      <w:pPr>
        <w:pStyle w:val="ConstructionL3"/>
        <w:rPr>
          <w:rFonts w:cs="Arial"/>
          <w:szCs w:val="22"/>
        </w:rPr>
      </w:pPr>
      <w:bookmarkStart w:id="273" w:name="_Ref1588327"/>
      <w:bookmarkStart w:id="274" w:name="_Hlk2183110"/>
      <w:r w:rsidRPr="008D413E">
        <w:rPr>
          <w:rFonts w:cs="Arial"/>
          <w:szCs w:val="22"/>
        </w:rPr>
        <w:t xml:space="preserve">The Proper Invoice shall be in a form similar to  Form 1 of Schedule </w:t>
      </w:r>
      <w:r w:rsidR="00EB2004">
        <w:rPr>
          <w:rFonts w:cs="Arial"/>
          <w:szCs w:val="22"/>
        </w:rPr>
        <w:t>G</w:t>
      </w:r>
      <w:r w:rsidRPr="008D413E">
        <w:rPr>
          <w:rFonts w:cs="Arial"/>
          <w:szCs w:val="22"/>
        </w:rPr>
        <w:t xml:space="preserve"> – Sample Proper Invoice and shall, to the extent applicable:</w:t>
      </w:r>
      <w:bookmarkEnd w:id="273"/>
    </w:p>
    <w:p w:rsidR="008E5F6B" w:rsidRPr="008D413E" w:rsidRDefault="008E5F6B" w:rsidP="007E4E66">
      <w:pPr>
        <w:pStyle w:val="ConstructionL4"/>
        <w:contextualSpacing w:val="0"/>
        <w:rPr>
          <w:rFonts w:cs="Arial"/>
          <w:szCs w:val="22"/>
        </w:rPr>
      </w:pPr>
      <w:r w:rsidRPr="008D413E">
        <w:rPr>
          <w:rFonts w:cs="Arial"/>
          <w:szCs w:val="22"/>
        </w:rPr>
        <w:t>include the following information, to the extent such information is not included in any schedule of values:</w:t>
      </w:r>
    </w:p>
    <w:p w:rsidR="008E5F6B" w:rsidRPr="008D413E" w:rsidRDefault="008E5F6B" w:rsidP="007E4E66">
      <w:pPr>
        <w:pStyle w:val="ConstructionL5"/>
        <w:contextualSpacing w:val="0"/>
        <w:rPr>
          <w:rFonts w:cs="Arial"/>
          <w:szCs w:val="22"/>
        </w:rPr>
      </w:pPr>
      <w:bookmarkStart w:id="275" w:name="_Hlk6424547"/>
      <w:bookmarkStart w:id="276" w:name="_Hlk6424225"/>
      <w:r w:rsidRPr="008D413E">
        <w:rPr>
          <w:rFonts w:cs="Arial"/>
          <w:szCs w:val="22"/>
        </w:rPr>
        <w:t xml:space="preserve">the Contractor’s </w:t>
      </w:r>
      <w:bookmarkStart w:id="277" w:name="_Hlk6423703"/>
      <w:r w:rsidRPr="008D413E">
        <w:rPr>
          <w:rFonts w:cs="Arial"/>
          <w:szCs w:val="22"/>
        </w:rPr>
        <w:t>name, telephone number and mailing address, and contact information of the Contractor Project Manager</w:t>
      </w:r>
      <w:bookmarkEnd w:id="275"/>
      <w:bookmarkEnd w:id="277"/>
      <w:r w:rsidRPr="008D413E">
        <w:rPr>
          <w:rFonts w:cs="Arial"/>
          <w:szCs w:val="22"/>
        </w:rPr>
        <w:t>;</w:t>
      </w:r>
    </w:p>
    <w:p w:rsidR="008E5F6B" w:rsidRPr="008D413E" w:rsidRDefault="008E5F6B" w:rsidP="007E4E66">
      <w:pPr>
        <w:pStyle w:val="ConstructionL5"/>
        <w:contextualSpacing w:val="0"/>
        <w:rPr>
          <w:rFonts w:cs="Arial"/>
          <w:szCs w:val="22"/>
        </w:rPr>
      </w:pPr>
      <w:r w:rsidRPr="008D413E">
        <w:rPr>
          <w:rFonts w:cs="Arial"/>
          <w:szCs w:val="22"/>
        </w:rPr>
        <w:t>remittance payment information;</w:t>
      </w:r>
    </w:p>
    <w:p w:rsidR="008E5F6B" w:rsidRPr="008D413E" w:rsidRDefault="008E5F6B" w:rsidP="007E4E66">
      <w:pPr>
        <w:pStyle w:val="ConstructionL5"/>
        <w:contextualSpacing w:val="0"/>
        <w:rPr>
          <w:rFonts w:cs="Arial"/>
          <w:szCs w:val="22"/>
        </w:rPr>
      </w:pPr>
      <w:r w:rsidRPr="008D413E">
        <w:rPr>
          <w:rFonts w:cs="Arial"/>
          <w:szCs w:val="22"/>
        </w:rPr>
        <w:t>Proper Invoice number</w:t>
      </w:r>
      <w:r w:rsidR="005E1CDB">
        <w:rPr>
          <w:rFonts w:cs="Arial"/>
          <w:szCs w:val="22"/>
        </w:rPr>
        <w:t>;</w:t>
      </w:r>
    </w:p>
    <w:p w:rsidR="008E5F6B" w:rsidRPr="008D413E" w:rsidRDefault="008E5F6B" w:rsidP="007E4E66">
      <w:pPr>
        <w:pStyle w:val="ConstructionL5"/>
        <w:contextualSpacing w:val="0"/>
        <w:rPr>
          <w:rFonts w:cs="Arial"/>
          <w:szCs w:val="22"/>
        </w:rPr>
      </w:pPr>
      <w:r w:rsidRPr="008D413E">
        <w:rPr>
          <w:rFonts w:cs="Arial"/>
          <w:szCs w:val="22"/>
        </w:rPr>
        <w:t>the date of the Proper Invoice and the Invoice Period during which the Work was performed;</w:t>
      </w:r>
    </w:p>
    <w:p w:rsidR="008E5F6B" w:rsidRDefault="008E5F6B" w:rsidP="007E4E66">
      <w:pPr>
        <w:pStyle w:val="ConstructionL5"/>
        <w:contextualSpacing w:val="0"/>
        <w:rPr>
          <w:rFonts w:cs="Arial"/>
          <w:szCs w:val="22"/>
        </w:rPr>
      </w:pPr>
      <w:r w:rsidRPr="008D413E">
        <w:rPr>
          <w:rFonts w:cs="Arial"/>
          <w:szCs w:val="22"/>
        </w:rPr>
        <w:lastRenderedPageBreak/>
        <w:t>the Contract number;</w:t>
      </w:r>
    </w:p>
    <w:p w:rsidR="00476ED7" w:rsidRPr="008D413E" w:rsidRDefault="00476ED7" w:rsidP="007E4E66">
      <w:pPr>
        <w:pStyle w:val="ConstructionL5"/>
        <w:contextualSpacing w:val="0"/>
        <w:rPr>
          <w:rFonts w:cs="Arial"/>
          <w:szCs w:val="22"/>
        </w:rPr>
      </w:pPr>
      <w:r>
        <w:rPr>
          <w:rFonts w:cs="Arial"/>
          <w:szCs w:val="22"/>
        </w:rPr>
        <w:t>purchase order number</w:t>
      </w:r>
    </w:p>
    <w:p w:rsidR="008E5F6B" w:rsidRPr="008D413E" w:rsidRDefault="008E5F6B" w:rsidP="007E4E66">
      <w:pPr>
        <w:pStyle w:val="ConstructionL5"/>
        <w:contextualSpacing w:val="0"/>
        <w:rPr>
          <w:rFonts w:cs="Arial"/>
          <w:szCs w:val="22"/>
        </w:rPr>
      </w:pPr>
      <w:bookmarkStart w:id="278" w:name="_Hlk6424415"/>
      <w:bookmarkEnd w:id="276"/>
      <w:r w:rsidRPr="008D413E">
        <w:rPr>
          <w:rFonts w:cs="Arial"/>
          <w:szCs w:val="22"/>
        </w:rPr>
        <w:t>contact information of the Owner’s Representative and Contract Administrator;</w:t>
      </w:r>
      <w:bookmarkEnd w:id="278"/>
    </w:p>
    <w:p w:rsidR="008E5F6B" w:rsidRPr="008D413E" w:rsidRDefault="008E5F6B" w:rsidP="007E4E66">
      <w:pPr>
        <w:pStyle w:val="ConstructionL5"/>
        <w:contextualSpacing w:val="0"/>
        <w:rPr>
          <w:rFonts w:cs="Arial"/>
          <w:szCs w:val="22"/>
        </w:rPr>
      </w:pPr>
      <w:r w:rsidRPr="008D413E">
        <w:rPr>
          <w:rFonts w:cs="Arial"/>
          <w:szCs w:val="22"/>
        </w:rPr>
        <w:t>a description of the Project;</w:t>
      </w:r>
    </w:p>
    <w:p w:rsidR="008E5F6B" w:rsidRPr="008D413E" w:rsidRDefault="008E5F6B" w:rsidP="007E4E66">
      <w:pPr>
        <w:pStyle w:val="ConstructionL5"/>
        <w:contextualSpacing w:val="0"/>
        <w:rPr>
          <w:rFonts w:cs="Arial"/>
          <w:szCs w:val="22"/>
        </w:rPr>
      </w:pPr>
      <w:bookmarkStart w:id="279" w:name="_Hlk6425168"/>
      <w:r w:rsidRPr="008D413E">
        <w:rPr>
          <w:rFonts w:cs="Arial"/>
          <w:szCs w:val="22"/>
        </w:rPr>
        <w:t>percentage of Work completed to date;</w:t>
      </w:r>
    </w:p>
    <w:bookmarkEnd w:id="279"/>
    <w:p w:rsidR="008E5F6B" w:rsidRPr="008D413E" w:rsidRDefault="008E5F6B" w:rsidP="007E4E66">
      <w:pPr>
        <w:pStyle w:val="ConstructionL5"/>
        <w:contextualSpacing w:val="0"/>
        <w:rPr>
          <w:rFonts w:cs="Arial"/>
          <w:szCs w:val="22"/>
        </w:rPr>
      </w:pPr>
      <w:r w:rsidRPr="008D413E">
        <w:rPr>
          <w:rFonts w:cs="Arial"/>
          <w:szCs w:val="22"/>
        </w:rPr>
        <w:t>a description of the Work performed during the Invoice Period and a specific itemization of the Work with quantities where appropriate including:</w:t>
      </w:r>
    </w:p>
    <w:p w:rsidR="008E5F6B" w:rsidRPr="008D413E" w:rsidRDefault="008E5F6B" w:rsidP="008E5F6B">
      <w:pPr>
        <w:pStyle w:val="ConstructionL6"/>
        <w:numPr>
          <w:ilvl w:val="0"/>
          <w:numId w:val="45"/>
        </w:numPr>
        <w:ind w:left="2520"/>
        <w:rPr>
          <w:rFonts w:cs="Arial"/>
          <w:szCs w:val="22"/>
        </w:rPr>
      </w:pPr>
      <w:r w:rsidRPr="008D413E">
        <w:rPr>
          <w:rFonts w:cs="Arial"/>
          <w:szCs w:val="22"/>
        </w:rPr>
        <w:t>the Contract Administrator’s or Owner Representative’s, as applicable, Estimate of Units; and</w:t>
      </w:r>
    </w:p>
    <w:p w:rsidR="008E5F6B" w:rsidRPr="008D413E" w:rsidRDefault="008E5F6B" w:rsidP="008E5F6B">
      <w:pPr>
        <w:pStyle w:val="ConstructionL6"/>
        <w:numPr>
          <w:ilvl w:val="0"/>
          <w:numId w:val="45"/>
        </w:numPr>
        <w:ind w:left="2520"/>
        <w:rPr>
          <w:rFonts w:cs="Arial"/>
          <w:szCs w:val="22"/>
        </w:rPr>
      </w:pPr>
      <w:r w:rsidRPr="008D413E">
        <w:rPr>
          <w:rFonts w:cs="Arial"/>
          <w:szCs w:val="22"/>
        </w:rPr>
        <w:t xml:space="preserve">the Contractor’s Estimate of Units; </w:t>
      </w:r>
    </w:p>
    <w:p w:rsidR="008E5F6B" w:rsidRPr="008D413E" w:rsidRDefault="008E5F6B" w:rsidP="007E4E66">
      <w:pPr>
        <w:pStyle w:val="ConstructionL5"/>
        <w:contextualSpacing w:val="0"/>
        <w:rPr>
          <w:rFonts w:cs="Arial"/>
          <w:szCs w:val="22"/>
        </w:rPr>
      </w:pPr>
      <w:bookmarkStart w:id="280" w:name="_Hlk6424891"/>
      <w:r w:rsidRPr="008D413E">
        <w:rPr>
          <w:rFonts w:cs="Arial"/>
          <w:szCs w:val="22"/>
        </w:rPr>
        <w:t>the total Contract Price</w:t>
      </w:r>
      <w:bookmarkEnd w:id="280"/>
      <w:r w:rsidRPr="008D413E">
        <w:rPr>
          <w:rFonts w:cs="Arial"/>
          <w:szCs w:val="22"/>
        </w:rPr>
        <w:t xml:space="preserve"> </w:t>
      </w:r>
      <w:bookmarkStart w:id="281" w:name="_Hlk6424961"/>
      <w:r w:rsidRPr="008D413E">
        <w:rPr>
          <w:rFonts w:cs="Arial"/>
          <w:szCs w:val="22"/>
        </w:rPr>
        <w:t xml:space="preserve">and the amount of the Contract Price previously </w:t>
      </w:r>
      <w:bookmarkEnd w:id="281"/>
      <w:r w:rsidRPr="008D413E">
        <w:rPr>
          <w:rFonts w:cs="Arial"/>
          <w:szCs w:val="22"/>
        </w:rPr>
        <w:t>paid;</w:t>
      </w:r>
    </w:p>
    <w:p w:rsidR="008E5F6B" w:rsidRPr="008D413E" w:rsidRDefault="008E5F6B" w:rsidP="007E4E66">
      <w:pPr>
        <w:pStyle w:val="ConstructionL5"/>
        <w:contextualSpacing w:val="0"/>
        <w:rPr>
          <w:rFonts w:cs="Arial"/>
          <w:szCs w:val="22"/>
        </w:rPr>
      </w:pPr>
      <w:r w:rsidRPr="008D413E">
        <w:rPr>
          <w:rFonts w:cs="Arial"/>
          <w:szCs w:val="22"/>
        </w:rPr>
        <w:t xml:space="preserve">the value of Work and changes in the Work performed to date </w:t>
      </w:r>
      <w:bookmarkStart w:id="282" w:name="_Hlk6425249"/>
      <w:r w:rsidRPr="008D413E">
        <w:rPr>
          <w:rFonts w:cs="Arial"/>
          <w:szCs w:val="22"/>
        </w:rPr>
        <w:t>itemized by Change Order</w:t>
      </w:r>
      <w:bookmarkEnd w:id="282"/>
      <w:r w:rsidRPr="008D413E">
        <w:rPr>
          <w:rFonts w:cs="Arial"/>
          <w:szCs w:val="22"/>
        </w:rPr>
        <w:t>; and</w:t>
      </w:r>
    </w:p>
    <w:p w:rsidR="008E5F6B" w:rsidRPr="008D413E" w:rsidRDefault="008E5F6B" w:rsidP="007E4E66">
      <w:pPr>
        <w:pStyle w:val="ConstructionL5"/>
        <w:contextualSpacing w:val="0"/>
        <w:rPr>
          <w:rFonts w:cs="Arial"/>
          <w:szCs w:val="22"/>
        </w:rPr>
      </w:pPr>
      <w:r w:rsidRPr="008D413E">
        <w:rPr>
          <w:rFonts w:cs="Arial"/>
          <w:szCs w:val="22"/>
        </w:rPr>
        <w:t xml:space="preserve">the amount payable for the Work and changes in the Work performed during the Invoice Period; </w:t>
      </w:r>
    </w:p>
    <w:p w:rsidR="008E5F6B" w:rsidRPr="008D413E" w:rsidRDefault="008E5F6B" w:rsidP="007E4E66">
      <w:pPr>
        <w:pStyle w:val="ConstructionL4"/>
        <w:contextualSpacing w:val="0"/>
        <w:rPr>
          <w:rFonts w:cs="Arial"/>
          <w:szCs w:val="22"/>
        </w:rPr>
      </w:pPr>
      <w:r w:rsidRPr="008D413E">
        <w:rPr>
          <w:rFonts w:cs="Arial"/>
          <w:szCs w:val="22"/>
        </w:rPr>
        <w:t>include the schedule of values;</w:t>
      </w:r>
    </w:p>
    <w:p w:rsidR="008E5F6B" w:rsidRPr="008D413E" w:rsidRDefault="008E5F6B" w:rsidP="007E4E66">
      <w:pPr>
        <w:pStyle w:val="ConstructionL4"/>
        <w:contextualSpacing w:val="0"/>
        <w:rPr>
          <w:rFonts w:cs="Arial"/>
          <w:szCs w:val="22"/>
        </w:rPr>
      </w:pPr>
      <w:r w:rsidRPr="008D413E">
        <w:rPr>
          <w:rFonts w:cs="Arial"/>
          <w:szCs w:val="22"/>
        </w:rPr>
        <w:t>include a detailed description of expenditures under the Cash Allowance and Provisional Allowance;</w:t>
      </w:r>
    </w:p>
    <w:p w:rsidR="008E5F6B" w:rsidRPr="008D413E" w:rsidRDefault="008E5F6B" w:rsidP="007E4E66">
      <w:pPr>
        <w:pStyle w:val="ConstructionL4"/>
        <w:contextualSpacing w:val="0"/>
        <w:rPr>
          <w:rFonts w:cs="Arial"/>
          <w:szCs w:val="22"/>
        </w:rPr>
      </w:pPr>
      <w:r w:rsidRPr="008D413E">
        <w:rPr>
          <w:rFonts w:cs="Arial"/>
          <w:szCs w:val="22"/>
        </w:rPr>
        <w:t>include Daily Contractor Work Records;</w:t>
      </w:r>
    </w:p>
    <w:p w:rsidR="008E5F6B" w:rsidRPr="008D413E" w:rsidRDefault="008E5F6B" w:rsidP="007E4E66">
      <w:pPr>
        <w:pStyle w:val="ConstructionL4"/>
        <w:contextualSpacing w:val="0"/>
        <w:rPr>
          <w:rFonts w:cs="Arial"/>
          <w:szCs w:val="22"/>
        </w:rPr>
      </w:pPr>
      <w:r w:rsidRPr="008D413E">
        <w:rPr>
          <w:rFonts w:cs="Arial"/>
          <w:szCs w:val="22"/>
        </w:rPr>
        <w:t xml:space="preserve">include evidence of compliance with worker’s compensation legislation including a WSIB clearance certificate; </w:t>
      </w:r>
    </w:p>
    <w:p w:rsidR="008E5F6B" w:rsidRPr="008D413E" w:rsidRDefault="008E5F6B" w:rsidP="007E4E66">
      <w:pPr>
        <w:pStyle w:val="ConstructionL4"/>
        <w:contextualSpacing w:val="0"/>
        <w:rPr>
          <w:rFonts w:cs="Arial"/>
          <w:szCs w:val="22"/>
        </w:rPr>
      </w:pPr>
      <w:r w:rsidRPr="008D413E">
        <w:rPr>
          <w:rFonts w:cs="Arial"/>
          <w:szCs w:val="22"/>
        </w:rPr>
        <w:t>include a statutory declaration using the latest form CCDC 9A - 2018 Statutory Declaration of Progress Payment Distribution by Contractor, confirming that all accounts of the Contractor have been paid in full up to and including the latest progress payment received;</w:t>
      </w:r>
    </w:p>
    <w:p w:rsidR="008E5F6B" w:rsidRPr="008D413E" w:rsidRDefault="008E5F6B" w:rsidP="007E4E66">
      <w:pPr>
        <w:pStyle w:val="ConstructionL4"/>
        <w:contextualSpacing w:val="0"/>
        <w:rPr>
          <w:rFonts w:cs="Arial"/>
          <w:szCs w:val="22"/>
        </w:rPr>
      </w:pPr>
      <w:r w:rsidRPr="008D413E">
        <w:rPr>
          <w:rFonts w:cs="Arial"/>
          <w:szCs w:val="22"/>
        </w:rPr>
        <w:t>for advance payment, if applicable, for Products not yet incorporated into the Work:</w:t>
      </w:r>
    </w:p>
    <w:p w:rsidR="008E5F6B" w:rsidRPr="008D413E" w:rsidRDefault="008E5F6B" w:rsidP="007E4E66">
      <w:pPr>
        <w:pStyle w:val="ConstructionL5"/>
        <w:contextualSpacing w:val="0"/>
        <w:rPr>
          <w:rFonts w:cs="Arial"/>
          <w:szCs w:val="22"/>
        </w:rPr>
      </w:pPr>
      <w:r w:rsidRPr="008D413E">
        <w:rPr>
          <w:rFonts w:cs="Arial"/>
          <w:szCs w:val="22"/>
        </w:rPr>
        <w:t>list such Products (and the advance payment calculations in respect thereof) as a separate line item; and</w:t>
      </w:r>
    </w:p>
    <w:p w:rsidR="008E5F6B" w:rsidRPr="008D413E" w:rsidRDefault="008E5F6B" w:rsidP="007E4E66">
      <w:pPr>
        <w:pStyle w:val="ConstructionL5"/>
        <w:contextualSpacing w:val="0"/>
        <w:rPr>
          <w:rFonts w:cs="Arial"/>
          <w:szCs w:val="22"/>
        </w:rPr>
      </w:pPr>
      <w:r w:rsidRPr="008D413E">
        <w:rPr>
          <w:rFonts w:cs="Arial"/>
          <w:szCs w:val="22"/>
        </w:rPr>
        <w:lastRenderedPageBreak/>
        <w:t>be supported by invoices and such other evidence as the Contract Administrator may reasonably request to establish the value and delivery of such Products;</w:t>
      </w:r>
    </w:p>
    <w:p w:rsidR="008E5F6B" w:rsidRPr="008D413E" w:rsidRDefault="008E5F6B" w:rsidP="007E4E66">
      <w:pPr>
        <w:pStyle w:val="ConstructionL4"/>
        <w:contextualSpacing w:val="0"/>
        <w:rPr>
          <w:rFonts w:cs="Arial"/>
          <w:szCs w:val="22"/>
        </w:rPr>
      </w:pPr>
      <w:bookmarkStart w:id="283" w:name="_Hlk6425034"/>
      <w:r w:rsidRPr="008D413E">
        <w:rPr>
          <w:rFonts w:cs="Arial"/>
          <w:szCs w:val="22"/>
        </w:rPr>
        <w:t xml:space="preserve">list the Lien Holdback, </w:t>
      </w:r>
      <w:bookmarkStart w:id="284" w:name="_Hlk15075254"/>
      <w:r w:rsidRPr="008D413E">
        <w:rPr>
          <w:rFonts w:cs="Arial"/>
          <w:szCs w:val="22"/>
        </w:rPr>
        <w:t>Contractual Holdback</w:t>
      </w:r>
      <w:bookmarkEnd w:id="284"/>
      <w:r w:rsidRPr="008D413E">
        <w:rPr>
          <w:rFonts w:cs="Arial"/>
          <w:szCs w:val="22"/>
        </w:rPr>
        <w:t xml:space="preserve"> </w:t>
      </w:r>
      <w:bookmarkEnd w:id="283"/>
      <w:r w:rsidRPr="008D413E">
        <w:rPr>
          <w:rFonts w:cs="Arial"/>
          <w:szCs w:val="22"/>
        </w:rPr>
        <w:t>and any other holdbacks provided for under this Contract as a separate line item;</w:t>
      </w:r>
    </w:p>
    <w:p w:rsidR="008E5F6B" w:rsidRPr="008D413E" w:rsidRDefault="008E5F6B" w:rsidP="007E4E66">
      <w:pPr>
        <w:pStyle w:val="ConstructionL4"/>
        <w:contextualSpacing w:val="0"/>
        <w:rPr>
          <w:rFonts w:cs="Arial"/>
          <w:szCs w:val="22"/>
        </w:rPr>
      </w:pPr>
      <w:r w:rsidRPr="008D413E">
        <w:rPr>
          <w:rFonts w:cs="Arial"/>
          <w:szCs w:val="22"/>
        </w:rPr>
        <w:t>include the Contractor’s registration number for Value Added Taxes and list the total amount of Value Added Taxes separate from the total Contract Price;</w:t>
      </w:r>
    </w:p>
    <w:p w:rsidR="008E5F6B" w:rsidRPr="008D413E" w:rsidRDefault="008E5F6B" w:rsidP="007E4E66">
      <w:pPr>
        <w:pStyle w:val="ConstructionL4"/>
        <w:contextualSpacing w:val="0"/>
        <w:rPr>
          <w:rFonts w:cs="Arial"/>
          <w:szCs w:val="22"/>
        </w:rPr>
      </w:pPr>
      <w:r w:rsidRPr="008D413E">
        <w:rPr>
          <w:rFonts w:cs="Arial"/>
          <w:szCs w:val="22"/>
        </w:rPr>
        <w:t xml:space="preserve">include a copy of the latest Current Schedule delivered in compliance with the applicable requirements of </w:t>
      </w:r>
      <w:r w:rsidRPr="008D413E">
        <w:rPr>
          <w:rFonts w:cs="Arial"/>
          <w:szCs w:val="22"/>
        </w:rPr>
        <w:fldChar w:fldCharType="begin"/>
      </w:r>
      <w:r w:rsidRPr="008D413E">
        <w:rPr>
          <w:rFonts w:cs="Arial"/>
          <w:szCs w:val="22"/>
        </w:rPr>
        <w:instrText xml:space="preserve"> REF _Ref14372843 \w \h  \* MERGEFORMAT </w:instrText>
      </w:r>
      <w:r w:rsidRPr="008D413E">
        <w:rPr>
          <w:rFonts w:cs="Arial"/>
          <w:szCs w:val="22"/>
        </w:rPr>
      </w:r>
      <w:r w:rsidRPr="008D413E">
        <w:rPr>
          <w:rFonts w:cs="Arial"/>
          <w:szCs w:val="22"/>
        </w:rPr>
        <w:fldChar w:fldCharType="separate"/>
      </w:r>
      <w:r w:rsidR="00E414E3">
        <w:rPr>
          <w:rFonts w:cs="Arial"/>
          <w:szCs w:val="22"/>
        </w:rPr>
        <w:t>3.5</w:t>
      </w:r>
      <w:r w:rsidRPr="008D413E">
        <w:rPr>
          <w:rFonts w:cs="Arial"/>
          <w:szCs w:val="22"/>
        </w:rPr>
        <w:fldChar w:fldCharType="end"/>
      </w:r>
      <w:r w:rsidRPr="008D413E">
        <w:rPr>
          <w:rFonts w:cs="Arial"/>
          <w:szCs w:val="22"/>
        </w:rPr>
        <w:t xml:space="preserve"> – CONSTRUCTION SCHEDULE; and</w:t>
      </w:r>
    </w:p>
    <w:p w:rsidR="008E5F6B" w:rsidRPr="008D413E" w:rsidRDefault="008E5F6B" w:rsidP="007E4E66">
      <w:pPr>
        <w:pStyle w:val="ConstructionL4"/>
        <w:contextualSpacing w:val="0"/>
        <w:rPr>
          <w:rFonts w:cs="Arial"/>
          <w:szCs w:val="22"/>
        </w:rPr>
      </w:pPr>
      <w:proofErr w:type="gramStart"/>
      <w:r w:rsidRPr="008D413E">
        <w:rPr>
          <w:rFonts w:cs="Arial"/>
          <w:szCs w:val="22"/>
        </w:rPr>
        <w:t>include</w:t>
      </w:r>
      <w:proofErr w:type="gramEnd"/>
      <w:r w:rsidRPr="008D413E">
        <w:rPr>
          <w:rFonts w:cs="Arial"/>
          <w:szCs w:val="22"/>
        </w:rPr>
        <w:t xml:space="preserve"> </w:t>
      </w:r>
      <w:bookmarkStart w:id="285" w:name="_Hlk6841995"/>
      <w:r w:rsidRPr="008D413E">
        <w:rPr>
          <w:rFonts w:cs="Arial"/>
          <w:szCs w:val="22"/>
        </w:rPr>
        <w:t>such other information and documents: (1) identified elsewhere in the Agreement; or (2) as required under the Construction Act</w:t>
      </w:r>
      <w:bookmarkEnd w:id="285"/>
      <w:r w:rsidRPr="008D413E">
        <w:rPr>
          <w:rFonts w:cs="Arial"/>
          <w:szCs w:val="22"/>
        </w:rPr>
        <w:t>.</w:t>
      </w:r>
    </w:p>
    <w:p w:rsidR="008E5F6B" w:rsidRPr="008D413E" w:rsidRDefault="008E5F6B" w:rsidP="007E4E66">
      <w:pPr>
        <w:pStyle w:val="ConstructionL3"/>
        <w:rPr>
          <w:rFonts w:cs="Arial"/>
          <w:szCs w:val="22"/>
        </w:rPr>
      </w:pPr>
      <w:bookmarkStart w:id="286" w:name="_Hlk2183956"/>
      <w:bookmarkEnd w:id="274"/>
      <w:r w:rsidRPr="008D413E">
        <w:rPr>
          <w:rFonts w:cs="Arial"/>
          <w:szCs w:val="22"/>
        </w:rPr>
        <w:t>A Proper Invoice may be revised by the Contractor after it has submitted the Proper Invoice to the Owner, if:</w:t>
      </w:r>
    </w:p>
    <w:p w:rsidR="008E5F6B" w:rsidRPr="008D413E" w:rsidRDefault="008E5F6B" w:rsidP="007E4E66">
      <w:pPr>
        <w:pStyle w:val="ConstructionL4"/>
        <w:contextualSpacing w:val="0"/>
        <w:rPr>
          <w:rFonts w:cs="Arial"/>
          <w:szCs w:val="22"/>
        </w:rPr>
      </w:pPr>
      <w:r w:rsidRPr="008D413E">
        <w:rPr>
          <w:rFonts w:cs="Arial"/>
          <w:szCs w:val="22"/>
        </w:rPr>
        <w:t>the Owner agrees in advance to the revision;</w:t>
      </w:r>
    </w:p>
    <w:p w:rsidR="008E5F6B" w:rsidRPr="008D413E" w:rsidRDefault="008E5F6B" w:rsidP="007E4E66">
      <w:pPr>
        <w:pStyle w:val="ConstructionL4"/>
        <w:contextualSpacing w:val="0"/>
        <w:rPr>
          <w:rFonts w:cs="Arial"/>
          <w:szCs w:val="22"/>
        </w:rPr>
      </w:pPr>
      <w:r w:rsidRPr="008D413E">
        <w:rPr>
          <w:rFonts w:cs="Arial"/>
          <w:szCs w:val="22"/>
        </w:rPr>
        <w:t>the date of the Proper Invoice is not changed; and</w:t>
      </w:r>
    </w:p>
    <w:p w:rsidR="008E5F6B" w:rsidRPr="008D413E" w:rsidRDefault="008E5F6B" w:rsidP="007E4E66">
      <w:pPr>
        <w:pStyle w:val="ConstructionL4"/>
        <w:contextualSpacing w:val="0"/>
        <w:rPr>
          <w:rFonts w:cs="Arial"/>
          <w:szCs w:val="22"/>
        </w:rPr>
      </w:pPr>
      <w:proofErr w:type="gramStart"/>
      <w:r w:rsidRPr="008D413E">
        <w:rPr>
          <w:rFonts w:cs="Arial"/>
          <w:szCs w:val="22"/>
        </w:rPr>
        <w:t>the</w:t>
      </w:r>
      <w:proofErr w:type="gramEnd"/>
      <w:r w:rsidRPr="008D413E">
        <w:rPr>
          <w:rFonts w:cs="Arial"/>
          <w:szCs w:val="22"/>
        </w:rPr>
        <w:t xml:space="preserve"> Proper Invoice continues to be in compliance with the requirements of GC </w:t>
      </w:r>
      <w:r w:rsidRPr="008D413E">
        <w:rPr>
          <w:rFonts w:cs="Arial"/>
          <w:szCs w:val="22"/>
        </w:rPr>
        <w:fldChar w:fldCharType="begin"/>
      </w:r>
      <w:r w:rsidRPr="008D413E">
        <w:rPr>
          <w:rFonts w:cs="Arial"/>
          <w:szCs w:val="22"/>
        </w:rPr>
        <w:instrText xml:space="preserve"> REF _Ref1588327 \w \h  \* MERGEFORMAT </w:instrText>
      </w:r>
      <w:r w:rsidRPr="008D413E">
        <w:rPr>
          <w:rFonts w:cs="Arial"/>
          <w:szCs w:val="22"/>
        </w:rPr>
      </w:r>
      <w:r w:rsidRPr="008D413E">
        <w:rPr>
          <w:rFonts w:cs="Arial"/>
          <w:szCs w:val="22"/>
        </w:rPr>
        <w:fldChar w:fldCharType="separate"/>
      </w:r>
      <w:r w:rsidR="00E414E3">
        <w:rPr>
          <w:rFonts w:cs="Arial"/>
          <w:szCs w:val="22"/>
        </w:rPr>
        <w:t>5.3.7</w:t>
      </w:r>
      <w:r w:rsidRPr="008D413E">
        <w:rPr>
          <w:rFonts w:cs="Arial"/>
          <w:szCs w:val="22"/>
        </w:rPr>
        <w:fldChar w:fldCharType="end"/>
      </w:r>
      <w:r w:rsidRPr="008D413E">
        <w:rPr>
          <w:rFonts w:cs="Arial"/>
          <w:szCs w:val="22"/>
        </w:rPr>
        <w:t>.</w:t>
      </w:r>
      <w:bookmarkEnd w:id="286"/>
    </w:p>
    <w:p w:rsidR="008E5F6B" w:rsidRPr="008D413E" w:rsidRDefault="008E5F6B" w:rsidP="007E4E66">
      <w:pPr>
        <w:pStyle w:val="ConstructionL2"/>
        <w:rPr>
          <w:rFonts w:cs="Arial"/>
          <w:szCs w:val="22"/>
        </w:rPr>
      </w:pPr>
      <w:bookmarkStart w:id="287" w:name="_Toc1649104"/>
      <w:bookmarkStart w:id="288" w:name="_Toc1649185"/>
      <w:bookmarkStart w:id="289" w:name="_Toc1649231"/>
      <w:bookmarkStart w:id="290" w:name="_Toc1659463"/>
      <w:bookmarkStart w:id="291" w:name="_Toc1649105"/>
      <w:bookmarkStart w:id="292" w:name="_Toc1649186"/>
      <w:bookmarkStart w:id="293" w:name="_Toc1649232"/>
      <w:bookmarkStart w:id="294" w:name="_Toc1659464"/>
      <w:bookmarkStart w:id="295" w:name="_Toc532300551"/>
      <w:bookmarkStart w:id="296" w:name="_Toc532300657"/>
      <w:bookmarkStart w:id="297" w:name="_Ref532302386"/>
      <w:bookmarkStart w:id="298" w:name="_Ref532302396"/>
      <w:bookmarkStart w:id="299" w:name="_Ref532305128"/>
      <w:bookmarkStart w:id="300" w:name="_Ref6066780"/>
      <w:bookmarkStart w:id="301" w:name="_Toc11765903"/>
      <w:bookmarkStart w:id="302" w:name="_Ref14257829"/>
      <w:bookmarkStart w:id="303" w:name="_Ref14349933"/>
      <w:bookmarkStart w:id="304" w:name="_Ref15133884"/>
      <w:bookmarkStart w:id="305" w:name="_Toc17481211"/>
      <w:bookmarkStart w:id="306" w:name="Toc17375574"/>
      <w:bookmarkEnd w:id="287"/>
      <w:bookmarkEnd w:id="288"/>
      <w:bookmarkEnd w:id="289"/>
      <w:bookmarkEnd w:id="290"/>
      <w:bookmarkEnd w:id="291"/>
      <w:bookmarkEnd w:id="292"/>
      <w:bookmarkEnd w:id="293"/>
      <w:bookmarkEnd w:id="294"/>
      <w:r w:rsidRPr="008D413E">
        <w:rPr>
          <w:rFonts w:cs="Arial"/>
          <w:szCs w:val="22"/>
        </w:rPr>
        <w:t>Progress Payment</w:t>
      </w:r>
      <w:bookmarkEnd w:id="295"/>
      <w:bookmarkEnd w:id="296"/>
      <w:bookmarkEnd w:id="297"/>
      <w:bookmarkEnd w:id="298"/>
      <w:bookmarkEnd w:id="299"/>
      <w:bookmarkEnd w:id="300"/>
      <w:bookmarkEnd w:id="301"/>
      <w:bookmarkEnd w:id="302"/>
      <w:bookmarkEnd w:id="303"/>
      <w:bookmarkEnd w:id="304"/>
      <w:bookmarkEnd w:id="305"/>
      <w:bookmarkEnd w:id="306"/>
    </w:p>
    <w:p w:rsidR="008E5F6B" w:rsidRPr="008D413E" w:rsidRDefault="008E5F6B" w:rsidP="007E4E66">
      <w:pPr>
        <w:pStyle w:val="ConstructionL3"/>
        <w:rPr>
          <w:rFonts w:cs="Arial"/>
          <w:szCs w:val="22"/>
        </w:rPr>
      </w:pPr>
      <w:bookmarkStart w:id="307" w:name="_Ref532302379"/>
      <w:bookmarkStart w:id="308" w:name="_Hlk1647370"/>
      <w:r w:rsidRPr="008D413E">
        <w:rPr>
          <w:rFonts w:cs="Arial"/>
          <w:szCs w:val="22"/>
        </w:rPr>
        <w:t xml:space="preserve">After receipt by the Contract Administrator of a Proper Invoice submitted by the Contractor in accordance with </w:t>
      </w:r>
      <w:r w:rsidRPr="008D413E">
        <w:rPr>
          <w:rFonts w:cs="Arial"/>
          <w:szCs w:val="22"/>
        </w:rPr>
        <w:fldChar w:fldCharType="begin"/>
      </w:r>
      <w:r w:rsidRPr="008D413E">
        <w:rPr>
          <w:rFonts w:cs="Arial"/>
          <w:szCs w:val="22"/>
        </w:rPr>
        <w:instrText xml:space="preserve"> REF _Ref14257585 \r \h  \* MERGEFORMAT </w:instrText>
      </w:r>
      <w:r w:rsidRPr="008D413E">
        <w:rPr>
          <w:rFonts w:cs="Arial"/>
          <w:szCs w:val="22"/>
        </w:rPr>
      </w:r>
      <w:r w:rsidRPr="008D413E">
        <w:rPr>
          <w:rFonts w:cs="Arial"/>
          <w:szCs w:val="22"/>
        </w:rPr>
        <w:fldChar w:fldCharType="separate"/>
      </w:r>
      <w:r w:rsidR="00E414E3">
        <w:rPr>
          <w:rFonts w:cs="Arial"/>
          <w:szCs w:val="22"/>
        </w:rPr>
        <w:t>5.3</w:t>
      </w:r>
      <w:r w:rsidRPr="008D413E">
        <w:rPr>
          <w:rFonts w:cs="Arial"/>
          <w:szCs w:val="22"/>
        </w:rPr>
        <w:fldChar w:fldCharType="end"/>
      </w:r>
      <w:r w:rsidRPr="008D413E">
        <w:rPr>
          <w:rFonts w:cs="Arial"/>
          <w:szCs w:val="22"/>
        </w:rPr>
        <w:t xml:space="preserve"> – PROPER INVOICES:</w:t>
      </w:r>
      <w:bookmarkEnd w:id="307"/>
    </w:p>
    <w:p w:rsidR="008E5F6B" w:rsidRPr="008D413E" w:rsidRDefault="008E5F6B" w:rsidP="007E4E66">
      <w:pPr>
        <w:pStyle w:val="ConstructionL4"/>
        <w:contextualSpacing w:val="0"/>
        <w:rPr>
          <w:rFonts w:cs="Arial"/>
          <w:szCs w:val="22"/>
        </w:rPr>
      </w:pPr>
      <w:bookmarkStart w:id="309" w:name="_Ref534888260"/>
      <w:bookmarkStart w:id="310" w:name="_Hlk2184025"/>
      <w:r w:rsidRPr="008D413E">
        <w:rPr>
          <w:rFonts w:cs="Arial"/>
          <w:szCs w:val="22"/>
        </w:rPr>
        <w:t>the Contract Administrator shall promptly inform the Owner of the date of receipt of the Proper Invoice;</w:t>
      </w:r>
      <w:bookmarkEnd w:id="309"/>
    </w:p>
    <w:p w:rsidR="008E5F6B" w:rsidRPr="008D413E" w:rsidRDefault="008E5F6B" w:rsidP="007E4E66">
      <w:pPr>
        <w:pStyle w:val="ConstructionL4"/>
        <w:contextualSpacing w:val="0"/>
        <w:rPr>
          <w:rFonts w:cs="Arial"/>
          <w:szCs w:val="22"/>
        </w:rPr>
      </w:pPr>
      <w:bookmarkStart w:id="311" w:name="_Ref1594374"/>
      <w:r w:rsidRPr="008D413E">
        <w:rPr>
          <w:rFonts w:cs="Arial"/>
          <w:szCs w:val="22"/>
        </w:rPr>
        <w:t>the Contract Administrator shall, no later than</w:t>
      </w:r>
      <w:r w:rsidRPr="008D413E">
        <w:rPr>
          <w:rFonts w:cs="Arial"/>
          <w:b/>
          <w:szCs w:val="22"/>
        </w:rPr>
        <w:t xml:space="preserve"> </w:t>
      </w:r>
      <w:r w:rsidRPr="008D413E">
        <w:rPr>
          <w:rFonts w:cs="Arial"/>
          <w:szCs w:val="22"/>
        </w:rPr>
        <w:t>the number of Calendar Days or Working Days, as applicable, after the receipt of the Proper Invoice identified in row C.8 of the Information Sheet, issue to the Owner and copy to the Contractor, a certificate for payment in the amount applied for, or in such other undisputed amount as the Contract Administrator determines to be properly due; and</w:t>
      </w:r>
      <w:bookmarkEnd w:id="311"/>
      <w:r w:rsidRPr="008D413E">
        <w:rPr>
          <w:rFonts w:cs="Arial"/>
          <w:szCs w:val="22"/>
        </w:rPr>
        <w:t xml:space="preserve"> </w:t>
      </w:r>
    </w:p>
    <w:p w:rsidR="008E5F6B" w:rsidRPr="008D413E" w:rsidRDefault="008E5F6B" w:rsidP="007E4E66">
      <w:pPr>
        <w:pStyle w:val="ConstructionL4"/>
        <w:contextualSpacing w:val="0"/>
        <w:rPr>
          <w:rFonts w:cs="Arial"/>
          <w:szCs w:val="22"/>
        </w:rPr>
      </w:pPr>
      <w:bookmarkStart w:id="312" w:name="_Ref2090011"/>
      <w:bookmarkStart w:id="313" w:name="_Ref1637565"/>
      <w:r w:rsidRPr="008D413E">
        <w:rPr>
          <w:rFonts w:cs="Arial"/>
          <w:szCs w:val="22"/>
        </w:rPr>
        <w:t>if the Contract Administrator, or the Owner independent of the Contract Administrator, disputes all or any portion of the amount applied for in such Proper Invoice, the Owner shall promptly, but no later than fourteen (14) Calendar Days after the Contract Administrator’s receipt of the Proper Invoice from the Contractor, provide the Contractor a notice of non-payment in the form and manner prescribed by the Construction Act specifying the amount that is not being paid and detailing all of the reasons for such non-payment.</w:t>
      </w:r>
      <w:bookmarkEnd w:id="310"/>
      <w:bookmarkEnd w:id="312"/>
      <w:r w:rsidRPr="008D413E">
        <w:rPr>
          <w:rFonts w:cs="Arial"/>
          <w:szCs w:val="22"/>
        </w:rPr>
        <w:t xml:space="preserve"> </w:t>
      </w:r>
      <w:bookmarkEnd w:id="313"/>
    </w:p>
    <w:p w:rsidR="008E5F6B" w:rsidRPr="008D413E" w:rsidRDefault="008E5F6B" w:rsidP="007E4E66">
      <w:pPr>
        <w:pStyle w:val="ConstructionL3"/>
        <w:rPr>
          <w:rFonts w:cs="Arial"/>
          <w:szCs w:val="22"/>
        </w:rPr>
      </w:pPr>
      <w:bookmarkStart w:id="314" w:name="_Ref6422301"/>
      <w:bookmarkStart w:id="315" w:name="_Ref1592697"/>
      <w:bookmarkStart w:id="316" w:name="_Hlk2184284"/>
      <w:r w:rsidRPr="008D413E">
        <w:rPr>
          <w:rFonts w:cs="Arial"/>
          <w:szCs w:val="22"/>
        </w:rPr>
        <w:t xml:space="preserve">The Owner shall, no later than twenty-eight (28) Calendar Days after the receipt of the Proper Invoice, make payment to the Contractor of the amount set out in the </w:t>
      </w:r>
      <w:r w:rsidRPr="008D413E">
        <w:rPr>
          <w:rFonts w:cs="Arial"/>
          <w:szCs w:val="22"/>
        </w:rPr>
        <w:lastRenderedPageBreak/>
        <w:t xml:space="preserve">Proper Invoice less the amount disputed by the Contract Administrator or the Owner independent of the Contract Administrator, as applicable, that is set out in the notice of non-payment issued pursuant to GC </w:t>
      </w:r>
      <w:r w:rsidRPr="008D413E">
        <w:rPr>
          <w:rFonts w:cs="Arial"/>
          <w:szCs w:val="22"/>
        </w:rPr>
        <w:fldChar w:fldCharType="begin"/>
      </w:r>
      <w:r w:rsidRPr="008D413E">
        <w:rPr>
          <w:rFonts w:cs="Arial"/>
          <w:szCs w:val="22"/>
        </w:rPr>
        <w:instrText xml:space="preserve"> REF _Ref2090011 \w \h  \* MERGEFORMAT </w:instrText>
      </w:r>
      <w:r w:rsidRPr="008D413E">
        <w:rPr>
          <w:rFonts w:cs="Arial"/>
          <w:szCs w:val="22"/>
        </w:rPr>
      </w:r>
      <w:r w:rsidRPr="008D413E">
        <w:rPr>
          <w:rFonts w:cs="Arial"/>
          <w:szCs w:val="22"/>
        </w:rPr>
        <w:fldChar w:fldCharType="separate"/>
      </w:r>
      <w:r w:rsidR="00E414E3">
        <w:rPr>
          <w:rFonts w:cs="Arial"/>
          <w:szCs w:val="22"/>
        </w:rPr>
        <w:t>5.4.1.3</w:t>
      </w:r>
      <w:r w:rsidRPr="008D413E">
        <w:rPr>
          <w:rFonts w:cs="Arial"/>
          <w:szCs w:val="22"/>
        </w:rPr>
        <w:fldChar w:fldCharType="end"/>
      </w:r>
      <w:r w:rsidRPr="008D413E">
        <w:rPr>
          <w:rFonts w:cs="Arial"/>
          <w:szCs w:val="22"/>
        </w:rPr>
        <w:t>. For clarity, progress payments for Unit Price Work shall be based on Estimates and as such shall be construed and held to be a</w:t>
      </w:r>
      <w:r w:rsidR="009C7FCF">
        <w:rPr>
          <w:rFonts w:cs="Arial"/>
          <w:szCs w:val="22"/>
        </w:rPr>
        <w:t>pproximate. Subject to section 1</w:t>
      </w:r>
      <w:r w:rsidRPr="008D413E">
        <w:rPr>
          <w:rFonts w:cs="Arial"/>
          <w:szCs w:val="22"/>
        </w:rPr>
        <w:t xml:space="preserve">.1 of Schedule </w:t>
      </w:r>
      <w:r w:rsidR="00EB2004">
        <w:rPr>
          <w:rFonts w:cs="Arial"/>
          <w:szCs w:val="22"/>
        </w:rPr>
        <w:t>E</w:t>
      </w:r>
      <w:r w:rsidRPr="008D413E">
        <w:rPr>
          <w:rFonts w:cs="Arial"/>
          <w:szCs w:val="22"/>
        </w:rPr>
        <w:t xml:space="preserve"> </w:t>
      </w:r>
      <w:r w:rsidRPr="008D413E">
        <w:rPr>
          <w:rStyle w:val="Prompt"/>
          <w:rFonts w:cs="Arial"/>
          <w:sz w:val="22"/>
          <w:szCs w:val="22"/>
        </w:rPr>
        <w:t>– Valuing Changes in the Work</w:t>
      </w:r>
      <w:r w:rsidRPr="008D413E">
        <w:rPr>
          <w:rFonts w:cs="Arial"/>
          <w:szCs w:val="22"/>
        </w:rPr>
        <w:t xml:space="preserve">, the final quantities of total units for each item of the Unit Price Work performed for the Proper Invoice submitted pursuant to GC </w:t>
      </w:r>
      <w:r w:rsidRPr="008D413E">
        <w:rPr>
          <w:rFonts w:cs="Arial"/>
          <w:szCs w:val="22"/>
        </w:rPr>
        <w:fldChar w:fldCharType="begin"/>
      </w:r>
      <w:r w:rsidRPr="008D413E">
        <w:rPr>
          <w:rFonts w:cs="Arial"/>
          <w:szCs w:val="22"/>
        </w:rPr>
        <w:instrText xml:space="preserve"> REF _Ref11768868 \w \h  \* MERGEFORMAT </w:instrText>
      </w:r>
      <w:r w:rsidRPr="008D413E">
        <w:rPr>
          <w:rFonts w:cs="Arial"/>
          <w:szCs w:val="22"/>
        </w:rPr>
      </w:r>
      <w:r w:rsidRPr="008D413E">
        <w:rPr>
          <w:rFonts w:cs="Arial"/>
          <w:szCs w:val="22"/>
        </w:rPr>
        <w:fldChar w:fldCharType="separate"/>
      </w:r>
      <w:r w:rsidR="00E414E3">
        <w:rPr>
          <w:rFonts w:cs="Arial"/>
          <w:szCs w:val="22"/>
        </w:rPr>
        <w:t>5.7.1.1</w:t>
      </w:r>
      <w:r w:rsidRPr="008D413E">
        <w:rPr>
          <w:rFonts w:cs="Arial"/>
          <w:szCs w:val="22"/>
        </w:rPr>
        <w:fldChar w:fldCharType="end"/>
      </w:r>
      <w:r w:rsidRPr="008D413E">
        <w:rPr>
          <w:rFonts w:cs="Arial"/>
          <w:szCs w:val="22"/>
        </w:rPr>
        <w:t xml:space="preserve"> shall be based on actual field measurements of the Unit Price Work completed. The Owner shall retain the Contractual Holdback, Lien Holdback and any other holdbacks provided for under this Contract as a separate line item from such payment and may retain any other amount pursuant to </w:t>
      </w:r>
      <w:r w:rsidRPr="008D413E">
        <w:rPr>
          <w:rFonts w:cs="Arial"/>
          <w:szCs w:val="22"/>
        </w:rPr>
        <w:fldChar w:fldCharType="begin"/>
      </w:r>
      <w:r w:rsidRPr="008D413E">
        <w:rPr>
          <w:rFonts w:cs="Arial"/>
          <w:szCs w:val="22"/>
        </w:rPr>
        <w:instrText xml:space="preserve"> REF _Ref1660866 \w \h  \* MERGEFORMAT </w:instrText>
      </w:r>
      <w:r w:rsidRPr="008D413E">
        <w:rPr>
          <w:rFonts w:cs="Arial"/>
          <w:szCs w:val="22"/>
        </w:rPr>
      </w:r>
      <w:r w:rsidRPr="008D413E">
        <w:rPr>
          <w:rFonts w:cs="Arial"/>
          <w:szCs w:val="22"/>
        </w:rPr>
        <w:fldChar w:fldCharType="separate"/>
      </w:r>
      <w:r w:rsidR="00E414E3">
        <w:rPr>
          <w:rFonts w:cs="Arial"/>
          <w:szCs w:val="22"/>
        </w:rPr>
        <w:t>5.10</w:t>
      </w:r>
      <w:r w:rsidRPr="008D413E">
        <w:rPr>
          <w:rFonts w:cs="Arial"/>
          <w:szCs w:val="22"/>
        </w:rPr>
        <w:fldChar w:fldCharType="end"/>
      </w:r>
      <w:r w:rsidRPr="008D413E">
        <w:rPr>
          <w:rFonts w:cs="Arial"/>
          <w:szCs w:val="22"/>
        </w:rPr>
        <w:t xml:space="preserve"> - OWNER’S SET-OFF. Unless otherwise specified in the Agreement, no letter of credit or demand-worded holdback shall be accepted or used to retain any part of the Lien Holdback</w:t>
      </w:r>
      <w:bookmarkEnd w:id="308"/>
      <w:r w:rsidRPr="008D413E">
        <w:rPr>
          <w:rFonts w:cs="Arial"/>
          <w:szCs w:val="22"/>
        </w:rPr>
        <w:t>.</w:t>
      </w:r>
      <w:bookmarkEnd w:id="314"/>
      <w:r w:rsidRPr="008D413E">
        <w:rPr>
          <w:rFonts w:cs="Arial"/>
          <w:szCs w:val="22"/>
        </w:rPr>
        <w:t xml:space="preserve"> </w:t>
      </w:r>
    </w:p>
    <w:bookmarkEnd w:id="315"/>
    <w:p w:rsidR="008E5F6B" w:rsidRPr="008D413E" w:rsidRDefault="008E5F6B" w:rsidP="007E4E66">
      <w:pPr>
        <w:pStyle w:val="ConstructionL3"/>
        <w:rPr>
          <w:rFonts w:cs="Arial"/>
          <w:szCs w:val="22"/>
        </w:rPr>
      </w:pPr>
      <w:r w:rsidRPr="008D413E">
        <w:rPr>
          <w:rFonts w:cs="Arial"/>
          <w:szCs w:val="22"/>
        </w:rPr>
        <w:t xml:space="preserve">For clarity, if the Contractor fails to submit a Proper Invoice to the Contract Administrator which is in compliance with the requirements of GC </w:t>
      </w:r>
      <w:r w:rsidRPr="008D413E">
        <w:rPr>
          <w:rFonts w:cs="Arial"/>
          <w:szCs w:val="22"/>
        </w:rPr>
        <w:fldChar w:fldCharType="begin"/>
      </w:r>
      <w:r w:rsidRPr="008D413E">
        <w:rPr>
          <w:rFonts w:cs="Arial"/>
          <w:szCs w:val="22"/>
        </w:rPr>
        <w:instrText xml:space="preserve"> REF _Ref1588327 \w \h  \* MERGEFORMAT </w:instrText>
      </w:r>
      <w:r w:rsidRPr="008D413E">
        <w:rPr>
          <w:rFonts w:cs="Arial"/>
          <w:szCs w:val="22"/>
        </w:rPr>
      </w:r>
      <w:r w:rsidRPr="008D413E">
        <w:rPr>
          <w:rFonts w:cs="Arial"/>
          <w:szCs w:val="22"/>
        </w:rPr>
        <w:fldChar w:fldCharType="separate"/>
      </w:r>
      <w:r w:rsidR="00E414E3">
        <w:rPr>
          <w:rFonts w:cs="Arial"/>
          <w:szCs w:val="22"/>
        </w:rPr>
        <w:t>5.3.7</w:t>
      </w:r>
      <w:r w:rsidRPr="008D413E">
        <w:rPr>
          <w:rFonts w:cs="Arial"/>
          <w:szCs w:val="22"/>
        </w:rPr>
        <w:fldChar w:fldCharType="end"/>
      </w:r>
      <w:r w:rsidRPr="008D413E">
        <w:rPr>
          <w:rFonts w:cs="Arial"/>
          <w:szCs w:val="22"/>
        </w:rPr>
        <w:t xml:space="preserve">, the Owner shall not be required to make payment to the Contractor within the twenty-eight (28) Calendar Day period set out in GC </w:t>
      </w:r>
      <w:r w:rsidRPr="008D413E">
        <w:rPr>
          <w:rFonts w:cs="Arial"/>
          <w:szCs w:val="22"/>
        </w:rPr>
        <w:fldChar w:fldCharType="begin"/>
      </w:r>
      <w:r w:rsidRPr="008D413E">
        <w:rPr>
          <w:rFonts w:cs="Arial"/>
          <w:szCs w:val="22"/>
        </w:rPr>
        <w:instrText xml:space="preserve"> REF _Ref1592697 \w \h  \* MERGEFORMAT </w:instrText>
      </w:r>
      <w:r w:rsidRPr="008D413E">
        <w:rPr>
          <w:rFonts w:cs="Arial"/>
          <w:szCs w:val="22"/>
        </w:rPr>
      </w:r>
      <w:r w:rsidRPr="008D413E">
        <w:rPr>
          <w:rFonts w:cs="Arial"/>
          <w:szCs w:val="22"/>
        </w:rPr>
        <w:fldChar w:fldCharType="separate"/>
      </w:r>
      <w:r w:rsidR="00E414E3">
        <w:rPr>
          <w:rFonts w:cs="Arial"/>
          <w:szCs w:val="22"/>
        </w:rPr>
        <w:t>5.4.2</w:t>
      </w:r>
      <w:r w:rsidRPr="008D413E">
        <w:rPr>
          <w:rFonts w:cs="Arial"/>
          <w:szCs w:val="22"/>
        </w:rPr>
        <w:fldChar w:fldCharType="end"/>
      </w:r>
      <w:r w:rsidRPr="008D413E">
        <w:rPr>
          <w:rFonts w:cs="Arial"/>
          <w:szCs w:val="22"/>
        </w:rPr>
        <w:t xml:space="preserve">. Such twenty-eight (28) Calendar Day period shall not commence until such time as the Contract Administrator has received from the Contractor a Proper Invoice in compliance with the requirements of GC </w:t>
      </w:r>
      <w:r w:rsidRPr="008D413E">
        <w:rPr>
          <w:rFonts w:cs="Arial"/>
          <w:szCs w:val="22"/>
        </w:rPr>
        <w:fldChar w:fldCharType="begin"/>
      </w:r>
      <w:r w:rsidRPr="008D413E">
        <w:rPr>
          <w:rFonts w:cs="Arial"/>
          <w:szCs w:val="22"/>
        </w:rPr>
        <w:instrText xml:space="preserve"> REF _Ref1588327 \w \h  \* MERGEFORMAT </w:instrText>
      </w:r>
      <w:r w:rsidRPr="008D413E">
        <w:rPr>
          <w:rFonts w:cs="Arial"/>
          <w:szCs w:val="22"/>
        </w:rPr>
      </w:r>
      <w:r w:rsidRPr="008D413E">
        <w:rPr>
          <w:rFonts w:cs="Arial"/>
          <w:szCs w:val="22"/>
        </w:rPr>
        <w:fldChar w:fldCharType="separate"/>
      </w:r>
      <w:r w:rsidR="00E414E3">
        <w:rPr>
          <w:rFonts w:cs="Arial"/>
          <w:szCs w:val="22"/>
        </w:rPr>
        <w:t>5.3.7</w:t>
      </w:r>
      <w:r w:rsidRPr="008D413E">
        <w:rPr>
          <w:rFonts w:cs="Arial"/>
          <w:szCs w:val="22"/>
        </w:rPr>
        <w:fldChar w:fldCharType="end"/>
      </w:r>
      <w:bookmarkEnd w:id="316"/>
      <w:r w:rsidRPr="008D413E">
        <w:rPr>
          <w:rFonts w:cs="Arial"/>
          <w:szCs w:val="22"/>
        </w:rPr>
        <w:t>.</w:t>
      </w:r>
    </w:p>
    <w:p w:rsidR="008E5F6B" w:rsidRPr="008D413E" w:rsidRDefault="008E5F6B" w:rsidP="007E4E66">
      <w:pPr>
        <w:pStyle w:val="ConstructionL2"/>
        <w:rPr>
          <w:rFonts w:cs="Arial"/>
          <w:szCs w:val="22"/>
        </w:rPr>
      </w:pPr>
      <w:bookmarkStart w:id="317" w:name="_Toc532300552"/>
      <w:bookmarkStart w:id="318" w:name="_Toc532300658"/>
      <w:bookmarkStart w:id="319" w:name="_Ref532303289"/>
      <w:bookmarkStart w:id="320" w:name="_Ref532304920"/>
      <w:bookmarkStart w:id="321" w:name="_Ref532304998"/>
      <w:bookmarkStart w:id="322" w:name="_Ref1644924"/>
      <w:bookmarkStart w:id="323" w:name="_Toc11765904"/>
      <w:bookmarkStart w:id="324" w:name="_Ref14257799"/>
      <w:bookmarkStart w:id="325" w:name="_Ref15133895"/>
      <w:bookmarkStart w:id="326" w:name="_Toc17481212"/>
      <w:bookmarkStart w:id="327" w:name="Toc17375575"/>
      <w:r w:rsidRPr="008D413E">
        <w:rPr>
          <w:rFonts w:cs="Arial"/>
          <w:szCs w:val="22"/>
        </w:rPr>
        <w:t>Substantial Performance of the Work</w:t>
      </w:r>
      <w:bookmarkEnd w:id="317"/>
      <w:bookmarkEnd w:id="318"/>
      <w:bookmarkEnd w:id="319"/>
      <w:bookmarkEnd w:id="320"/>
      <w:bookmarkEnd w:id="321"/>
      <w:bookmarkEnd w:id="322"/>
      <w:bookmarkEnd w:id="323"/>
      <w:bookmarkEnd w:id="324"/>
      <w:bookmarkEnd w:id="325"/>
      <w:bookmarkEnd w:id="326"/>
      <w:bookmarkEnd w:id="327"/>
    </w:p>
    <w:p w:rsidR="008E5F6B" w:rsidRPr="008D413E" w:rsidRDefault="008E5F6B" w:rsidP="008E5F6B">
      <w:pPr>
        <w:pStyle w:val="ConstructionL3"/>
        <w:numPr>
          <w:ilvl w:val="2"/>
          <w:numId w:val="46"/>
        </w:numPr>
        <w:rPr>
          <w:rFonts w:cs="Arial"/>
          <w:szCs w:val="22"/>
        </w:rPr>
      </w:pPr>
      <w:bookmarkStart w:id="328" w:name="_Hlk2191257"/>
      <w:r w:rsidRPr="008D413E">
        <w:rPr>
          <w:rFonts w:cs="Arial"/>
          <w:szCs w:val="22"/>
        </w:rPr>
        <w:t>When the Contractor considers that Substantial Performance of the Work has been attained the Contractor shall, within one (1) Working Day, deliver to the Contract Administrator and to the Owner</w:t>
      </w:r>
      <w:bookmarkStart w:id="329" w:name="_Hlk2191231"/>
      <w:r w:rsidRPr="008D413E">
        <w:rPr>
          <w:rFonts w:cs="Arial"/>
          <w:szCs w:val="22"/>
        </w:rPr>
        <w:t xml:space="preserve"> a comprehensive list of items to be completed or corrected</w:t>
      </w:r>
      <w:bookmarkEnd w:id="329"/>
      <w:r w:rsidRPr="008D413E">
        <w:rPr>
          <w:rFonts w:cs="Arial"/>
          <w:szCs w:val="22"/>
        </w:rPr>
        <w:t xml:space="preserve">, together with a written application for a review by the Contract Administrator to establish Substantial Performance of the Work. Failure to include an item on the list does not alter the responsibility of the Contractor to complete the </w:t>
      </w:r>
      <w:bookmarkEnd w:id="328"/>
      <w:r w:rsidRPr="008D413E">
        <w:rPr>
          <w:rFonts w:cs="Arial"/>
          <w:szCs w:val="22"/>
        </w:rPr>
        <w:t>Agreement. Such written application shall include the proof required by the Agreement including the Specifications to demonstrate that the Work has been substantially performed in conformance with the requirements of the Construction Act.</w:t>
      </w:r>
    </w:p>
    <w:p w:rsidR="008E5F6B" w:rsidRPr="008D413E" w:rsidRDefault="008E5F6B" w:rsidP="007E4E66">
      <w:pPr>
        <w:pStyle w:val="ConstructionL3"/>
        <w:rPr>
          <w:rFonts w:cs="Arial"/>
          <w:szCs w:val="22"/>
        </w:rPr>
      </w:pPr>
      <w:r w:rsidRPr="008D413E">
        <w:rPr>
          <w:rFonts w:cs="Arial"/>
          <w:szCs w:val="22"/>
        </w:rPr>
        <w:t>T</w:t>
      </w:r>
      <w:bookmarkStart w:id="330" w:name="_Hlk2191289"/>
      <w:r w:rsidRPr="008D413E">
        <w:rPr>
          <w:rFonts w:cs="Arial"/>
          <w:szCs w:val="22"/>
        </w:rPr>
        <w:t xml:space="preserve">he </w:t>
      </w:r>
      <w:bookmarkStart w:id="331" w:name="_Hlk2191396"/>
      <w:r w:rsidRPr="008D413E">
        <w:rPr>
          <w:rFonts w:cs="Arial"/>
          <w:szCs w:val="22"/>
        </w:rPr>
        <w:t>Contract Administrator shall review the Work</w:t>
      </w:r>
      <w:bookmarkEnd w:id="330"/>
      <w:r w:rsidRPr="008D413E">
        <w:rPr>
          <w:rFonts w:cs="Arial"/>
          <w:szCs w:val="22"/>
        </w:rPr>
        <w:t xml:space="preserve"> to verify the validity of the written application for Substantial Performance of the Wor</w:t>
      </w:r>
      <w:bookmarkEnd w:id="331"/>
      <w:r w:rsidRPr="008D413E">
        <w:rPr>
          <w:rFonts w:cs="Arial"/>
          <w:szCs w:val="22"/>
        </w:rPr>
        <w:t>k</w:t>
      </w:r>
      <w:r w:rsidRPr="008D413E" w:rsidDel="00760321">
        <w:rPr>
          <w:rFonts w:cs="Arial"/>
          <w:szCs w:val="22"/>
        </w:rPr>
        <w:t xml:space="preserve"> </w:t>
      </w:r>
      <w:r w:rsidRPr="008D413E">
        <w:rPr>
          <w:rFonts w:cs="Arial"/>
          <w:szCs w:val="22"/>
        </w:rPr>
        <w:t>and shall promptly, and in any event, no later than twenty (20) Calendar Days after receipt of the Contractor’s list and application:</w:t>
      </w:r>
    </w:p>
    <w:p w:rsidR="008E5F6B" w:rsidRPr="008D413E" w:rsidRDefault="008E5F6B" w:rsidP="007E4E66">
      <w:pPr>
        <w:pStyle w:val="ConstructionL4"/>
        <w:contextualSpacing w:val="0"/>
        <w:rPr>
          <w:rFonts w:cs="Arial"/>
          <w:szCs w:val="22"/>
        </w:rPr>
      </w:pPr>
      <w:bookmarkStart w:id="332" w:name="_Hlk2191630"/>
      <w:r w:rsidRPr="008D413E">
        <w:rPr>
          <w:rFonts w:cs="Arial"/>
          <w:szCs w:val="22"/>
        </w:rPr>
        <w:t>advise the Contractor in writing that the Work is not substantially performed and give reasons why</w:t>
      </w:r>
      <w:bookmarkEnd w:id="332"/>
      <w:r w:rsidRPr="008D413E">
        <w:rPr>
          <w:rFonts w:cs="Arial"/>
          <w:szCs w:val="22"/>
        </w:rPr>
        <w:t>, or</w:t>
      </w:r>
    </w:p>
    <w:p w:rsidR="008E5F6B" w:rsidRPr="008D413E" w:rsidRDefault="008E5F6B" w:rsidP="007E4E66">
      <w:pPr>
        <w:pStyle w:val="ConstructionL4"/>
        <w:contextualSpacing w:val="0"/>
        <w:rPr>
          <w:rFonts w:cs="Arial"/>
          <w:szCs w:val="22"/>
        </w:rPr>
      </w:pPr>
      <w:bookmarkStart w:id="333" w:name="_Ref532303283"/>
      <w:proofErr w:type="gramStart"/>
      <w:r w:rsidRPr="008D413E">
        <w:rPr>
          <w:rFonts w:cs="Arial"/>
          <w:szCs w:val="22"/>
        </w:rPr>
        <w:t>set</w:t>
      </w:r>
      <w:proofErr w:type="gramEnd"/>
      <w:r w:rsidRPr="008D413E">
        <w:rPr>
          <w:rFonts w:cs="Arial"/>
          <w:szCs w:val="22"/>
        </w:rPr>
        <w:t xml:space="preserve"> out the date </w:t>
      </w:r>
      <w:bookmarkStart w:id="334" w:name="_Hlk2191478"/>
      <w:r w:rsidRPr="008D413E">
        <w:rPr>
          <w:rFonts w:cs="Arial"/>
          <w:szCs w:val="22"/>
        </w:rPr>
        <w:t>of Substantial Performance of the Work in the certificate of Substantial Performance of the Work and issue a copy of such certificate to each of the Owner and the Contractor within seven (7) Calendar Days after signing such certificate.</w:t>
      </w:r>
      <w:bookmarkEnd w:id="333"/>
      <w:r w:rsidRPr="008D413E">
        <w:rPr>
          <w:rFonts w:cs="Arial"/>
          <w:szCs w:val="22"/>
        </w:rPr>
        <w:t xml:space="preserve"> The certificate of Substantial Performance of the Work shall be in the form prescribed by the Construction Act.</w:t>
      </w:r>
      <w:bookmarkEnd w:id="334"/>
      <w:r w:rsidRPr="008D413E">
        <w:rPr>
          <w:rFonts w:cs="Arial"/>
          <w:szCs w:val="22"/>
        </w:rPr>
        <w:t xml:space="preserve"> </w:t>
      </w:r>
    </w:p>
    <w:p w:rsidR="008E5F6B" w:rsidRPr="008D413E" w:rsidRDefault="008E5F6B" w:rsidP="007E4E66">
      <w:pPr>
        <w:pStyle w:val="ConstructionL3"/>
        <w:rPr>
          <w:rFonts w:cs="Arial"/>
          <w:szCs w:val="22"/>
        </w:rPr>
      </w:pPr>
      <w:bookmarkStart w:id="335" w:name="_Hlk6319216"/>
      <w:bookmarkStart w:id="336" w:name="_Ref6064957"/>
      <w:r w:rsidRPr="008D413E">
        <w:rPr>
          <w:rFonts w:cs="Arial"/>
          <w:szCs w:val="22"/>
        </w:rPr>
        <w:t xml:space="preserve">Immediately following the issuance of the certificate of Substantial Performance of the Work, the Contractor shall prepare and submit to the Owner and the Contract Administrator a schedule for completing the Work and correcting all Deficiencies, </w:t>
      </w:r>
      <w:r w:rsidRPr="008D413E">
        <w:rPr>
          <w:rFonts w:cs="Arial"/>
          <w:szCs w:val="22"/>
        </w:rPr>
        <w:lastRenderedPageBreak/>
        <w:t xml:space="preserve">which establishes the date for the Total Performance of the Work. Upon the Owner and the Contract Administrator’s approval of such schedule, </w:t>
      </w:r>
      <w:bookmarkEnd w:id="335"/>
      <w:r w:rsidRPr="008D413E">
        <w:rPr>
          <w:rFonts w:cs="Arial"/>
          <w:szCs w:val="22"/>
        </w:rPr>
        <w:t>the Construction Schedule shall be deemed to be amended to include such schedule. The date for Total Performance of the Work identified in such schedule shall not be later than the Scheduled Date for Total Performance of the Work.</w:t>
      </w:r>
      <w:bookmarkEnd w:id="336"/>
    </w:p>
    <w:p w:rsidR="008E5F6B" w:rsidRPr="008D413E" w:rsidRDefault="008E5F6B" w:rsidP="007E4E66">
      <w:pPr>
        <w:pStyle w:val="ConstructionL3"/>
        <w:rPr>
          <w:rFonts w:cs="Arial"/>
          <w:szCs w:val="22"/>
        </w:rPr>
      </w:pPr>
      <w:bookmarkStart w:id="337" w:name="_Ref1645238"/>
      <w:bookmarkStart w:id="338" w:name="_Ref15134092"/>
      <w:r w:rsidRPr="008D413E">
        <w:rPr>
          <w:rFonts w:cs="Arial"/>
          <w:szCs w:val="22"/>
        </w:rPr>
        <w:t xml:space="preserve">Upon receipt of a copy of the certificate of Substantial Performance of the Work, the Contractor shall forthwith, as required by </w:t>
      </w:r>
      <w:bookmarkStart w:id="339" w:name="_Hlk2191697"/>
      <w:r w:rsidRPr="008D413E">
        <w:rPr>
          <w:rFonts w:cs="Arial"/>
          <w:szCs w:val="22"/>
        </w:rPr>
        <w:t xml:space="preserve">section 32(1) of the </w:t>
      </w:r>
      <w:bookmarkEnd w:id="339"/>
      <w:r w:rsidRPr="008D413E">
        <w:rPr>
          <w:rFonts w:cs="Arial"/>
          <w:szCs w:val="22"/>
        </w:rPr>
        <w:t>Construction Act, publish a copy of the certificate in the manner set out in the regulations.</w:t>
      </w:r>
      <w:bookmarkEnd w:id="337"/>
      <w:r w:rsidRPr="008D413E">
        <w:rPr>
          <w:rFonts w:cs="Arial"/>
          <w:szCs w:val="22"/>
        </w:rPr>
        <w:t xml:space="preserve"> If the Contractor fails to publish a copy of the certificate of Substantial Performance of the Work within seven (7) Calendar Days after receiving a copy of such certificate, the Owner may publish a copy of such certificate at the Contractor’s cost.</w:t>
      </w:r>
      <w:bookmarkEnd w:id="338"/>
    </w:p>
    <w:p w:rsidR="008E5F6B" w:rsidRPr="008D413E" w:rsidRDefault="008E5F6B" w:rsidP="00BB3B89">
      <w:pPr>
        <w:pStyle w:val="ConstructionL2"/>
        <w:ind w:left="990" w:hanging="990"/>
        <w:rPr>
          <w:rFonts w:cs="Arial"/>
          <w:szCs w:val="22"/>
        </w:rPr>
      </w:pPr>
      <w:bookmarkStart w:id="340" w:name="_Hlk15063485"/>
      <w:bookmarkStart w:id="341" w:name="_Toc532300553"/>
      <w:bookmarkStart w:id="342" w:name="_Toc532300659"/>
      <w:bookmarkStart w:id="343" w:name="_Toc11765905"/>
      <w:bookmarkStart w:id="344" w:name="_Ref11766047"/>
      <w:bookmarkStart w:id="345" w:name="_Ref14350539"/>
      <w:bookmarkStart w:id="346" w:name="_Ref14720915"/>
      <w:bookmarkStart w:id="347" w:name="_Ref15133899"/>
      <w:bookmarkStart w:id="348" w:name="_Toc17481213"/>
      <w:bookmarkStart w:id="349" w:name="Toc17375576"/>
      <w:r w:rsidRPr="008D413E">
        <w:rPr>
          <w:rFonts w:cs="Arial"/>
          <w:szCs w:val="22"/>
        </w:rPr>
        <w:t>P</w:t>
      </w:r>
      <w:bookmarkStart w:id="350" w:name="_Hlk1484861"/>
      <w:r w:rsidRPr="008D413E">
        <w:rPr>
          <w:rFonts w:cs="Arial"/>
          <w:szCs w:val="22"/>
        </w:rPr>
        <w:t>ayment of Lien Holdback Upon Substantial Performance</w:t>
      </w:r>
      <w:bookmarkEnd w:id="340"/>
      <w:r w:rsidRPr="008D413E">
        <w:rPr>
          <w:rFonts w:cs="Arial"/>
          <w:szCs w:val="22"/>
        </w:rPr>
        <w:t xml:space="preserve"> of the Work</w:t>
      </w:r>
      <w:bookmarkEnd w:id="341"/>
      <w:bookmarkEnd w:id="342"/>
      <w:bookmarkEnd w:id="343"/>
      <w:bookmarkEnd w:id="344"/>
      <w:bookmarkEnd w:id="345"/>
      <w:bookmarkEnd w:id="346"/>
      <w:bookmarkEnd w:id="347"/>
      <w:bookmarkEnd w:id="348"/>
      <w:bookmarkEnd w:id="350"/>
    </w:p>
    <w:p w:rsidR="008E5F6B" w:rsidRPr="008D413E" w:rsidRDefault="008E5F6B" w:rsidP="007E4E66">
      <w:pPr>
        <w:pStyle w:val="ConstructionL3"/>
        <w:rPr>
          <w:rFonts w:cs="Arial"/>
          <w:szCs w:val="22"/>
        </w:rPr>
      </w:pPr>
      <w:bookmarkStart w:id="351" w:name="_Hlk15314317"/>
      <w:bookmarkStart w:id="352" w:name="_Ref532302462"/>
      <w:bookmarkStart w:id="353" w:name="_Ref1638092"/>
      <w:bookmarkEnd w:id="349"/>
      <w:r w:rsidRPr="008D413E">
        <w:rPr>
          <w:rFonts w:cs="Arial"/>
          <w:szCs w:val="22"/>
        </w:rPr>
        <w:t>After the date on which all liens that may be claimed against the Lien Holdback have expired or been satisfied, discharged or otherwise provided for under the Construction Act</w:t>
      </w:r>
      <w:bookmarkEnd w:id="351"/>
      <w:r w:rsidRPr="008D413E">
        <w:rPr>
          <w:rFonts w:cs="Arial"/>
          <w:szCs w:val="22"/>
        </w:rPr>
        <w:t xml:space="preserve"> and provided the certificate of Substantial Performance of the Work has been published in accordance with </w:t>
      </w:r>
      <w:r w:rsidRPr="008D413E">
        <w:rPr>
          <w:rFonts w:cs="Arial"/>
          <w:szCs w:val="22"/>
        </w:rPr>
        <w:fldChar w:fldCharType="begin"/>
      </w:r>
      <w:r w:rsidRPr="008D413E">
        <w:rPr>
          <w:rFonts w:cs="Arial"/>
          <w:szCs w:val="22"/>
        </w:rPr>
        <w:instrText xml:space="preserve"> REF _Ref1644924 \w \h  \* MERGEFORMAT </w:instrText>
      </w:r>
      <w:r w:rsidRPr="008D413E">
        <w:rPr>
          <w:rFonts w:cs="Arial"/>
          <w:szCs w:val="22"/>
        </w:rPr>
      </w:r>
      <w:r w:rsidRPr="008D413E">
        <w:rPr>
          <w:rFonts w:cs="Arial"/>
          <w:szCs w:val="22"/>
        </w:rPr>
        <w:fldChar w:fldCharType="separate"/>
      </w:r>
      <w:r w:rsidR="00E414E3">
        <w:rPr>
          <w:rFonts w:cs="Arial"/>
          <w:szCs w:val="22"/>
        </w:rPr>
        <w:t>5.5</w:t>
      </w:r>
      <w:r w:rsidRPr="008D413E">
        <w:rPr>
          <w:rFonts w:cs="Arial"/>
          <w:szCs w:val="22"/>
        </w:rPr>
        <w:fldChar w:fldCharType="end"/>
      </w:r>
      <w:r w:rsidRPr="008D413E">
        <w:rPr>
          <w:rFonts w:cs="Arial"/>
          <w:szCs w:val="22"/>
        </w:rPr>
        <w:t xml:space="preserve">, </w:t>
      </w:r>
      <w:bookmarkStart w:id="354" w:name="_Hlk2191951"/>
      <w:r w:rsidRPr="008D413E">
        <w:rPr>
          <w:rFonts w:cs="Arial"/>
          <w:szCs w:val="22"/>
        </w:rPr>
        <w:t>the Contractor shall</w:t>
      </w:r>
      <w:bookmarkEnd w:id="352"/>
      <w:r w:rsidRPr="008D413E">
        <w:rPr>
          <w:rFonts w:cs="Arial"/>
          <w:szCs w:val="22"/>
        </w:rPr>
        <w:t xml:space="preserve"> submit a Proper Invoice for the Lien Holdback, w</w:t>
      </w:r>
      <w:bookmarkStart w:id="355" w:name="_Hlk15062979"/>
      <w:r w:rsidRPr="008D413E">
        <w:rPr>
          <w:rFonts w:cs="Arial"/>
          <w:szCs w:val="22"/>
        </w:rPr>
        <w:t>hich shall, in addition to complying with the requirements of</w:t>
      </w:r>
      <w:bookmarkEnd w:id="355"/>
      <w:r w:rsidRPr="008D413E">
        <w:rPr>
          <w:rFonts w:cs="Arial"/>
          <w:szCs w:val="22"/>
        </w:rPr>
        <w:t xml:space="preserve"> GC </w:t>
      </w:r>
      <w:r w:rsidRPr="008D413E">
        <w:rPr>
          <w:rFonts w:cs="Arial"/>
          <w:szCs w:val="22"/>
        </w:rPr>
        <w:fldChar w:fldCharType="begin"/>
      </w:r>
      <w:r w:rsidRPr="008D413E">
        <w:rPr>
          <w:rFonts w:cs="Arial"/>
          <w:szCs w:val="22"/>
        </w:rPr>
        <w:instrText xml:space="preserve"> REF _Ref1588327 \w \h  \* MERGEFORMAT </w:instrText>
      </w:r>
      <w:r w:rsidRPr="008D413E">
        <w:rPr>
          <w:rFonts w:cs="Arial"/>
          <w:szCs w:val="22"/>
        </w:rPr>
      </w:r>
      <w:r w:rsidRPr="008D413E">
        <w:rPr>
          <w:rFonts w:cs="Arial"/>
          <w:szCs w:val="22"/>
        </w:rPr>
        <w:fldChar w:fldCharType="separate"/>
      </w:r>
      <w:r w:rsidR="00E414E3">
        <w:rPr>
          <w:rFonts w:cs="Arial"/>
          <w:szCs w:val="22"/>
        </w:rPr>
        <w:t>5.3.7</w:t>
      </w:r>
      <w:r w:rsidRPr="008D413E">
        <w:rPr>
          <w:rFonts w:cs="Arial"/>
          <w:szCs w:val="22"/>
        </w:rPr>
        <w:fldChar w:fldCharType="end"/>
      </w:r>
      <w:r w:rsidRPr="008D413E">
        <w:rPr>
          <w:rFonts w:cs="Arial"/>
          <w:szCs w:val="22"/>
        </w:rPr>
        <w:t xml:space="preserve">, include the following items </w:t>
      </w:r>
      <w:bookmarkStart w:id="356" w:name="_Hlk15063169"/>
      <w:r w:rsidRPr="008D413E">
        <w:rPr>
          <w:rFonts w:cs="Arial"/>
          <w:szCs w:val="22"/>
        </w:rPr>
        <w:t xml:space="preserve">in order to be considered a “Proper Invoice” for the purposes of GC </w:t>
      </w:r>
      <w:r w:rsidRPr="008D413E">
        <w:rPr>
          <w:rFonts w:cs="Arial"/>
          <w:szCs w:val="22"/>
        </w:rPr>
        <w:fldChar w:fldCharType="begin"/>
      </w:r>
      <w:r w:rsidRPr="008D413E">
        <w:rPr>
          <w:rFonts w:cs="Arial"/>
          <w:szCs w:val="22"/>
        </w:rPr>
        <w:instrText xml:space="preserve"> REF _Ref11768151 \w \h  \* MERGEFORMAT </w:instrText>
      </w:r>
      <w:r w:rsidRPr="008D413E">
        <w:rPr>
          <w:rFonts w:cs="Arial"/>
          <w:szCs w:val="22"/>
        </w:rPr>
      </w:r>
      <w:r w:rsidRPr="008D413E">
        <w:rPr>
          <w:rFonts w:cs="Arial"/>
          <w:szCs w:val="22"/>
        </w:rPr>
        <w:fldChar w:fldCharType="separate"/>
      </w:r>
      <w:r w:rsidR="00E414E3">
        <w:rPr>
          <w:rFonts w:cs="Arial"/>
          <w:szCs w:val="22"/>
        </w:rPr>
        <w:t>5.6.2</w:t>
      </w:r>
      <w:r w:rsidRPr="008D413E">
        <w:rPr>
          <w:rFonts w:cs="Arial"/>
          <w:szCs w:val="22"/>
        </w:rPr>
        <w:fldChar w:fldCharType="end"/>
      </w:r>
      <w:bookmarkEnd w:id="356"/>
      <w:r w:rsidRPr="008D413E">
        <w:rPr>
          <w:rFonts w:cs="Arial"/>
          <w:szCs w:val="22"/>
        </w:rPr>
        <w:t>:</w:t>
      </w:r>
    </w:p>
    <w:p w:rsidR="008E5F6B" w:rsidRPr="008D413E" w:rsidRDefault="008E5F6B" w:rsidP="007E4E66">
      <w:pPr>
        <w:pStyle w:val="ConstructionL4"/>
        <w:contextualSpacing w:val="0"/>
        <w:rPr>
          <w:rFonts w:cs="Arial"/>
          <w:szCs w:val="22"/>
        </w:rPr>
      </w:pPr>
      <w:r w:rsidRPr="008D413E">
        <w:rPr>
          <w:rFonts w:cs="Arial"/>
          <w:szCs w:val="22"/>
        </w:rPr>
        <w:t xml:space="preserve">the list of Claims required by GC </w:t>
      </w:r>
      <w:bookmarkEnd w:id="353"/>
      <w:bookmarkEnd w:id="354"/>
      <w:r w:rsidR="00F84A43">
        <w:rPr>
          <w:rFonts w:cs="Arial"/>
          <w:szCs w:val="22"/>
        </w:rPr>
        <w:fldChar w:fldCharType="begin"/>
      </w:r>
      <w:r w:rsidR="00F84A43">
        <w:rPr>
          <w:rFonts w:cs="Arial"/>
          <w:szCs w:val="22"/>
        </w:rPr>
        <w:instrText xml:space="preserve"> REF  _Ref14351708 \h \w  \* MERGEFORMAT </w:instrText>
      </w:r>
      <w:r w:rsidR="00F84A43">
        <w:rPr>
          <w:rFonts w:cs="Arial"/>
          <w:szCs w:val="22"/>
        </w:rPr>
      </w:r>
      <w:r w:rsidR="00F84A43">
        <w:rPr>
          <w:rFonts w:cs="Arial"/>
          <w:szCs w:val="22"/>
        </w:rPr>
        <w:fldChar w:fldCharType="separate"/>
      </w:r>
      <w:r w:rsidR="00E414E3">
        <w:rPr>
          <w:rFonts w:cs="Arial"/>
          <w:szCs w:val="22"/>
        </w:rPr>
        <w:t>9.2.1</w:t>
      </w:r>
      <w:r w:rsidR="00F84A43">
        <w:rPr>
          <w:rFonts w:cs="Arial"/>
          <w:szCs w:val="22"/>
        </w:rPr>
        <w:fldChar w:fldCharType="end"/>
      </w:r>
      <w:r w:rsidRPr="008D413E">
        <w:rPr>
          <w:rFonts w:cs="Arial"/>
          <w:szCs w:val="22"/>
        </w:rPr>
        <w:t xml:space="preserve">; </w:t>
      </w:r>
    </w:p>
    <w:p w:rsidR="008E5F6B" w:rsidRPr="008D413E" w:rsidRDefault="008E5F6B" w:rsidP="007E4E66">
      <w:pPr>
        <w:pStyle w:val="ConstructionL4"/>
        <w:contextualSpacing w:val="0"/>
        <w:rPr>
          <w:rFonts w:cs="Arial"/>
          <w:szCs w:val="22"/>
        </w:rPr>
      </w:pPr>
      <w:r w:rsidRPr="008D413E">
        <w:rPr>
          <w:rFonts w:cs="Arial"/>
          <w:szCs w:val="22"/>
        </w:rPr>
        <w:t>the value of outstanding or incomplete Work; and</w:t>
      </w:r>
    </w:p>
    <w:p w:rsidR="008E5F6B" w:rsidRPr="008D413E" w:rsidRDefault="008E5F6B" w:rsidP="007E4E66">
      <w:pPr>
        <w:pStyle w:val="ConstructionL4"/>
        <w:contextualSpacing w:val="0"/>
        <w:rPr>
          <w:rFonts w:cs="Arial"/>
          <w:szCs w:val="22"/>
        </w:rPr>
      </w:pPr>
      <w:bookmarkStart w:id="357" w:name="_Hlk15063011"/>
      <w:proofErr w:type="gramStart"/>
      <w:r w:rsidRPr="008D413E">
        <w:rPr>
          <w:rFonts w:cs="Arial"/>
          <w:szCs w:val="22"/>
        </w:rPr>
        <w:t>a</w:t>
      </w:r>
      <w:proofErr w:type="gramEnd"/>
      <w:r w:rsidRPr="008D413E">
        <w:rPr>
          <w:rFonts w:cs="Arial"/>
          <w:szCs w:val="22"/>
        </w:rPr>
        <w:t xml:space="preserve"> representation and warranty from the Contractor that, as of the date of the Proper Invoice, the only Adjudications </w:t>
      </w:r>
      <w:r w:rsidRPr="008D413E">
        <w:rPr>
          <w:rFonts w:cs="Arial"/>
          <w:bCs/>
          <w:szCs w:val="22"/>
        </w:rPr>
        <w:t>in respect of disputes</w:t>
      </w:r>
      <w:r w:rsidRPr="008D413E">
        <w:rPr>
          <w:rFonts w:cs="Arial"/>
          <w:szCs w:val="22"/>
        </w:rPr>
        <w:t xml:space="preserve"> as described in GC </w:t>
      </w:r>
      <w:r w:rsidR="006E4D65">
        <w:rPr>
          <w:rFonts w:cs="Arial"/>
          <w:szCs w:val="22"/>
        </w:rPr>
        <w:fldChar w:fldCharType="begin"/>
      </w:r>
      <w:r w:rsidR="006E4D65">
        <w:rPr>
          <w:rFonts w:cs="Arial"/>
          <w:szCs w:val="22"/>
        </w:rPr>
        <w:instrText xml:space="preserve"> REF  adjudicationnotice \h \w  \* MERGEFORMAT </w:instrText>
      </w:r>
      <w:r w:rsidR="006E4D65">
        <w:rPr>
          <w:rFonts w:cs="Arial"/>
          <w:szCs w:val="22"/>
        </w:rPr>
      </w:r>
      <w:r w:rsidR="006E4D65">
        <w:rPr>
          <w:rFonts w:cs="Arial"/>
          <w:szCs w:val="22"/>
        </w:rPr>
        <w:fldChar w:fldCharType="separate"/>
      </w:r>
      <w:r w:rsidR="00E414E3">
        <w:rPr>
          <w:rFonts w:cs="Arial"/>
          <w:szCs w:val="22"/>
        </w:rPr>
        <w:t>12.2.16</w:t>
      </w:r>
      <w:r w:rsidR="006E4D65">
        <w:rPr>
          <w:rFonts w:cs="Arial"/>
          <w:szCs w:val="22"/>
        </w:rPr>
        <w:fldChar w:fldCharType="end"/>
      </w:r>
      <w:r w:rsidRPr="008D413E">
        <w:rPr>
          <w:rFonts w:cs="Arial"/>
          <w:szCs w:val="22"/>
        </w:rPr>
        <w:t xml:space="preserve"> are Adjudications which the Contractor has provided Notice in Writing </w:t>
      </w:r>
      <w:proofErr w:type="spellStart"/>
      <w:r w:rsidRPr="008D413E">
        <w:rPr>
          <w:rFonts w:cs="Arial"/>
          <w:szCs w:val="22"/>
        </w:rPr>
        <w:t>of</w:t>
      </w:r>
      <w:proofErr w:type="spellEnd"/>
      <w:r w:rsidRPr="008D413E">
        <w:rPr>
          <w:rFonts w:cs="Arial"/>
          <w:szCs w:val="22"/>
        </w:rPr>
        <w:t xml:space="preserve"> to the Owner in accordance with GC </w:t>
      </w:r>
      <w:bookmarkEnd w:id="357"/>
      <w:r w:rsidR="0022054E">
        <w:rPr>
          <w:rFonts w:cs="Arial"/>
          <w:szCs w:val="22"/>
        </w:rPr>
        <w:fldChar w:fldCharType="begin"/>
      </w:r>
      <w:r w:rsidR="0022054E">
        <w:rPr>
          <w:rFonts w:cs="Arial"/>
          <w:szCs w:val="22"/>
        </w:rPr>
        <w:instrText xml:space="preserve"> REF  adjudicationnotice \h \w  \* MERGEFORMAT </w:instrText>
      </w:r>
      <w:r w:rsidR="0022054E">
        <w:rPr>
          <w:rFonts w:cs="Arial"/>
          <w:szCs w:val="22"/>
        </w:rPr>
      </w:r>
      <w:r w:rsidR="0022054E">
        <w:rPr>
          <w:rFonts w:cs="Arial"/>
          <w:szCs w:val="22"/>
        </w:rPr>
        <w:fldChar w:fldCharType="separate"/>
      </w:r>
      <w:r w:rsidR="00E414E3">
        <w:rPr>
          <w:rFonts w:cs="Arial"/>
          <w:szCs w:val="22"/>
        </w:rPr>
        <w:t>12.2.16</w:t>
      </w:r>
      <w:r w:rsidR="0022054E">
        <w:rPr>
          <w:rFonts w:cs="Arial"/>
          <w:szCs w:val="22"/>
        </w:rPr>
        <w:fldChar w:fldCharType="end"/>
      </w:r>
      <w:r w:rsidRPr="008D413E">
        <w:rPr>
          <w:rFonts w:cs="Arial"/>
          <w:szCs w:val="22"/>
        </w:rPr>
        <w:t>.</w:t>
      </w:r>
    </w:p>
    <w:p w:rsidR="008E5F6B" w:rsidRPr="008D413E" w:rsidRDefault="008E5F6B" w:rsidP="007E4E66">
      <w:pPr>
        <w:pStyle w:val="ConstructionL3"/>
        <w:rPr>
          <w:rFonts w:cs="Arial"/>
          <w:szCs w:val="22"/>
        </w:rPr>
      </w:pPr>
      <w:bookmarkStart w:id="358" w:name="_Hlk2192461"/>
      <w:bookmarkStart w:id="359" w:name="_Ref11768151"/>
      <w:r w:rsidRPr="008D413E">
        <w:rPr>
          <w:rFonts w:cs="Arial"/>
          <w:szCs w:val="22"/>
        </w:rPr>
        <w:t xml:space="preserve">After the receipt of a Proper Invoice from the Contractor in compliance with the requirements of GC </w:t>
      </w:r>
      <w:r w:rsidRPr="008D413E">
        <w:rPr>
          <w:rFonts w:cs="Arial"/>
          <w:szCs w:val="22"/>
        </w:rPr>
        <w:fldChar w:fldCharType="begin"/>
      </w:r>
      <w:r w:rsidRPr="008D413E">
        <w:rPr>
          <w:rFonts w:cs="Arial"/>
          <w:szCs w:val="22"/>
        </w:rPr>
        <w:instrText xml:space="preserve"> REF _Ref1638092 \w \h  \* MERGEFORMAT </w:instrText>
      </w:r>
      <w:r w:rsidRPr="008D413E">
        <w:rPr>
          <w:rFonts w:cs="Arial"/>
          <w:szCs w:val="22"/>
        </w:rPr>
      </w:r>
      <w:r w:rsidRPr="008D413E">
        <w:rPr>
          <w:rFonts w:cs="Arial"/>
          <w:szCs w:val="22"/>
        </w:rPr>
        <w:fldChar w:fldCharType="separate"/>
      </w:r>
      <w:r w:rsidR="00E414E3">
        <w:rPr>
          <w:rFonts w:cs="Arial"/>
          <w:szCs w:val="22"/>
        </w:rPr>
        <w:t>5.6.1</w:t>
      </w:r>
      <w:r w:rsidRPr="008D413E">
        <w:rPr>
          <w:rFonts w:cs="Arial"/>
          <w:szCs w:val="22"/>
        </w:rPr>
        <w:fldChar w:fldCharType="end"/>
      </w:r>
      <w:r w:rsidRPr="008D413E">
        <w:rPr>
          <w:rFonts w:cs="Arial"/>
          <w:szCs w:val="22"/>
        </w:rPr>
        <w:t>, the Contract Administrator shall issue a certificate for payment of the Lien Holdback</w:t>
      </w:r>
      <w:bookmarkEnd w:id="358"/>
      <w:r w:rsidRPr="008D413E">
        <w:rPr>
          <w:rFonts w:cs="Arial"/>
          <w:szCs w:val="22"/>
        </w:rPr>
        <w:t>.</w:t>
      </w:r>
      <w:bookmarkEnd w:id="359"/>
      <w:r w:rsidRPr="008D413E">
        <w:rPr>
          <w:rFonts w:cs="Arial"/>
          <w:szCs w:val="22"/>
        </w:rPr>
        <w:t xml:space="preserve"> </w:t>
      </w:r>
    </w:p>
    <w:p w:rsidR="008E5F6B" w:rsidRPr="008D413E" w:rsidRDefault="008E5F6B" w:rsidP="007E4E66">
      <w:pPr>
        <w:pStyle w:val="ConstructionL3"/>
        <w:rPr>
          <w:rFonts w:cs="Arial"/>
          <w:szCs w:val="22"/>
        </w:rPr>
      </w:pPr>
      <w:bookmarkStart w:id="360" w:name="_Ref1645043"/>
      <w:bookmarkStart w:id="361" w:name="_Hlk2192764"/>
      <w:bookmarkStart w:id="362" w:name="_Ref532395478"/>
      <w:r w:rsidRPr="008D413E">
        <w:rPr>
          <w:rFonts w:cs="Arial"/>
          <w:szCs w:val="22"/>
        </w:rPr>
        <w:t xml:space="preserve">Subject to GC </w:t>
      </w:r>
      <w:r w:rsidRPr="008D413E">
        <w:rPr>
          <w:rFonts w:cs="Arial"/>
          <w:szCs w:val="22"/>
        </w:rPr>
        <w:fldChar w:fldCharType="begin"/>
      </w:r>
      <w:r w:rsidRPr="008D413E">
        <w:rPr>
          <w:rFonts w:cs="Arial"/>
          <w:szCs w:val="22"/>
        </w:rPr>
        <w:instrText xml:space="preserve"> REF _Ref1659453 \w \h  \* MERGEFORMAT </w:instrText>
      </w:r>
      <w:r w:rsidRPr="008D413E">
        <w:rPr>
          <w:rFonts w:cs="Arial"/>
          <w:szCs w:val="22"/>
        </w:rPr>
      </w:r>
      <w:r w:rsidRPr="008D413E">
        <w:rPr>
          <w:rFonts w:cs="Arial"/>
          <w:szCs w:val="22"/>
        </w:rPr>
        <w:fldChar w:fldCharType="separate"/>
      </w:r>
      <w:r w:rsidR="00E414E3">
        <w:rPr>
          <w:rFonts w:cs="Arial"/>
          <w:szCs w:val="22"/>
        </w:rPr>
        <w:t>5.6.4</w:t>
      </w:r>
      <w:r w:rsidRPr="008D413E">
        <w:rPr>
          <w:rFonts w:cs="Arial"/>
          <w:szCs w:val="22"/>
        </w:rPr>
        <w:fldChar w:fldCharType="end"/>
      </w:r>
      <w:r w:rsidRPr="008D413E">
        <w:rPr>
          <w:rFonts w:cs="Arial"/>
          <w:szCs w:val="22"/>
        </w:rPr>
        <w:t xml:space="preserve"> and the Construction Act, the Owner shall, no later than fifteen (15) Working Days after the receipt of the Proper Invoice, make payment to the Contractor of the amount of the Lien Holdback set out in the Proper Invoice. </w:t>
      </w:r>
      <w:r w:rsidRPr="008D413E">
        <w:rPr>
          <w:rFonts w:cs="Arial"/>
          <w:szCs w:val="22"/>
          <w:lang w:val="en-US"/>
        </w:rPr>
        <w:t xml:space="preserve">Subject to the </w:t>
      </w:r>
      <w:r w:rsidRPr="008D413E">
        <w:rPr>
          <w:rFonts w:cs="Arial"/>
          <w:szCs w:val="22"/>
        </w:rPr>
        <w:t>Construction Act</w:t>
      </w:r>
      <w:r w:rsidRPr="008D413E">
        <w:rPr>
          <w:rFonts w:cs="Arial"/>
          <w:szCs w:val="22"/>
          <w:lang w:val="en-US"/>
        </w:rPr>
        <w:t xml:space="preserve">, the </w:t>
      </w:r>
      <w:r w:rsidRPr="008D413E">
        <w:rPr>
          <w:rFonts w:cs="Arial"/>
          <w:iCs/>
          <w:szCs w:val="22"/>
          <w:lang w:val="en-US"/>
        </w:rPr>
        <w:t xml:space="preserve">Owner </w:t>
      </w:r>
      <w:r w:rsidRPr="008D413E">
        <w:rPr>
          <w:rFonts w:cs="Arial"/>
          <w:szCs w:val="22"/>
          <w:lang w:val="en-US"/>
        </w:rPr>
        <w:t xml:space="preserve">may retain out of the Lien Holdback any sums required by law to satisfy any liens against the </w:t>
      </w:r>
      <w:r w:rsidRPr="008D413E">
        <w:rPr>
          <w:rFonts w:cs="Arial"/>
          <w:iCs/>
          <w:szCs w:val="22"/>
          <w:lang w:val="en-US"/>
        </w:rPr>
        <w:t xml:space="preserve">Work </w:t>
      </w:r>
      <w:r w:rsidRPr="008D413E">
        <w:rPr>
          <w:rFonts w:cs="Arial"/>
          <w:szCs w:val="22"/>
          <w:lang w:val="en-US"/>
        </w:rPr>
        <w:t xml:space="preserve">and </w:t>
      </w:r>
      <w:bookmarkEnd w:id="360"/>
      <w:bookmarkEnd w:id="361"/>
      <w:r w:rsidRPr="008D413E">
        <w:rPr>
          <w:rFonts w:cs="Arial"/>
          <w:szCs w:val="22"/>
        </w:rPr>
        <w:t xml:space="preserve">any other amount pursuant to </w:t>
      </w:r>
      <w:r w:rsidRPr="008D413E">
        <w:rPr>
          <w:rFonts w:cs="Arial"/>
          <w:szCs w:val="22"/>
        </w:rPr>
        <w:fldChar w:fldCharType="begin"/>
      </w:r>
      <w:r w:rsidRPr="008D413E">
        <w:rPr>
          <w:rFonts w:cs="Arial"/>
          <w:szCs w:val="22"/>
        </w:rPr>
        <w:instrText xml:space="preserve"> REF _Ref1660866 \w \h  \* MERGEFORMAT </w:instrText>
      </w:r>
      <w:r w:rsidRPr="008D413E">
        <w:rPr>
          <w:rFonts w:cs="Arial"/>
          <w:szCs w:val="22"/>
        </w:rPr>
      </w:r>
      <w:r w:rsidRPr="008D413E">
        <w:rPr>
          <w:rFonts w:cs="Arial"/>
          <w:szCs w:val="22"/>
        </w:rPr>
        <w:fldChar w:fldCharType="separate"/>
      </w:r>
      <w:r w:rsidR="00E414E3">
        <w:rPr>
          <w:rFonts w:cs="Arial"/>
          <w:szCs w:val="22"/>
        </w:rPr>
        <w:t>5.10</w:t>
      </w:r>
      <w:r w:rsidRPr="008D413E">
        <w:rPr>
          <w:rFonts w:cs="Arial"/>
          <w:szCs w:val="22"/>
        </w:rPr>
        <w:fldChar w:fldCharType="end"/>
      </w:r>
      <w:r w:rsidRPr="008D413E">
        <w:rPr>
          <w:rFonts w:cs="Arial"/>
          <w:szCs w:val="22"/>
        </w:rPr>
        <w:t xml:space="preserve"> - OWNER’S SET-OFF</w:t>
      </w:r>
      <w:r w:rsidRPr="008D413E">
        <w:rPr>
          <w:rFonts w:cs="Arial"/>
          <w:iCs/>
          <w:szCs w:val="22"/>
          <w:lang w:val="en-US"/>
        </w:rPr>
        <w:t>.</w:t>
      </w:r>
      <w:bookmarkEnd w:id="362"/>
    </w:p>
    <w:p w:rsidR="008E5F6B" w:rsidRPr="008D413E" w:rsidRDefault="008E5F6B" w:rsidP="007E4E66">
      <w:pPr>
        <w:pStyle w:val="ConstructionL3"/>
        <w:rPr>
          <w:rFonts w:cs="Arial"/>
          <w:szCs w:val="22"/>
        </w:rPr>
      </w:pPr>
      <w:bookmarkStart w:id="363" w:name="_Ref1659453"/>
      <w:bookmarkStart w:id="364" w:name="_Hlk2192782"/>
      <w:r w:rsidRPr="008D413E">
        <w:rPr>
          <w:rFonts w:cs="Arial"/>
          <w:szCs w:val="22"/>
        </w:rPr>
        <w:t xml:space="preserve">The Owner may refuse to pay some or all of the Lien Holdback the Owner is required to pay to the Contractor pursuant to GC </w:t>
      </w:r>
      <w:r w:rsidRPr="008D413E">
        <w:rPr>
          <w:rFonts w:cs="Arial"/>
          <w:szCs w:val="22"/>
        </w:rPr>
        <w:fldChar w:fldCharType="begin"/>
      </w:r>
      <w:r w:rsidRPr="008D413E">
        <w:rPr>
          <w:rFonts w:cs="Arial"/>
          <w:szCs w:val="22"/>
        </w:rPr>
        <w:instrText xml:space="preserve"> REF _Ref1645043 \w \h  \* MERGEFORMAT </w:instrText>
      </w:r>
      <w:r w:rsidRPr="008D413E">
        <w:rPr>
          <w:rFonts w:cs="Arial"/>
          <w:szCs w:val="22"/>
        </w:rPr>
      </w:r>
      <w:r w:rsidRPr="008D413E">
        <w:rPr>
          <w:rFonts w:cs="Arial"/>
          <w:szCs w:val="22"/>
        </w:rPr>
        <w:fldChar w:fldCharType="separate"/>
      </w:r>
      <w:r w:rsidR="00E414E3">
        <w:rPr>
          <w:rFonts w:cs="Arial"/>
          <w:szCs w:val="22"/>
        </w:rPr>
        <w:t>5.6.3</w:t>
      </w:r>
      <w:r w:rsidRPr="008D413E">
        <w:rPr>
          <w:rFonts w:cs="Arial"/>
          <w:szCs w:val="22"/>
        </w:rPr>
        <w:fldChar w:fldCharType="end"/>
      </w:r>
      <w:r w:rsidRPr="008D413E">
        <w:rPr>
          <w:rFonts w:cs="Arial"/>
          <w:szCs w:val="22"/>
        </w:rPr>
        <w:t xml:space="preserve"> if:</w:t>
      </w:r>
      <w:bookmarkEnd w:id="363"/>
    </w:p>
    <w:p w:rsidR="008E5F6B" w:rsidRPr="008D413E" w:rsidRDefault="008E5F6B" w:rsidP="007E4E66">
      <w:pPr>
        <w:pStyle w:val="ConstructionL4"/>
        <w:contextualSpacing w:val="0"/>
        <w:rPr>
          <w:rFonts w:cs="Arial"/>
          <w:szCs w:val="22"/>
        </w:rPr>
      </w:pPr>
      <w:r w:rsidRPr="008D413E">
        <w:rPr>
          <w:rFonts w:cs="Arial"/>
          <w:szCs w:val="22"/>
        </w:rPr>
        <w:t xml:space="preserve">no later than forty (40) Calendar Days after publication of the certificate of Substantial Performance of the Work in accordance with GC </w:t>
      </w:r>
      <w:r w:rsidRPr="008D413E">
        <w:rPr>
          <w:rFonts w:cs="Arial"/>
          <w:szCs w:val="22"/>
        </w:rPr>
        <w:fldChar w:fldCharType="begin"/>
      </w:r>
      <w:r w:rsidRPr="008D413E">
        <w:rPr>
          <w:rFonts w:cs="Arial"/>
          <w:szCs w:val="22"/>
        </w:rPr>
        <w:instrText xml:space="preserve"> REF _Ref1645238 \w \h  \* MERGEFORMAT </w:instrText>
      </w:r>
      <w:r w:rsidRPr="008D413E">
        <w:rPr>
          <w:rFonts w:cs="Arial"/>
          <w:szCs w:val="22"/>
        </w:rPr>
      </w:r>
      <w:r w:rsidRPr="008D413E">
        <w:rPr>
          <w:rFonts w:cs="Arial"/>
          <w:szCs w:val="22"/>
        </w:rPr>
        <w:fldChar w:fldCharType="separate"/>
      </w:r>
      <w:r w:rsidR="00E414E3">
        <w:rPr>
          <w:rFonts w:cs="Arial"/>
          <w:szCs w:val="22"/>
        </w:rPr>
        <w:t>5.5.4</w:t>
      </w:r>
      <w:r w:rsidRPr="008D413E">
        <w:rPr>
          <w:rFonts w:cs="Arial"/>
          <w:szCs w:val="22"/>
        </w:rPr>
        <w:fldChar w:fldCharType="end"/>
      </w:r>
      <w:r w:rsidRPr="008D413E">
        <w:rPr>
          <w:rFonts w:cs="Arial"/>
          <w:szCs w:val="22"/>
        </w:rPr>
        <w:t xml:space="preserve">, the Owner publishes, in the manner set out in the Construction Act, a notice in the form </w:t>
      </w:r>
      <w:r w:rsidRPr="008D413E">
        <w:rPr>
          <w:rFonts w:cs="Arial"/>
          <w:szCs w:val="22"/>
        </w:rPr>
        <w:lastRenderedPageBreak/>
        <w:t>prescribed by the Construction Act, specifying the amount of the Lien Holdback that the Owner refuses to pay; and</w:t>
      </w:r>
    </w:p>
    <w:p w:rsidR="008E5F6B" w:rsidRPr="008D413E" w:rsidRDefault="008E5F6B" w:rsidP="007E4E66">
      <w:pPr>
        <w:pStyle w:val="ConstructionL4"/>
        <w:contextualSpacing w:val="0"/>
        <w:rPr>
          <w:rFonts w:cs="Arial"/>
          <w:szCs w:val="22"/>
        </w:rPr>
      </w:pPr>
      <w:proofErr w:type="gramStart"/>
      <w:r w:rsidRPr="008D413E">
        <w:rPr>
          <w:rFonts w:cs="Arial"/>
          <w:szCs w:val="22"/>
        </w:rPr>
        <w:t>the</w:t>
      </w:r>
      <w:proofErr w:type="gramEnd"/>
      <w:r w:rsidRPr="008D413E">
        <w:rPr>
          <w:rFonts w:cs="Arial"/>
          <w:szCs w:val="22"/>
        </w:rPr>
        <w:t xml:space="preserve"> Owner notifies the Contractor, in accordance with the Construction Act, of the publication of such notice</w:t>
      </w:r>
      <w:bookmarkEnd w:id="364"/>
      <w:r w:rsidRPr="008D413E">
        <w:rPr>
          <w:rFonts w:cs="Arial"/>
          <w:szCs w:val="22"/>
        </w:rPr>
        <w:t>.</w:t>
      </w:r>
    </w:p>
    <w:p w:rsidR="008E5F6B" w:rsidRPr="008D413E" w:rsidRDefault="008E5F6B" w:rsidP="007E4E66">
      <w:pPr>
        <w:pStyle w:val="ConstructionL3"/>
        <w:rPr>
          <w:rFonts w:cs="Arial"/>
          <w:szCs w:val="22"/>
        </w:rPr>
      </w:pPr>
      <w:r w:rsidRPr="008D413E">
        <w:rPr>
          <w:rFonts w:cs="Arial"/>
          <w:szCs w:val="22"/>
        </w:rPr>
        <w:t xml:space="preserve">For clarity, if the Contractor fails to submit a Proper Invoice to the Contract Administrator which is in compliance with the requirements of GC </w:t>
      </w:r>
      <w:r w:rsidRPr="008D413E">
        <w:rPr>
          <w:rFonts w:cs="Arial"/>
          <w:szCs w:val="22"/>
        </w:rPr>
        <w:fldChar w:fldCharType="begin"/>
      </w:r>
      <w:r w:rsidRPr="008D413E">
        <w:rPr>
          <w:rFonts w:cs="Arial"/>
          <w:szCs w:val="22"/>
        </w:rPr>
        <w:instrText xml:space="preserve"> REF _Ref1638092 \w \h  \* MERGEFORMAT </w:instrText>
      </w:r>
      <w:r w:rsidRPr="008D413E">
        <w:rPr>
          <w:rFonts w:cs="Arial"/>
          <w:szCs w:val="22"/>
        </w:rPr>
      </w:r>
      <w:r w:rsidRPr="008D413E">
        <w:rPr>
          <w:rFonts w:cs="Arial"/>
          <w:szCs w:val="22"/>
        </w:rPr>
        <w:fldChar w:fldCharType="separate"/>
      </w:r>
      <w:r w:rsidR="00E414E3">
        <w:rPr>
          <w:rFonts w:cs="Arial"/>
          <w:szCs w:val="22"/>
        </w:rPr>
        <w:t>5.6.1</w:t>
      </w:r>
      <w:r w:rsidRPr="008D413E">
        <w:rPr>
          <w:rFonts w:cs="Arial"/>
          <w:szCs w:val="22"/>
        </w:rPr>
        <w:fldChar w:fldCharType="end"/>
      </w:r>
      <w:r w:rsidRPr="008D413E">
        <w:rPr>
          <w:rFonts w:cs="Arial"/>
          <w:szCs w:val="22"/>
        </w:rPr>
        <w:t xml:space="preserve">, the Owner shall not be required to make payment to the Contractor within the fifteen (15) Working Day period set out in GC </w:t>
      </w:r>
      <w:r w:rsidRPr="008D413E">
        <w:rPr>
          <w:rFonts w:cs="Arial"/>
          <w:szCs w:val="22"/>
        </w:rPr>
        <w:fldChar w:fldCharType="begin"/>
      </w:r>
      <w:r w:rsidRPr="008D413E">
        <w:rPr>
          <w:rFonts w:cs="Arial"/>
          <w:szCs w:val="22"/>
        </w:rPr>
        <w:instrText xml:space="preserve"> REF _Ref1645043 \w \h  \* MERGEFORMAT </w:instrText>
      </w:r>
      <w:r w:rsidRPr="008D413E">
        <w:rPr>
          <w:rFonts w:cs="Arial"/>
          <w:szCs w:val="22"/>
        </w:rPr>
      </w:r>
      <w:r w:rsidRPr="008D413E">
        <w:rPr>
          <w:rFonts w:cs="Arial"/>
          <w:szCs w:val="22"/>
        </w:rPr>
        <w:fldChar w:fldCharType="separate"/>
      </w:r>
      <w:r w:rsidR="00E414E3">
        <w:rPr>
          <w:rFonts w:cs="Arial"/>
          <w:szCs w:val="22"/>
        </w:rPr>
        <w:t>5.6.3</w:t>
      </w:r>
      <w:r w:rsidRPr="008D413E">
        <w:rPr>
          <w:rFonts w:cs="Arial"/>
          <w:szCs w:val="22"/>
        </w:rPr>
        <w:fldChar w:fldCharType="end"/>
      </w:r>
      <w:r w:rsidRPr="008D413E">
        <w:rPr>
          <w:rFonts w:cs="Arial"/>
          <w:szCs w:val="22"/>
        </w:rPr>
        <w:t xml:space="preserve">. Such fifteen (15) Working Day period shall not commence until such time as the Contract Administrator has received from the Contractor a Proper Invoice in compliance with the requirements of GC </w:t>
      </w:r>
      <w:r w:rsidRPr="008D413E">
        <w:rPr>
          <w:rFonts w:cs="Arial"/>
          <w:szCs w:val="22"/>
        </w:rPr>
        <w:fldChar w:fldCharType="begin"/>
      </w:r>
      <w:r w:rsidRPr="008D413E">
        <w:rPr>
          <w:rFonts w:cs="Arial"/>
          <w:szCs w:val="22"/>
        </w:rPr>
        <w:instrText xml:space="preserve"> REF _Ref1638092 \w \h  \* MERGEFORMAT </w:instrText>
      </w:r>
      <w:r w:rsidRPr="008D413E">
        <w:rPr>
          <w:rFonts w:cs="Arial"/>
          <w:szCs w:val="22"/>
        </w:rPr>
      </w:r>
      <w:r w:rsidRPr="008D413E">
        <w:rPr>
          <w:rFonts w:cs="Arial"/>
          <w:szCs w:val="22"/>
        </w:rPr>
        <w:fldChar w:fldCharType="separate"/>
      </w:r>
      <w:r w:rsidR="00E414E3">
        <w:rPr>
          <w:rFonts w:cs="Arial"/>
          <w:szCs w:val="22"/>
        </w:rPr>
        <w:t>5.6.1</w:t>
      </w:r>
      <w:r w:rsidRPr="008D413E">
        <w:rPr>
          <w:rFonts w:cs="Arial"/>
          <w:szCs w:val="22"/>
        </w:rPr>
        <w:fldChar w:fldCharType="end"/>
      </w:r>
      <w:r w:rsidRPr="008D413E">
        <w:rPr>
          <w:rFonts w:cs="Arial"/>
          <w:szCs w:val="22"/>
        </w:rPr>
        <w:t>.</w:t>
      </w:r>
    </w:p>
    <w:p w:rsidR="008E5F6B" w:rsidRPr="008D413E" w:rsidRDefault="008E5F6B" w:rsidP="007E4E66">
      <w:pPr>
        <w:pStyle w:val="ConstructionL2"/>
        <w:rPr>
          <w:rFonts w:cs="Arial"/>
          <w:szCs w:val="22"/>
        </w:rPr>
      </w:pPr>
      <w:bookmarkStart w:id="365" w:name="_Toc532300555"/>
      <w:bookmarkStart w:id="366" w:name="_Toc532300661"/>
      <w:bookmarkStart w:id="367" w:name="_Ref532302404"/>
      <w:bookmarkStart w:id="368" w:name="_Ref532395183"/>
      <w:bookmarkStart w:id="369" w:name="_Ref1645086"/>
      <w:bookmarkStart w:id="370" w:name="_Ref2099869"/>
      <w:bookmarkStart w:id="371" w:name="_Toc11765906"/>
      <w:bookmarkStart w:id="372" w:name="_Ref11766062"/>
      <w:bookmarkStart w:id="373" w:name="_Ref14258904"/>
      <w:bookmarkStart w:id="374" w:name="_Ref14349739"/>
      <w:bookmarkStart w:id="375" w:name="_Ref14350649"/>
      <w:bookmarkStart w:id="376" w:name="_Ref15133918"/>
      <w:bookmarkStart w:id="377" w:name="_Toc17481214"/>
      <w:bookmarkStart w:id="378" w:name="Toc17375577"/>
      <w:r w:rsidRPr="008D413E">
        <w:rPr>
          <w:rFonts w:cs="Arial"/>
          <w:szCs w:val="22"/>
        </w:rPr>
        <w:t>Payment</w:t>
      </w:r>
      <w:bookmarkEnd w:id="365"/>
      <w:bookmarkEnd w:id="366"/>
      <w:bookmarkEnd w:id="367"/>
      <w:bookmarkEnd w:id="368"/>
      <w:bookmarkEnd w:id="369"/>
      <w:bookmarkEnd w:id="370"/>
      <w:bookmarkEnd w:id="371"/>
      <w:bookmarkEnd w:id="372"/>
      <w:bookmarkEnd w:id="373"/>
      <w:bookmarkEnd w:id="374"/>
      <w:bookmarkEnd w:id="375"/>
      <w:r w:rsidRPr="008D413E">
        <w:rPr>
          <w:rFonts w:cs="Arial"/>
          <w:szCs w:val="22"/>
        </w:rPr>
        <w:t>s Upon Total Performance of the Work</w:t>
      </w:r>
      <w:bookmarkEnd w:id="376"/>
      <w:bookmarkEnd w:id="377"/>
    </w:p>
    <w:p w:rsidR="008E5F6B" w:rsidRPr="008D413E" w:rsidRDefault="008E5F6B" w:rsidP="007E4E66">
      <w:pPr>
        <w:pStyle w:val="ConstructionL3"/>
        <w:rPr>
          <w:rFonts w:cs="Arial"/>
          <w:szCs w:val="22"/>
        </w:rPr>
      </w:pPr>
      <w:bookmarkStart w:id="379" w:name="_Ref14768648"/>
      <w:bookmarkEnd w:id="378"/>
      <w:r w:rsidRPr="008D413E">
        <w:rPr>
          <w:rFonts w:cs="Arial"/>
          <w:szCs w:val="22"/>
        </w:rPr>
        <w:t>Payment Upon Total Performance of the Work</w:t>
      </w:r>
      <w:bookmarkEnd w:id="379"/>
    </w:p>
    <w:p w:rsidR="008E5F6B" w:rsidRPr="008D413E" w:rsidRDefault="008E5F6B" w:rsidP="007E4E66">
      <w:pPr>
        <w:pStyle w:val="ConstructionL4"/>
        <w:contextualSpacing w:val="0"/>
        <w:rPr>
          <w:rFonts w:cs="Arial"/>
          <w:szCs w:val="22"/>
        </w:rPr>
      </w:pPr>
      <w:bookmarkStart w:id="380" w:name="_Ref11768868"/>
      <w:bookmarkStart w:id="381" w:name="_Hlk2193085"/>
      <w:r w:rsidRPr="008D413E">
        <w:rPr>
          <w:rFonts w:cs="Arial"/>
          <w:szCs w:val="22"/>
        </w:rPr>
        <w:t>When the Contractor considers that the Work is Totally Performed, the Contractor shall submit a Proper Invoice for payment of the unpaid amount of the Contract Price other than the finishing portion of the Lien Holdback.</w:t>
      </w:r>
      <w:bookmarkEnd w:id="380"/>
      <w:r w:rsidRPr="008D413E">
        <w:rPr>
          <w:rFonts w:cs="Arial"/>
          <w:szCs w:val="22"/>
        </w:rPr>
        <w:t xml:space="preserve"> </w:t>
      </w:r>
    </w:p>
    <w:p w:rsidR="008E5F6B" w:rsidRPr="008D413E" w:rsidRDefault="008E5F6B" w:rsidP="007E4E66">
      <w:pPr>
        <w:pStyle w:val="ConstructionL4"/>
        <w:contextualSpacing w:val="0"/>
        <w:rPr>
          <w:rFonts w:cs="Arial"/>
          <w:szCs w:val="22"/>
        </w:rPr>
      </w:pPr>
      <w:bookmarkStart w:id="382" w:name="_Ref1647114"/>
      <w:bookmarkStart w:id="383" w:name="_Ref532395170"/>
      <w:r w:rsidRPr="008D413E">
        <w:rPr>
          <w:rFonts w:cs="Arial"/>
          <w:szCs w:val="22"/>
        </w:rPr>
        <w:t xml:space="preserve">The Contractor’s Proper Invoice submitted in accordance with GC </w:t>
      </w:r>
      <w:r w:rsidRPr="008D413E">
        <w:rPr>
          <w:rFonts w:cs="Arial"/>
          <w:szCs w:val="22"/>
        </w:rPr>
        <w:fldChar w:fldCharType="begin"/>
      </w:r>
      <w:r w:rsidRPr="008D413E">
        <w:rPr>
          <w:rFonts w:cs="Arial"/>
          <w:szCs w:val="22"/>
        </w:rPr>
        <w:instrText xml:space="preserve"> REF _Ref11768868 \w \h  \* MERGEFORMAT </w:instrText>
      </w:r>
      <w:r w:rsidRPr="008D413E">
        <w:rPr>
          <w:rFonts w:cs="Arial"/>
          <w:szCs w:val="22"/>
        </w:rPr>
      </w:r>
      <w:r w:rsidRPr="008D413E">
        <w:rPr>
          <w:rFonts w:cs="Arial"/>
          <w:szCs w:val="22"/>
        </w:rPr>
        <w:fldChar w:fldCharType="separate"/>
      </w:r>
      <w:r w:rsidR="00E414E3">
        <w:rPr>
          <w:rFonts w:cs="Arial"/>
          <w:szCs w:val="22"/>
        </w:rPr>
        <w:t>5.7.1.1</w:t>
      </w:r>
      <w:r w:rsidRPr="008D413E">
        <w:rPr>
          <w:rFonts w:cs="Arial"/>
          <w:szCs w:val="22"/>
        </w:rPr>
        <w:fldChar w:fldCharType="end"/>
      </w:r>
      <w:r w:rsidRPr="008D413E">
        <w:rPr>
          <w:rFonts w:cs="Arial"/>
          <w:szCs w:val="22"/>
        </w:rPr>
        <w:t xml:space="preserve"> shall, in addition to complying with the applicable requirements of GC </w:t>
      </w:r>
      <w:r w:rsidRPr="008D413E">
        <w:rPr>
          <w:rFonts w:cs="Arial"/>
          <w:szCs w:val="22"/>
        </w:rPr>
        <w:fldChar w:fldCharType="begin"/>
      </w:r>
      <w:r w:rsidRPr="008D413E">
        <w:rPr>
          <w:rFonts w:cs="Arial"/>
          <w:szCs w:val="22"/>
        </w:rPr>
        <w:instrText xml:space="preserve"> REF _Ref1588327 \w \h  \* MERGEFORMAT </w:instrText>
      </w:r>
      <w:r w:rsidRPr="008D413E">
        <w:rPr>
          <w:rFonts w:cs="Arial"/>
          <w:szCs w:val="22"/>
        </w:rPr>
      </w:r>
      <w:r w:rsidRPr="008D413E">
        <w:rPr>
          <w:rFonts w:cs="Arial"/>
          <w:szCs w:val="22"/>
        </w:rPr>
        <w:fldChar w:fldCharType="separate"/>
      </w:r>
      <w:r w:rsidR="00E414E3">
        <w:rPr>
          <w:rFonts w:cs="Arial"/>
          <w:szCs w:val="22"/>
        </w:rPr>
        <w:t>5.3.7</w:t>
      </w:r>
      <w:r w:rsidRPr="008D413E">
        <w:rPr>
          <w:rFonts w:cs="Arial"/>
          <w:szCs w:val="22"/>
        </w:rPr>
        <w:fldChar w:fldCharType="end"/>
      </w:r>
      <w:r w:rsidRPr="008D413E">
        <w:rPr>
          <w:rFonts w:cs="Arial"/>
          <w:szCs w:val="22"/>
        </w:rPr>
        <w:t xml:space="preserve">, include the list of Claims required by GC </w:t>
      </w:r>
      <w:bookmarkEnd w:id="381"/>
      <w:bookmarkEnd w:id="382"/>
      <w:r w:rsidRPr="008D413E">
        <w:rPr>
          <w:rFonts w:cs="Arial"/>
          <w:szCs w:val="22"/>
        </w:rPr>
        <w:fldChar w:fldCharType="begin"/>
      </w:r>
      <w:r w:rsidRPr="008D413E">
        <w:rPr>
          <w:rFonts w:cs="Arial"/>
          <w:szCs w:val="22"/>
        </w:rPr>
        <w:instrText xml:space="preserve"> REF _Ref14351783 \w \h  \* MERGEFORMAT </w:instrText>
      </w:r>
      <w:r w:rsidRPr="008D413E">
        <w:rPr>
          <w:rFonts w:cs="Arial"/>
          <w:szCs w:val="22"/>
        </w:rPr>
      </w:r>
      <w:r w:rsidRPr="008D413E">
        <w:rPr>
          <w:rFonts w:cs="Arial"/>
          <w:szCs w:val="22"/>
        </w:rPr>
        <w:fldChar w:fldCharType="separate"/>
      </w:r>
      <w:r w:rsidR="00E414E3">
        <w:rPr>
          <w:rFonts w:cs="Arial"/>
          <w:szCs w:val="22"/>
        </w:rPr>
        <w:t>9.2.2</w:t>
      </w:r>
      <w:r w:rsidRPr="008D413E">
        <w:rPr>
          <w:rFonts w:cs="Arial"/>
          <w:szCs w:val="22"/>
        </w:rPr>
        <w:fldChar w:fldCharType="end"/>
      </w:r>
      <w:r w:rsidRPr="008D413E">
        <w:rPr>
          <w:rFonts w:cs="Arial"/>
          <w:szCs w:val="22"/>
        </w:rPr>
        <w:t xml:space="preserve"> in order to be considered a “Proper Invoice” for the purposes of GC </w:t>
      </w:r>
      <w:r w:rsidRPr="008D413E">
        <w:rPr>
          <w:rFonts w:cs="Arial"/>
          <w:szCs w:val="22"/>
        </w:rPr>
        <w:fldChar w:fldCharType="begin"/>
      </w:r>
      <w:r w:rsidRPr="008D413E">
        <w:rPr>
          <w:rFonts w:cs="Arial"/>
          <w:szCs w:val="22"/>
        </w:rPr>
        <w:instrText xml:space="preserve"> REF _Ref11343554 \w \h  \* MERGEFORMAT </w:instrText>
      </w:r>
      <w:r w:rsidRPr="008D413E">
        <w:rPr>
          <w:rFonts w:cs="Arial"/>
          <w:szCs w:val="22"/>
        </w:rPr>
      </w:r>
      <w:r w:rsidRPr="008D413E">
        <w:rPr>
          <w:rFonts w:cs="Arial"/>
          <w:szCs w:val="22"/>
        </w:rPr>
        <w:fldChar w:fldCharType="separate"/>
      </w:r>
      <w:r w:rsidR="00E414E3">
        <w:rPr>
          <w:rFonts w:cs="Arial"/>
          <w:szCs w:val="22"/>
        </w:rPr>
        <w:t>5.7.1.5</w:t>
      </w:r>
      <w:r w:rsidRPr="008D413E">
        <w:rPr>
          <w:rFonts w:cs="Arial"/>
          <w:szCs w:val="22"/>
        </w:rPr>
        <w:fldChar w:fldCharType="end"/>
      </w:r>
      <w:r w:rsidRPr="008D413E">
        <w:rPr>
          <w:rFonts w:cs="Arial"/>
          <w:szCs w:val="22"/>
        </w:rPr>
        <w:t>.</w:t>
      </w:r>
    </w:p>
    <w:p w:rsidR="008E5F6B" w:rsidRPr="008D413E" w:rsidRDefault="008E5F6B" w:rsidP="007E4E66">
      <w:pPr>
        <w:pStyle w:val="ConstructionL4"/>
        <w:contextualSpacing w:val="0"/>
        <w:rPr>
          <w:rFonts w:cs="Arial"/>
          <w:szCs w:val="22"/>
        </w:rPr>
      </w:pPr>
      <w:bookmarkStart w:id="384" w:name="_Hlk2193159"/>
      <w:bookmarkEnd w:id="383"/>
      <w:r w:rsidRPr="008D413E">
        <w:rPr>
          <w:rFonts w:cs="Arial"/>
          <w:szCs w:val="22"/>
        </w:rPr>
        <w:t xml:space="preserve">The Contract Administrator shall, no later than ten (10) Calendar Days after the receipt of a Proper Invoice from the Contractor submitted in accordance with GC </w:t>
      </w:r>
      <w:r w:rsidRPr="008D413E">
        <w:rPr>
          <w:rFonts w:cs="Arial"/>
          <w:szCs w:val="22"/>
        </w:rPr>
        <w:fldChar w:fldCharType="begin"/>
      </w:r>
      <w:r w:rsidRPr="008D413E">
        <w:rPr>
          <w:rFonts w:cs="Arial"/>
          <w:szCs w:val="22"/>
        </w:rPr>
        <w:instrText xml:space="preserve"> REF _Ref11768868 \w \h  \* MERGEFORMAT </w:instrText>
      </w:r>
      <w:r w:rsidRPr="008D413E">
        <w:rPr>
          <w:rFonts w:cs="Arial"/>
          <w:szCs w:val="22"/>
        </w:rPr>
      </w:r>
      <w:r w:rsidRPr="008D413E">
        <w:rPr>
          <w:rFonts w:cs="Arial"/>
          <w:szCs w:val="22"/>
        </w:rPr>
        <w:fldChar w:fldCharType="separate"/>
      </w:r>
      <w:r w:rsidR="00E414E3">
        <w:rPr>
          <w:rFonts w:cs="Arial"/>
          <w:szCs w:val="22"/>
        </w:rPr>
        <w:t>5.7.1.1</w:t>
      </w:r>
      <w:r w:rsidRPr="008D413E">
        <w:rPr>
          <w:rFonts w:cs="Arial"/>
          <w:szCs w:val="22"/>
        </w:rPr>
        <w:fldChar w:fldCharType="end"/>
      </w:r>
      <w:r w:rsidRPr="008D413E">
        <w:rPr>
          <w:rFonts w:cs="Arial"/>
          <w:szCs w:val="22"/>
        </w:rPr>
        <w:t>, review the Work to verify the validity of such Proper Invoice. If the Contract Administrator, or the Owner independent of the Contract Administrator, disputes the validity of such Proper Invoice, the Owner shall promptly, but no later than f</w:t>
      </w:r>
      <w:bookmarkStart w:id="385" w:name="_Hlk2193210"/>
      <w:r w:rsidRPr="008D413E">
        <w:rPr>
          <w:rFonts w:cs="Arial"/>
          <w:szCs w:val="22"/>
        </w:rPr>
        <w:t xml:space="preserve">ourteen (14) </w:t>
      </w:r>
      <w:bookmarkEnd w:id="385"/>
      <w:r w:rsidRPr="008D413E">
        <w:rPr>
          <w:rFonts w:cs="Arial"/>
          <w:szCs w:val="22"/>
        </w:rPr>
        <w:t xml:space="preserve">Calendar Days after the Contract Administrator’s receipt of such Proper Invoice from the Contractor, provide the Contractor a notice of non-payment in the form and manner prescribed by the Construction Act specifying the amount that is not being paid and detailing all of the reasons why such Proper Invoice is invalid. No later than twenty-eight (28) Calendar Days after the receipt by the Contract Administrator of such Proper Invoice, the Owner shall make payment to the Contractor of the amount set out in such Proper Invoice less the amount disputed by the Contract Administrator or the Owner independent of the Contract Administrator, as applicable, that is set out in a notice of non-payment. If such Proper Invoice is invalid, then the Contractor shall then submit another Proper Invoice when it considers that the Work is Totally Performed and the process described in this GC </w:t>
      </w:r>
      <w:r w:rsidRPr="008D413E">
        <w:rPr>
          <w:rFonts w:cs="Arial"/>
          <w:szCs w:val="22"/>
        </w:rPr>
        <w:fldChar w:fldCharType="begin"/>
      </w:r>
      <w:r w:rsidRPr="008D413E">
        <w:rPr>
          <w:rFonts w:cs="Arial"/>
          <w:szCs w:val="22"/>
        </w:rPr>
        <w:instrText xml:space="preserve"> REF _Ref14768648 \w \h  \* MERGEFORMAT </w:instrText>
      </w:r>
      <w:r w:rsidRPr="008D413E">
        <w:rPr>
          <w:rFonts w:cs="Arial"/>
          <w:szCs w:val="22"/>
        </w:rPr>
      </w:r>
      <w:r w:rsidRPr="008D413E">
        <w:rPr>
          <w:rFonts w:cs="Arial"/>
          <w:szCs w:val="22"/>
        </w:rPr>
        <w:fldChar w:fldCharType="separate"/>
      </w:r>
      <w:r w:rsidR="00E414E3">
        <w:rPr>
          <w:rFonts w:cs="Arial"/>
          <w:szCs w:val="22"/>
        </w:rPr>
        <w:t>5.7.1</w:t>
      </w:r>
      <w:r w:rsidRPr="008D413E">
        <w:rPr>
          <w:rFonts w:cs="Arial"/>
          <w:szCs w:val="22"/>
        </w:rPr>
        <w:fldChar w:fldCharType="end"/>
      </w:r>
      <w:r w:rsidRPr="008D413E">
        <w:rPr>
          <w:rFonts w:cs="Arial"/>
          <w:szCs w:val="22"/>
        </w:rPr>
        <w:t xml:space="preserve"> shall repeat</w:t>
      </w:r>
      <w:bookmarkEnd w:id="384"/>
      <w:r w:rsidRPr="008D413E">
        <w:rPr>
          <w:rFonts w:cs="Arial"/>
          <w:szCs w:val="22"/>
        </w:rPr>
        <w:t>.</w:t>
      </w:r>
    </w:p>
    <w:p w:rsidR="008E5F6B" w:rsidRPr="008D413E" w:rsidRDefault="008E5F6B" w:rsidP="007E4E66">
      <w:pPr>
        <w:pStyle w:val="ConstructionL4"/>
        <w:contextualSpacing w:val="0"/>
        <w:rPr>
          <w:rFonts w:cs="Arial"/>
          <w:szCs w:val="22"/>
        </w:rPr>
      </w:pPr>
      <w:bookmarkStart w:id="386" w:name="_Hlk2193304"/>
      <w:bookmarkStart w:id="387" w:name="_Ref14258990"/>
      <w:r w:rsidRPr="008D413E">
        <w:rPr>
          <w:rFonts w:cs="Arial"/>
          <w:szCs w:val="22"/>
        </w:rPr>
        <w:t>When the Contract Administrator finds the Proper Invoice</w:t>
      </w:r>
      <w:r w:rsidRPr="008D413E" w:rsidDel="00630C08">
        <w:rPr>
          <w:rFonts w:cs="Arial"/>
          <w:szCs w:val="22"/>
        </w:rPr>
        <w:t xml:space="preserve"> </w:t>
      </w:r>
      <w:r w:rsidRPr="008D413E">
        <w:rPr>
          <w:rFonts w:cs="Arial"/>
          <w:szCs w:val="22"/>
        </w:rPr>
        <w:t xml:space="preserve">submitted in accordance with GC </w:t>
      </w:r>
      <w:r w:rsidRPr="008D413E">
        <w:rPr>
          <w:rFonts w:cs="Arial"/>
          <w:szCs w:val="22"/>
        </w:rPr>
        <w:fldChar w:fldCharType="begin"/>
      </w:r>
      <w:r w:rsidRPr="008D413E">
        <w:rPr>
          <w:rFonts w:cs="Arial"/>
          <w:szCs w:val="22"/>
        </w:rPr>
        <w:instrText xml:space="preserve"> REF _Ref11768868 \w \h  \* MERGEFORMAT </w:instrText>
      </w:r>
      <w:r w:rsidRPr="008D413E">
        <w:rPr>
          <w:rFonts w:cs="Arial"/>
          <w:szCs w:val="22"/>
        </w:rPr>
      </w:r>
      <w:r w:rsidRPr="008D413E">
        <w:rPr>
          <w:rFonts w:cs="Arial"/>
          <w:szCs w:val="22"/>
        </w:rPr>
        <w:fldChar w:fldCharType="separate"/>
      </w:r>
      <w:r w:rsidR="00E414E3">
        <w:rPr>
          <w:rFonts w:cs="Arial"/>
          <w:szCs w:val="22"/>
        </w:rPr>
        <w:t>5.7.1.1</w:t>
      </w:r>
      <w:r w:rsidRPr="008D413E">
        <w:rPr>
          <w:rFonts w:cs="Arial"/>
          <w:szCs w:val="22"/>
        </w:rPr>
        <w:fldChar w:fldCharType="end"/>
      </w:r>
      <w:r w:rsidRPr="008D413E">
        <w:rPr>
          <w:rFonts w:cs="Arial"/>
          <w:szCs w:val="22"/>
        </w:rPr>
        <w:t xml:space="preserve"> is valid and in compliance with the requirements of GC </w:t>
      </w:r>
      <w:r w:rsidRPr="008D413E">
        <w:rPr>
          <w:rFonts w:cs="Arial"/>
          <w:szCs w:val="22"/>
        </w:rPr>
        <w:fldChar w:fldCharType="begin"/>
      </w:r>
      <w:r w:rsidRPr="008D413E">
        <w:rPr>
          <w:rFonts w:cs="Arial"/>
          <w:szCs w:val="22"/>
        </w:rPr>
        <w:instrText xml:space="preserve"> REF _Ref1647114 \w \h  \* MERGEFORMAT </w:instrText>
      </w:r>
      <w:r w:rsidRPr="008D413E">
        <w:rPr>
          <w:rFonts w:cs="Arial"/>
          <w:szCs w:val="22"/>
        </w:rPr>
      </w:r>
      <w:r w:rsidRPr="008D413E">
        <w:rPr>
          <w:rFonts w:cs="Arial"/>
          <w:szCs w:val="22"/>
        </w:rPr>
        <w:fldChar w:fldCharType="separate"/>
      </w:r>
      <w:r w:rsidR="00E414E3">
        <w:rPr>
          <w:rFonts w:cs="Arial"/>
          <w:szCs w:val="22"/>
        </w:rPr>
        <w:t>5.7.1.2</w:t>
      </w:r>
      <w:r w:rsidRPr="008D413E">
        <w:rPr>
          <w:rFonts w:cs="Arial"/>
          <w:szCs w:val="22"/>
        </w:rPr>
        <w:fldChar w:fldCharType="end"/>
      </w:r>
      <w:r w:rsidRPr="008D413E">
        <w:rPr>
          <w:rFonts w:cs="Arial"/>
          <w:szCs w:val="22"/>
        </w:rPr>
        <w:t>, the Contract Administrator shall promptly issue a</w:t>
      </w:r>
      <w:bookmarkStart w:id="388" w:name="_Hlk536540800"/>
      <w:r w:rsidRPr="008D413E">
        <w:rPr>
          <w:rFonts w:cs="Arial"/>
          <w:szCs w:val="22"/>
        </w:rPr>
        <w:t xml:space="preserve"> certificate for payment</w:t>
      </w:r>
      <w:bookmarkEnd w:id="388"/>
      <w:r w:rsidRPr="008D413E">
        <w:rPr>
          <w:rFonts w:cs="Arial"/>
          <w:szCs w:val="22"/>
        </w:rPr>
        <w:t xml:space="preserve"> which shall set out the date of Total Performance of the Work</w:t>
      </w:r>
      <w:bookmarkEnd w:id="386"/>
      <w:r w:rsidRPr="008D413E">
        <w:rPr>
          <w:rFonts w:cs="Arial"/>
          <w:szCs w:val="22"/>
        </w:rPr>
        <w:t>.</w:t>
      </w:r>
      <w:bookmarkEnd w:id="387"/>
    </w:p>
    <w:p w:rsidR="008E5F6B" w:rsidRPr="008D413E" w:rsidRDefault="008E5F6B" w:rsidP="007E4E66">
      <w:pPr>
        <w:pStyle w:val="ConstructionL4"/>
        <w:contextualSpacing w:val="0"/>
        <w:rPr>
          <w:rFonts w:cs="Arial"/>
          <w:szCs w:val="22"/>
        </w:rPr>
      </w:pPr>
      <w:bookmarkStart w:id="389" w:name="_Hlk2193349"/>
      <w:bookmarkStart w:id="390" w:name="_Ref11343554"/>
      <w:r w:rsidRPr="008D413E">
        <w:rPr>
          <w:rFonts w:cs="Arial"/>
          <w:szCs w:val="22"/>
        </w:rPr>
        <w:lastRenderedPageBreak/>
        <w:t xml:space="preserve">The Owner shall, no later than twenty-eight (28) Calendar Days after the receipt by the Contract Administrator of a Proper Invoice submitted in accordance with GC </w:t>
      </w:r>
      <w:r w:rsidRPr="008D413E">
        <w:rPr>
          <w:rFonts w:cs="Arial"/>
          <w:szCs w:val="22"/>
        </w:rPr>
        <w:fldChar w:fldCharType="begin"/>
      </w:r>
      <w:r w:rsidRPr="008D413E">
        <w:rPr>
          <w:rFonts w:cs="Arial"/>
          <w:szCs w:val="22"/>
        </w:rPr>
        <w:instrText xml:space="preserve"> REF _Ref11768868 \w \h  \* MERGEFORMAT </w:instrText>
      </w:r>
      <w:r w:rsidRPr="008D413E">
        <w:rPr>
          <w:rFonts w:cs="Arial"/>
          <w:szCs w:val="22"/>
        </w:rPr>
      </w:r>
      <w:r w:rsidRPr="008D413E">
        <w:rPr>
          <w:rFonts w:cs="Arial"/>
          <w:szCs w:val="22"/>
        </w:rPr>
        <w:fldChar w:fldCharType="separate"/>
      </w:r>
      <w:r w:rsidR="00E414E3">
        <w:rPr>
          <w:rFonts w:cs="Arial"/>
          <w:szCs w:val="22"/>
        </w:rPr>
        <w:t>5.7.1.1</w:t>
      </w:r>
      <w:r w:rsidRPr="008D413E">
        <w:rPr>
          <w:rFonts w:cs="Arial"/>
          <w:szCs w:val="22"/>
        </w:rPr>
        <w:fldChar w:fldCharType="end"/>
      </w:r>
      <w:r w:rsidRPr="008D413E">
        <w:rPr>
          <w:rFonts w:cs="Arial"/>
          <w:szCs w:val="22"/>
        </w:rPr>
        <w:t xml:space="preserve"> pay the Contractor as provided in </w:t>
      </w:r>
      <w:r w:rsidRPr="008D413E">
        <w:rPr>
          <w:rFonts w:cs="Arial"/>
          <w:szCs w:val="22"/>
        </w:rPr>
        <w:fldChar w:fldCharType="begin"/>
      </w:r>
      <w:r w:rsidRPr="008D413E">
        <w:rPr>
          <w:rFonts w:cs="Arial"/>
          <w:szCs w:val="22"/>
        </w:rPr>
        <w:instrText xml:space="preserve"> REF _Ref535838951 \w \h  \* MERGEFORMAT </w:instrText>
      </w:r>
      <w:r w:rsidRPr="008D413E">
        <w:rPr>
          <w:rFonts w:cs="Arial"/>
          <w:szCs w:val="22"/>
        </w:rPr>
      </w:r>
      <w:r w:rsidRPr="008D413E">
        <w:rPr>
          <w:rFonts w:cs="Arial"/>
          <w:szCs w:val="22"/>
        </w:rPr>
        <w:fldChar w:fldCharType="separate"/>
      </w:r>
      <w:r w:rsidR="00E414E3">
        <w:rPr>
          <w:rFonts w:cs="Arial"/>
          <w:szCs w:val="22"/>
        </w:rPr>
        <w:t>5.2</w:t>
      </w:r>
      <w:r w:rsidRPr="008D413E">
        <w:rPr>
          <w:rFonts w:cs="Arial"/>
          <w:szCs w:val="22"/>
        </w:rPr>
        <w:fldChar w:fldCharType="end"/>
      </w:r>
      <w:r w:rsidRPr="008D413E">
        <w:rPr>
          <w:rFonts w:cs="Arial"/>
          <w:szCs w:val="22"/>
        </w:rPr>
        <w:t xml:space="preserve"> - OWNER’S OBLIGATION TO PAY</w:t>
      </w:r>
      <w:bookmarkEnd w:id="389"/>
      <w:r w:rsidRPr="008D413E">
        <w:rPr>
          <w:rFonts w:cs="Arial"/>
          <w:szCs w:val="22"/>
        </w:rPr>
        <w:t xml:space="preserve"> </w:t>
      </w:r>
      <w:bookmarkStart w:id="391" w:name="_Hlk6850550"/>
      <w:r w:rsidRPr="008D413E">
        <w:rPr>
          <w:rFonts w:cs="Arial"/>
          <w:szCs w:val="22"/>
        </w:rPr>
        <w:t xml:space="preserve">less any amount disputed by the Contract Administrator or the Owner independent of the Contract Administrator, as applicable, that is set out in a notice of non-payment issued pursuant to GC </w:t>
      </w:r>
      <w:r w:rsidRPr="008D413E">
        <w:rPr>
          <w:rFonts w:cs="Arial"/>
          <w:szCs w:val="22"/>
        </w:rPr>
        <w:fldChar w:fldCharType="begin"/>
      </w:r>
      <w:r w:rsidRPr="008D413E">
        <w:rPr>
          <w:rFonts w:cs="Arial"/>
          <w:szCs w:val="22"/>
        </w:rPr>
        <w:instrText xml:space="preserve"> REF _Ref2090011 \w \h  \* MERGEFORMAT </w:instrText>
      </w:r>
      <w:r w:rsidRPr="008D413E">
        <w:rPr>
          <w:rFonts w:cs="Arial"/>
          <w:szCs w:val="22"/>
        </w:rPr>
      </w:r>
      <w:r w:rsidRPr="008D413E">
        <w:rPr>
          <w:rFonts w:cs="Arial"/>
          <w:szCs w:val="22"/>
        </w:rPr>
        <w:fldChar w:fldCharType="separate"/>
      </w:r>
      <w:r w:rsidR="00E414E3">
        <w:rPr>
          <w:rFonts w:cs="Arial"/>
          <w:szCs w:val="22"/>
        </w:rPr>
        <w:t>5.4.1.3</w:t>
      </w:r>
      <w:r w:rsidRPr="008D413E">
        <w:rPr>
          <w:rFonts w:cs="Arial"/>
          <w:szCs w:val="22"/>
        </w:rPr>
        <w:fldChar w:fldCharType="end"/>
      </w:r>
      <w:bookmarkEnd w:id="391"/>
      <w:r w:rsidRPr="008D413E">
        <w:rPr>
          <w:rFonts w:cs="Arial"/>
          <w:szCs w:val="22"/>
        </w:rPr>
        <w:t xml:space="preserve"> (including amounts in respect of Deficiencies identified after the receipt of the Proper Invoice).</w:t>
      </w:r>
      <w:bookmarkEnd w:id="390"/>
    </w:p>
    <w:p w:rsidR="008E5F6B" w:rsidRPr="008D413E" w:rsidRDefault="008E5F6B" w:rsidP="007E4E66">
      <w:pPr>
        <w:pStyle w:val="ConstructionL4"/>
        <w:contextualSpacing w:val="0"/>
        <w:rPr>
          <w:rFonts w:cs="Arial"/>
          <w:szCs w:val="22"/>
        </w:rPr>
      </w:pPr>
      <w:r w:rsidRPr="008D413E">
        <w:rPr>
          <w:rFonts w:cs="Arial"/>
          <w:szCs w:val="22"/>
        </w:rPr>
        <w:t xml:space="preserve">For clarity, if the Contractor fails to submit a Proper Invoice to the Contract Administrator which is in compliance with the requirements of GC </w:t>
      </w:r>
      <w:r w:rsidRPr="008D413E">
        <w:rPr>
          <w:rFonts w:cs="Arial"/>
          <w:szCs w:val="22"/>
        </w:rPr>
        <w:fldChar w:fldCharType="begin"/>
      </w:r>
      <w:r w:rsidRPr="008D413E">
        <w:rPr>
          <w:rFonts w:cs="Arial"/>
          <w:szCs w:val="22"/>
        </w:rPr>
        <w:instrText xml:space="preserve"> REF _Ref11768868 \w \h  \* MERGEFORMAT </w:instrText>
      </w:r>
      <w:r w:rsidRPr="008D413E">
        <w:rPr>
          <w:rFonts w:cs="Arial"/>
          <w:szCs w:val="22"/>
        </w:rPr>
      </w:r>
      <w:r w:rsidRPr="008D413E">
        <w:rPr>
          <w:rFonts w:cs="Arial"/>
          <w:szCs w:val="22"/>
        </w:rPr>
        <w:fldChar w:fldCharType="separate"/>
      </w:r>
      <w:r w:rsidR="00E414E3">
        <w:rPr>
          <w:rFonts w:cs="Arial"/>
          <w:szCs w:val="22"/>
        </w:rPr>
        <w:t>5.7.1.1</w:t>
      </w:r>
      <w:r w:rsidRPr="008D413E">
        <w:rPr>
          <w:rFonts w:cs="Arial"/>
          <w:szCs w:val="22"/>
        </w:rPr>
        <w:fldChar w:fldCharType="end"/>
      </w:r>
      <w:r w:rsidRPr="008D413E">
        <w:rPr>
          <w:rFonts w:cs="Arial"/>
          <w:szCs w:val="22"/>
        </w:rPr>
        <w:t xml:space="preserve">, the Owner shall not be required to make payment to the Contractor within the twenty-eight (28) Calendar Day period set out in GC </w:t>
      </w:r>
      <w:r w:rsidRPr="008D413E">
        <w:rPr>
          <w:rFonts w:cs="Arial"/>
          <w:szCs w:val="22"/>
        </w:rPr>
        <w:fldChar w:fldCharType="begin"/>
      </w:r>
      <w:r w:rsidRPr="008D413E">
        <w:rPr>
          <w:rFonts w:cs="Arial"/>
          <w:szCs w:val="22"/>
        </w:rPr>
        <w:instrText xml:space="preserve"> REF _Ref1645043 \w \h  \* MERGEFORMAT </w:instrText>
      </w:r>
      <w:r w:rsidRPr="008D413E">
        <w:rPr>
          <w:rFonts w:cs="Arial"/>
          <w:szCs w:val="22"/>
        </w:rPr>
      </w:r>
      <w:r w:rsidRPr="008D413E">
        <w:rPr>
          <w:rFonts w:cs="Arial"/>
          <w:szCs w:val="22"/>
        </w:rPr>
        <w:fldChar w:fldCharType="separate"/>
      </w:r>
      <w:r w:rsidR="00E414E3">
        <w:rPr>
          <w:rFonts w:cs="Arial"/>
          <w:szCs w:val="22"/>
        </w:rPr>
        <w:t>5.6.3</w:t>
      </w:r>
      <w:r w:rsidRPr="008D413E">
        <w:rPr>
          <w:rFonts w:cs="Arial"/>
          <w:szCs w:val="22"/>
        </w:rPr>
        <w:fldChar w:fldCharType="end"/>
      </w:r>
      <w:r w:rsidRPr="008D413E">
        <w:rPr>
          <w:rFonts w:cs="Arial"/>
          <w:szCs w:val="22"/>
        </w:rPr>
        <w:t xml:space="preserve">. Such twenty-eight (28) Calendar Day period shall not commence until such time as the Contract Administrator has received from the Contractor a Proper Invoice in compliance with the requirements of GC </w:t>
      </w:r>
      <w:r w:rsidRPr="008D413E">
        <w:rPr>
          <w:rFonts w:cs="Arial"/>
          <w:szCs w:val="22"/>
        </w:rPr>
        <w:fldChar w:fldCharType="begin"/>
      </w:r>
      <w:r w:rsidRPr="008D413E">
        <w:rPr>
          <w:rFonts w:cs="Arial"/>
          <w:szCs w:val="22"/>
        </w:rPr>
        <w:instrText xml:space="preserve"> REF _Ref11768868 \w \h  \* MERGEFORMAT </w:instrText>
      </w:r>
      <w:r w:rsidRPr="008D413E">
        <w:rPr>
          <w:rFonts w:cs="Arial"/>
          <w:szCs w:val="22"/>
        </w:rPr>
      </w:r>
      <w:r w:rsidRPr="008D413E">
        <w:rPr>
          <w:rFonts w:cs="Arial"/>
          <w:szCs w:val="22"/>
        </w:rPr>
        <w:fldChar w:fldCharType="separate"/>
      </w:r>
      <w:r w:rsidR="00E414E3">
        <w:rPr>
          <w:rFonts w:cs="Arial"/>
          <w:szCs w:val="22"/>
        </w:rPr>
        <w:t>5.7.1.1</w:t>
      </w:r>
      <w:r w:rsidRPr="008D413E">
        <w:rPr>
          <w:rFonts w:cs="Arial"/>
          <w:szCs w:val="22"/>
        </w:rPr>
        <w:fldChar w:fldCharType="end"/>
      </w:r>
      <w:r w:rsidRPr="008D413E">
        <w:rPr>
          <w:rFonts w:cs="Arial"/>
          <w:szCs w:val="22"/>
        </w:rPr>
        <w:t>.</w:t>
      </w:r>
    </w:p>
    <w:p w:rsidR="008E5F6B" w:rsidRPr="008D413E" w:rsidRDefault="008E5F6B" w:rsidP="007E4E66">
      <w:pPr>
        <w:pStyle w:val="ConstructionL3"/>
        <w:rPr>
          <w:rFonts w:cs="Arial"/>
          <w:szCs w:val="22"/>
        </w:rPr>
      </w:pPr>
      <w:bookmarkStart w:id="392" w:name="_Ref14768668"/>
      <w:r w:rsidRPr="008D413E">
        <w:rPr>
          <w:rFonts w:cs="Arial"/>
          <w:szCs w:val="22"/>
        </w:rPr>
        <w:t>Payment of the Finishing Portion of the Lien Holdback</w:t>
      </w:r>
      <w:bookmarkEnd w:id="392"/>
    </w:p>
    <w:p w:rsidR="008E5F6B" w:rsidRPr="008D413E" w:rsidRDefault="008E5F6B" w:rsidP="007E4E66">
      <w:pPr>
        <w:pStyle w:val="ConstructionL4"/>
        <w:contextualSpacing w:val="0"/>
        <w:rPr>
          <w:rFonts w:cs="Arial"/>
          <w:szCs w:val="22"/>
        </w:rPr>
      </w:pPr>
      <w:bookmarkStart w:id="393" w:name="_Ref14768534"/>
      <w:r w:rsidRPr="008D413E">
        <w:rPr>
          <w:rFonts w:cs="Arial"/>
          <w:szCs w:val="22"/>
        </w:rPr>
        <w:t xml:space="preserve">After the date on which all liens that may be claimed against the finishing portion of the Lien Holdback have expired or been satisfied, discharged or otherwise provided for under the Construction Act and provided the Contract Administrator has certified that the Work is Totally Performed in accordance with GC </w:t>
      </w:r>
      <w:r w:rsidRPr="008D413E">
        <w:rPr>
          <w:rFonts w:cs="Arial"/>
          <w:szCs w:val="22"/>
        </w:rPr>
        <w:fldChar w:fldCharType="begin"/>
      </w:r>
      <w:r w:rsidRPr="008D413E">
        <w:rPr>
          <w:rFonts w:cs="Arial"/>
          <w:szCs w:val="22"/>
        </w:rPr>
        <w:instrText xml:space="preserve"> REF _Ref14768648 \w \h  \* MERGEFORMAT </w:instrText>
      </w:r>
      <w:r w:rsidRPr="008D413E">
        <w:rPr>
          <w:rFonts w:cs="Arial"/>
          <w:szCs w:val="22"/>
        </w:rPr>
      </w:r>
      <w:r w:rsidRPr="008D413E">
        <w:rPr>
          <w:rFonts w:cs="Arial"/>
          <w:szCs w:val="22"/>
        </w:rPr>
        <w:fldChar w:fldCharType="separate"/>
      </w:r>
      <w:r w:rsidR="00E414E3">
        <w:rPr>
          <w:rFonts w:cs="Arial"/>
          <w:szCs w:val="22"/>
        </w:rPr>
        <w:t>5.7.1</w:t>
      </w:r>
      <w:r w:rsidRPr="008D413E">
        <w:rPr>
          <w:rFonts w:cs="Arial"/>
          <w:szCs w:val="22"/>
        </w:rPr>
        <w:fldChar w:fldCharType="end"/>
      </w:r>
      <w:r w:rsidRPr="008D413E">
        <w:rPr>
          <w:rFonts w:cs="Arial"/>
          <w:szCs w:val="22"/>
        </w:rPr>
        <w:t>, the Contractor shall submit a Proper Invoice for the finishing portion of the Lien Holdback.</w:t>
      </w:r>
      <w:bookmarkEnd w:id="393"/>
    </w:p>
    <w:p w:rsidR="008E5F6B" w:rsidRPr="008D413E" w:rsidRDefault="008E5F6B" w:rsidP="007E4E66">
      <w:pPr>
        <w:pStyle w:val="ConstructionL4"/>
        <w:contextualSpacing w:val="0"/>
        <w:rPr>
          <w:rFonts w:cs="Arial"/>
          <w:szCs w:val="22"/>
        </w:rPr>
      </w:pPr>
      <w:r w:rsidRPr="008D413E">
        <w:rPr>
          <w:rFonts w:cs="Arial"/>
          <w:szCs w:val="22"/>
        </w:rPr>
        <w:t xml:space="preserve">When the Contract Administrator </w:t>
      </w:r>
      <w:bookmarkStart w:id="394" w:name="_Hlk15064266"/>
      <w:r w:rsidRPr="008D413E">
        <w:rPr>
          <w:rFonts w:cs="Arial"/>
          <w:szCs w:val="22"/>
        </w:rPr>
        <w:t>finds the Proper Invoice</w:t>
      </w:r>
      <w:r w:rsidRPr="008D413E" w:rsidDel="00630C08">
        <w:rPr>
          <w:rFonts w:cs="Arial"/>
          <w:szCs w:val="22"/>
        </w:rPr>
        <w:t xml:space="preserve"> </w:t>
      </w:r>
      <w:r w:rsidRPr="008D413E">
        <w:rPr>
          <w:rFonts w:cs="Arial"/>
          <w:szCs w:val="22"/>
        </w:rPr>
        <w:t xml:space="preserve">submitted in accordance with GC </w:t>
      </w:r>
      <w:r w:rsidRPr="008D413E">
        <w:rPr>
          <w:rFonts w:cs="Arial"/>
          <w:szCs w:val="22"/>
        </w:rPr>
        <w:fldChar w:fldCharType="begin"/>
      </w:r>
      <w:r w:rsidRPr="008D413E">
        <w:rPr>
          <w:rFonts w:cs="Arial"/>
          <w:szCs w:val="22"/>
        </w:rPr>
        <w:instrText xml:space="preserve"> REF _Ref14768534 \w \h  \* MERGEFORMAT </w:instrText>
      </w:r>
      <w:r w:rsidRPr="008D413E">
        <w:rPr>
          <w:rFonts w:cs="Arial"/>
          <w:szCs w:val="22"/>
        </w:rPr>
      </w:r>
      <w:r w:rsidRPr="008D413E">
        <w:rPr>
          <w:rFonts w:cs="Arial"/>
          <w:szCs w:val="22"/>
        </w:rPr>
        <w:fldChar w:fldCharType="separate"/>
      </w:r>
      <w:r w:rsidR="00E414E3">
        <w:rPr>
          <w:rFonts w:cs="Arial"/>
          <w:szCs w:val="22"/>
        </w:rPr>
        <w:t>5.7.2.1</w:t>
      </w:r>
      <w:r w:rsidRPr="008D413E">
        <w:rPr>
          <w:rFonts w:cs="Arial"/>
          <w:szCs w:val="22"/>
        </w:rPr>
        <w:fldChar w:fldCharType="end"/>
      </w:r>
      <w:r w:rsidRPr="008D413E">
        <w:rPr>
          <w:rFonts w:cs="Arial"/>
          <w:szCs w:val="22"/>
        </w:rPr>
        <w:t xml:space="preserve"> is valid and in compliance with the requirements of GC </w:t>
      </w:r>
      <w:r w:rsidRPr="008D413E">
        <w:rPr>
          <w:rFonts w:cs="Arial"/>
          <w:szCs w:val="22"/>
        </w:rPr>
        <w:fldChar w:fldCharType="begin"/>
      </w:r>
      <w:r w:rsidRPr="008D413E">
        <w:rPr>
          <w:rFonts w:cs="Arial"/>
          <w:szCs w:val="22"/>
        </w:rPr>
        <w:instrText xml:space="preserve"> REF _Ref14768534 \w \h  \* MERGEFORMAT </w:instrText>
      </w:r>
      <w:r w:rsidRPr="008D413E">
        <w:rPr>
          <w:rFonts w:cs="Arial"/>
          <w:szCs w:val="22"/>
        </w:rPr>
      </w:r>
      <w:r w:rsidRPr="008D413E">
        <w:rPr>
          <w:rFonts w:cs="Arial"/>
          <w:szCs w:val="22"/>
        </w:rPr>
        <w:fldChar w:fldCharType="separate"/>
      </w:r>
      <w:r w:rsidR="00E414E3">
        <w:rPr>
          <w:rFonts w:cs="Arial"/>
          <w:szCs w:val="22"/>
        </w:rPr>
        <w:t>5.7.2.1</w:t>
      </w:r>
      <w:r w:rsidRPr="008D413E">
        <w:rPr>
          <w:rFonts w:cs="Arial"/>
          <w:szCs w:val="22"/>
        </w:rPr>
        <w:fldChar w:fldCharType="end"/>
      </w:r>
      <w:bookmarkEnd w:id="394"/>
      <w:r w:rsidRPr="008D413E">
        <w:rPr>
          <w:rFonts w:cs="Arial"/>
          <w:szCs w:val="22"/>
        </w:rPr>
        <w:t>, the Contract Administrator shall promptly issue a certificate of payment for the finishing portion of the Lien Holdback.</w:t>
      </w:r>
    </w:p>
    <w:p w:rsidR="008E5F6B" w:rsidRPr="008D413E" w:rsidRDefault="008E5F6B" w:rsidP="007E4E66">
      <w:pPr>
        <w:pStyle w:val="ConstructionL4"/>
        <w:contextualSpacing w:val="0"/>
        <w:rPr>
          <w:rFonts w:cs="Arial"/>
          <w:szCs w:val="22"/>
        </w:rPr>
      </w:pPr>
      <w:bookmarkStart w:id="395" w:name="_Ref14768922"/>
      <w:r w:rsidRPr="008D413E">
        <w:rPr>
          <w:rFonts w:cs="Arial"/>
          <w:szCs w:val="22"/>
        </w:rPr>
        <w:t xml:space="preserve">Subject to GC </w:t>
      </w:r>
      <w:r w:rsidRPr="008D413E">
        <w:rPr>
          <w:rFonts w:cs="Arial"/>
          <w:szCs w:val="22"/>
        </w:rPr>
        <w:fldChar w:fldCharType="begin"/>
      </w:r>
      <w:r w:rsidRPr="008D413E">
        <w:rPr>
          <w:rFonts w:cs="Arial"/>
          <w:szCs w:val="22"/>
        </w:rPr>
        <w:instrText xml:space="preserve"> REF _Ref14768857 \w \h  \* MERGEFORMAT </w:instrText>
      </w:r>
      <w:r w:rsidRPr="008D413E">
        <w:rPr>
          <w:rFonts w:cs="Arial"/>
          <w:szCs w:val="22"/>
        </w:rPr>
      </w:r>
      <w:r w:rsidRPr="008D413E">
        <w:rPr>
          <w:rFonts w:cs="Arial"/>
          <w:szCs w:val="22"/>
        </w:rPr>
        <w:fldChar w:fldCharType="separate"/>
      </w:r>
      <w:r w:rsidR="00E414E3">
        <w:rPr>
          <w:rFonts w:cs="Arial"/>
          <w:szCs w:val="22"/>
        </w:rPr>
        <w:t>5.7.2.4</w:t>
      </w:r>
      <w:r w:rsidRPr="008D413E">
        <w:rPr>
          <w:rFonts w:cs="Arial"/>
          <w:szCs w:val="22"/>
        </w:rPr>
        <w:fldChar w:fldCharType="end"/>
      </w:r>
      <w:r w:rsidRPr="008D413E">
        <w:rPr>
          <w:rFonts w:cs="Arial"/>
          <w:szCs w:val="22"/>
        </w:rPr>
        <w:t xml:space="preserve"> and the Construction Act, the Owner shall, no later than fifteen (15) Working Days after the receipt of the Proper Invoice, make payment to the Contractor of the amount of the finishing portion of the Lien Holdback set out in the Proper Invoice. </w:t>
      </w:r>
      <w:r w:rsidRPr="008D413E">
        <w:rPr>
          <w:rFonts w:cs="Arial"/>
          <w:szCs w:val="22"/>
          <w:lang w:val="en-US"/>
        </w:rPr>
        <w:t xml:space="preserve">Subject to the </w:t>
      </w:r>
      <w:r w:rsidRPr="008D413E">
        <w:rPr>
          <w:rFonts w:cs="Arial"/>
          <w:szCs w:val="22"/>
        </w:rPr>
        <w:t>Construction Act</w:t>
      </w:r>
      <w:r w:rsidRPr="008D413E">
        <w:rPr>
          <w:rFonts w:cs="Arial"/>
          <w:szCs w:val="22"/>
          <w:lang w:val="en-US"/>
        </w:rPr>
        <w:t xml:space="preserve">, the </w:t>
      </w:r>
      <w:r w:rsidRPr="008D413E">
        <w:rPr>
          <w:rFonts w:cs="Arial"/>
          <w:iCs/>
          <w:szCs w:val="22"/>
          <w:lang w:val="en-US"/>
        </w:rPr>
        <w:t xml:space="preserve">Owner </w:t>
      </w:r>
      <w:r w:rsidRPr="008D413E">
        <w:rPr>
          <w:rFonts w:cs="Arial"/>
          <w:szCs w:val="22"/>
          <w:lang w:val="en-US"/>
        </w:rPr>
        <w:t xml:space="preserve">may retain out of the </w:t>
      </w:r>
      <w:r w:rsidRPr="008D413E">
        <w:rPr>
          <w:rFonts w:cs="Arial"/>
          <w:szCs w:val="22"/>
        </w:rPr>
        <w:t>finishing portion of</w:t>
      </w:r>
      <w:r w:rsidRPr="008D413E">
        <w:rPr>
          <w:rFonts w:cs="Arial"/>
          <w:szCs w:val="22"/>
          <w:lang w:val="en-US"/>
        </w:rPr>
        <w:t xml:space="preserve"> the Lien Holdback any sums required by law to satisfy any liens against the </w:t>
      </w:r>
      <w:r w:rsidRPr="008D413E">
        <w:rPr>
          <w:rFonts w:cs="Arial"/>
          <w:iCs/>
          <w:szCs w:val="22"/>
          <w:lang w:val="en-US"/>
        </w:rPr>
        <w:t xml:space="preserve">Work </w:t>
      </w:r>
      <w:r w:rsidRPr="008D413E">
        <w:rPr>
          <w:rFonts w:cs="Arial"/>
          <w:szCs w:val="22"/>
          <w:lang w:val="en-US"/>
        </w:rPr>
        <w:t xml:space="preserve">and </w:t>
      </w:r>
      <w:r w:rsidRPr="008D413E">
        <w:rPr>
          <w:rFonts w:cs="Arial"/>
          <w:szCs w:val="22"/>
        </w:rPr>
        <w:t xml:space="preserve">any other amount pursuant to </w:t>
      </w:r>
      <w:r w:rsidRPr="008D413E">
        <w:rPr>
          <w:rFonts w:cs="Arial"/>
          <w:szCs w:val="22"/>
        </w:rPr>
        <w:fldChar w:fldCharType="begin"/>
      </w:r>
      <w:r w:rsidRPr="008D413E">
        <w:rPr>
          <w:rFonts w:cs="Arial"/>
          <w:szCs w:val="22"/>
        </w:rPr>
        <w:instrText xml:space="preserve"> REF _Ref1660866 \w \h  \* MERGEFORMAT </w:instrText>
      </w:r>
      <w:r w:rsidRPr="008D413E">
        <w:rPr>
          <w:rFonts w:cs="Arial"/>
          <w:szCs w:val="22"/>
        </w:rPr>
      </w:r>
      <w:r w:rsidRPr="008D413E">
        <w:rPr>
          <w:rFonts w:cs="Arial"/>
          <w:szCs w:val="22"/>
        </w:rPr>
        <w:fldChar w:fldCharType="separate"/>
      </w:r>
      <w:r w:rsidR="00E414E3">
        <w:rPr>
          <w:rFonts w:cs="Arial"/>
          <w:szCs w:val="22"/>
        </w:rPr>
        <w:t>5.10</w:t>
      </w:r>
      <w:r w:rsidRPr="008D413E">
        <w:rPr>
          <w:rFonts w:cs="Arial"/>
          <w:szCs w:val="22"/>
        </w:rPr>
        <w:fldChar w:fldCharType="end"/>
      </w:r>
      <w:r w:rsidRPr="008D413E">
        <w:rPr>
          <w:rFonts w:cs="Arial"/>
          <w:szCs w:val="22"/>
        </w:rPr>
        <w:t xml:space="preserve"> - OWNER’S SET-OFF</w:t>
      </w:r>
      <w:r w:rsidRPr="008D413E">
        <w:rPr>
          <w:rFonts w:cs="Arial"/>
          <w:iCs/>
          <w:szCs w:val="22"/>
          <w:lang w:val="en-US"/>
        </w:rPr>
        <w:t>.</w:t>
      </w:r>
      <w:bookmarkEnd w:id="395"/>
    </w:p>
    <w:p w:rsidR="008E5F6B" w:rsidRPr="008D413E" w:rsidRDefault="008E5F6B" w:rsidP="007E4E66">
      <w:pPr>
        <w:pStyle w:val="ConstructionL4"/>
        <w:contextualSpacing w:val="0"/>
        <w:rPr>
          <w:rFonts w:cs="Arial"/>
          <w:szCs w:val="22"/>
        </w:rPr>
      </w:pPr>
      <w:bookmarkStart w:id="396" w:name="_Ref14768857"/>
      <w:r w:rsidRPr="008D413E">
        <w:rPr>
          <w:rFonts w:cs="Arial"/>
          <w:szCs w:val="22"/>
        </w:rPr>
        <w:t xml:space="preserve">The Owner may refuse to pay some or all of the finishing portion of the Lien Holdback the Owner is required to pay to the Contractor pursuant to GC </w:t>
      </w:r>
      <w:r w:rsidRPr="008D413E">
        <w:rPr>
          <w:rFonts w:cs="Arial"/>
          <w:szCs w:val="22"/>
        </w:rPr>
        <w:fldChar w:fldCharType="begin"/>
      </w:r>
      <w:r w:rsidRPr="008D413E">
        <w:rPr>
          <w:rFonts w:cs="Arial"/>
          <w:szCs w:val="22"/>
        </w:rPr>
        <w:instrText xml:space="preserve"> REF _Ref14768922 \w \h  \* MERGEFORMAT </w:instrText>
      </w:r>
      <w:r w:rsidRPr="008D413E">
        <w:rPr>
          <w:rFonts w:cs="Arial"/>
          <w:szCs w:val="22"/>
        </w:rPr>
      </w:r>
      <w:r w:rsidRPr="008D413E">
        <w:rPr>
          <w:rFonts w:cs="Arial"/>
          <w:szCs w:val="22"/>
        </w:rPr>
        <w:fldChar w:fldCharType="separate"/>
      </w:r>
      <w:r w:rsidR="00E414E3">
        <w:rPr>
          <w:rFonts w:cs="Arial"/>
          <w:szCs w:val="22"/>
        </w:rPr>
        <w:t>5.7.2.3</w:t>
      </w:r>
      <w:r w:rsidRPr="008D413E">
        <w:rPr>
          <w:rFonts w:cs="Arial"/>
          <w:szCs w:val="22"/>
        </w:rPr>
        <w:fldChar w:fldCharType="end"/>
      </w:r>
      <w:r w:rsidRPr="008D413E">
        <w:rPr>
          <w:rFonts w:cs="Arial"/>
          <w:szCs w:val="22"/>
        </w:rPr>
        <w:t xml:space="preserve"> if:</w:t>
      </w:r>
      <w:bookmarkEnd w:id="396"/>
    </w:p>
    <w:p w:rsidR="008E5F6B" w:rsidRPr="008D413E" w:rsidRDefault="008E5F6B" w:rsidP="008E5F6B">
      <w:pPr>
        <w:pStyle w:val="ConstructionL5"/>
        <w:contextualSpacing w:val="0"/>
        <w:outlineLvl w:val="3"/>
        <w:rPr>
          <w:rFonts w:cs="Arial"/>
          <w:szCs w:val="22"/>
        </w:rPr>
      </w:pPr>
      <w:r w:rsidRPr="008D413E">
        <w:rPr>
          <w:rFonts w:cs="Arial"/>
          <w:szCs w:val="22"/>
        </w:rPr>
        <w:t>no later than forty (40) Calendar Days after the date of Total Performance of the Work, the Owner publishes, in the manner set out in the Construction Act, a notice in the form prescribed by the Construction Act, specifying the amount of the finishing portion of the Lien Holdback that the Owner refuses to pay; and</w:t>
      </w:r>
    </w:p>
    <w:p w:rsidR="008E5F6B" w:rsidRPr="008D413E" w:rsidRDefault="008E5F6B" w:rsidP="008E5F6B">
      <w:pPr>
        <w:pStyle w:val="ConstructionL5"/>
        <w:contextualSpacing w:val="0"/>
        <w:outlineLvl w:val="3"/>
        <w:rPr>
          <w:rFonts w:cs="Arial"/>
          <w:szCs w:val="22"/>
        </w:rPr>
      </w:pPr>
      <w:proofErr w:type="gramStart"/>
      <w:r w:rsidRPr="008D413E">
        <w:rPr>
          <w:rFonts w:cs="Arial"/>
          <w:szCs w:val="22"/>
        </w:rPr>
        <w:t>the</w:t>
      </w:r>
      <w:proofErr w:type="gramEnd"/>
      <w:r w:rsidRPr="008D413E">
        <w:rPr>
          <w:rFonts w:cs="Arial"/>
          <w:szCs w:val="22"/>
        </w:rPr>
        <w:t xml:space="preserve"> Owner notifies the Contractor, in accordance with the Construction Act, of the publication of such notice.</w:t>
      </w:r>
    </w:p>
    <w:p w:rsidR="008E5F6B" w:rsidRPr="008D413E" w:rsidRDefault="008E5F6B" w:rsidP="007E4E66">
      <w:pPr>
        <w:pStyle w:val="ConstructionL4"/>
        <w:contextualSpacing w:val="0"/>
        <w:rPr>
          <w:rFonts w:cs="Arial"/>
          <w:szCs w:val="22"/>
        </w:rPr>
      </w:pPr>
      <w:r w:rsidRPr="008D413E">
        <w:rPr>
          <w:rFonts w:cs="Arial"/>
          <w:szCs w:val="22"/>
        </w:rPr>
        <w:lastRenderedPageBreak/>
        <w:t xml:space="preserve">For clarity, if the Contractor fails to submit a Proper Invoice to the Contract Administrator which is in compliance with the requirements of GC </w:t>
      </w:r>
      <w:r w:rsidRPr="008D413E">
        <w:rPr>
          <w:rFonts w:cs="Arial"/>
          <w:szCs w:val="22"/>
        </w:rPr>
        <w:fldChar w:fldCharType="begin"/>
      </w:r>
      <w:r w:rsidRPr="008D413E">
        <w:rPr>
          <w:rFonts w:cs="Arial"/>
          <w:szCs w:val="22"/>
        </w:rPr>
        <w:instrText xml:space="preserve"> REF _Ref14768534 \w \h  \* MERGEFORMAT </w:instrText>
      </w:r>
      <w:r w:rsidRPr="008D413E">
        <w:rPr>
          <w:rFonts w:cs="Arial"/>
          <w:szCs w:val="22"/>
        </w:rPr>
      </w:r>
      <w:r w:rsidRPr="008D413E">
        <w:rPr>
          <w:rFonts w:cs="Arial"/>
          <w:szCs w:val="22"/>
        </w:rPr>
        <w:fldChar w:fldCharType="separate"/>
      </w:r>
      <w:r w:rsidR="00E414E3">
        <w:rPr>
          <w:rFonts w:cs="Arial"/>
          <w:szCs w:val="22"/>
        </w:rPr>
        <w:t>5.7.2.1</w:t>
      </w:r>
      <w:r w:rsidRPr="008D413E">
        <w:rPr>
          <w:rFonts w:cs="Arial"/>
          <w:szCs w:val="22"/>
        </w:rPr>
        <w:fldChar w:fldCharType="end"/>
      </w:r>
      <w:r w:rsidRPr="008D413E">
        <w:rPr>
          <w:rFonts w:cs="Arial"/>
          <w:szCs w:val="22"/>
        </w:rPr>
        <w:t xml:space="preserve">, the Owner shall not be required to make payment to the Contractor within the fifteen (15) Working Day period set out in GC </w:t>
      </w:r>
      <w:r w:rsidRPr="008D413E">
        <w:rPr>
          <w:rFonts w:cs="Arial"/>
          <w:szCs w:val="22"/>
        </w:rPr>
        <w:fldChar w:fldCharType="begin"/>
      </w:r>
      <w:r w:rsidRPr="008D413E">
        <w:rPr>
          <w:rFonts w:cs="Arial"/>
          <w:szCs w:val="22"/>
        </w:rPr>
        <w:instrText xml:space="preserve"> REF _Ref1645043 \w \h  \* MERGEFORMAT </w:instrText>
      </w:r>
      <w:r w:rsidRPr="008D413E">
        <w:rPr>
          <w:rFonts w:cs="Arial"/>
          <w:szCs w:val="22"/>
        </w:rPr>
      </w:r>
      <w:r w:rsidRPr="008D413E">
        <w:rPr>
          <w:rFonts w:cs="Arial"/>
          <w:szCs w:val="22"/>
        </w:rPr>
        <w:fldChar w:fldCharType="separate"/>
      </w:r>
      <w:r w:rsidR="00E414E3">
        <w:rPr>
          <w:rFonts w:cs="Arial"/>
          <w:szCs w:val="22"/>
        </w:rPr>
        <w:t>5.6.3</w:t>
      </w:r>
      <w:r w:rsidRPr="008D413E">
        <w:rPr>
          <w:rFonts w:cs="Arial"/>
          <w:szCs w:val="22"/>
        </w:rPr>
        <w:fldChar w:fldCharType="end"/>
      </w:r>
      <w:r w:rsidRPr="008D413E">
        <w:rPr>
          <w:rFonts w:cs="Arial"/>
          <w:szCs w:val="22"/>
        </w:rPr>
        <w:t xml:space="preserve">. Such fifteen (15) Working Day period shall not commence until such time as the Contract Administrator has received from the Contractor a Proper Invoice in compliance with the requirements of GC </w:t>
      </w:r>
      <w:r w:rsidRPr="008D413E">
        <w:rPr>
          <w:rFonts w:cs="Arial"/>
          <w:szCs w:val="22"/>
        </w:rPr>
        <w:fldChar w:fldCharType="begin"/>
      </w:r>
      <w:r w:rsidRPr="008D413E">
        <w:rPr>
          <w:rFonts w:cs="Arial"/>
          <w:szCs w:val="22"/>
        </w:rPr>
        <w:instrText xml:space="preserve"> REF _Ref14768534 \w \h  \* MERGEFORMAT </w:instrText>
      </w:r>
      <w:r w:rsidRPr="008D413E">
        <w:rPr>
          <w:rFonts w:cs="Arial"/>
          <w:szCs w:val="22"/>
        </w:rPr>
      </w:r>
      <w:r w:rsidRPr="008D413E">
        <w:rPr>
          <w:rFonts w:cs="Arial"/>
          <w:szCs w:val="22"/>
        </w:rPr>
        <w:fldChar w:fldCharType="separate"/>
      </w:r>
      <w:r w:rsidR="00E414E3">
        <w:rPr>
          <w:rFonts w:cs="Arial"/>
          <w:szCs w:val="22"/>
        </w:rPr>
        <w:t>5.7.2.1</w:t>
      </w:r>
      <w:r w:rsidRPr="008D413E">
        <w:rPr>
          <w:rFonts w:cs="Arial"/>
          <w:szCs w:val="22"/>
        </w:rPr>
        <w:fldChar w:fldCharType="end"/>
      </w:r>
      <w:r w:rsidRPr="008D413E">
        <w:rPr>
          <w:rFonts w:cs="Arial"/>
          <w:szCs w:val="22"/>
        </w:rPr>
        <w:t>.</w:t>
      </w:r>
    </w:p>
    <w:p w:rsidR="008E5F6B" w:rsidRPr="008D413E" w:rsidRDefault="008E5F6B" w:rsidP="007E4E66">
      <w:pPr>
        <w:pStyle w:val="ConstructionL2"/>
        <w:rPr>
          <w:rFonts w:cs="Arial"/>
          <w:szCs w:val="22"/>
        </w:rPr>
      </w:pPr>
      <w:bookmarkStart w:id="397" w:name="_Toc11765907"/>
      <w:bookmarkStart w:id="398" w:name="_Toc17481215"/>
      <w:bookmarkStart w:id="399" w:name="Toc17375578"/>
      <w:r w:rsidRPr="008D413E">
        <w:rPr>
          <w:rFonts w:cs="Arial"/>
          <w:szCs w:val="22"/>
        </w:rPr>
        <w:t>Final Acceptance Certificate</w:t>
      </w:r>
      <w:bookmarkEnd w:id="397"/>
      <w:bookmarkEnd w:id="398"/>
      <w:bookmarkEnd w:id="399"/>
    </w:p>
    <w:p w:rsidR="008E5F6B" w:rsidRPr="008D413E" w:rsidRDefault="008E5F6B" w:rsidP="007E4E66">
      <w:pPr>
        <w:pStyle w:val="ConstructionL3"/>
        <w:rPr>
          <w:rFonts w:cs="Arial"/>
          <w:szCs w:val="22"/>
        </w:rPr>
      </w:pPr>
      <w:bookmarkStart w:id="400" w:name="_Ref14258436"/>
      <w:r w:rsidRPr="008D413E">
        <w:rPr>
          <w:rFonts w:cs="Arial"/>
          <w:szCs w:val="22"/>
        </w:rPr>
        <w:t>The Contract Administrator shall issue the final acceptance certificate (“</w:t>
      </w:r>
      <w:r w:rsidRPr="008D413E">
        <w:rPr>
          <w:rFonts w:cs="Arial"/>
          <w:b/>
          <w:szCs w:val="22"/>
        </w:rPr>
        <w:t>Final Acceptance Certificate</w:t>
      </w:r>
      <w:r w:rsidRPr="008D413E">
        <w:rPr>
          <w:rFonts w:cs="Arial"/>
          <w:szCs w:val="22"/>
        </w:rPr>
        <w:t>”) after the later of the:</w:t>
      </w:r>
      <w:bookmarkEnd w:id="400"/>
    </w:p>
    <w:p w:rsidR="008E5F6B" w:rsidRPr="008D413E" w:rsidRDefault="008E5F6B" w:rsidP="007E4E66">
      <w:pPr>
        <w:pStyle w:val="ConstructionL4"/>
        <w:contextualSpacing w:val="0"/>
        <w:rPr>
          <w:rFonts w:cs="Arial"/>
          <w:szCs w:val="22"/>
        </w:rPr>
      </w:pPr>
      <w:r w:rsidRPr="008D413E">
        <w:rPr>
          <w:rFonts w:cs="Arial"/>
          <w:szCs w:val="22"/>
        </w:rPr>
        <w:t>date on which the Contract Administrator determines that the Work has passed all inspection and testing requirements and is satisfied that the Contractor has corrected all Deficiencies and has discharged all of the Contractor’s obligations under the Agreement; and</w:t>
      </w:r>
    </w:p>
    <w:p w:rsidR="008E5F6B" w:rsidRPr="008D413E" w:rsidRDefault="008E5F6B" w:rsidP="007E4E66">
      <w:pPr>
        <w:pStyle w:val="ConstructionL4"/>
        <w:contextualSpacing w:val="0"/>
        <w:rPr>
          <w:rFonts w:cs="Arial"/>
          <w:szCs w:val="22"/>
        </w:rPr>
      </w:pPr>
      <w:proofErr w:type="gramStart"/>
      <w:r w:rsidRPr="008D413E">
        <w:rPr>
          <w:rFonts w:cs="Arial"/>
          <w:szCs w:val="22"/>
        </w:rPr>
        <w:t>expiry</w:t>
      </w:r>
      <w:proofErr w:type="gramEnd"/>
      <w:r w:rsidRPr="008D413E">
        <w:rPr>
          <w:rFonts w:cs="Arial"/>
          <w:szCs w:val="22"/>
        </w:rPr>
        <w:t xml:space="preserve"> of the Warranty Period.</w:t>
      </w:r>
    </w:p>
    <w:p w:rsidR="008E5F6B" w:rsidRPr="008D413E" w:rsidRDefault="008E5F6B" w:rsidP="007E4E66">
      <w:pPr>
        <w:pStyle w:val="ConstructionL3"/>
        <w:numPr>
          <w:ilvl w:val="0"/>
          <w:numId w:val="0"/>
        </w:numPr>
        <w:ind w:left="1008"/>
        <w:rPr>
          <w:rFonts w:cs="Arial"/>
          <w:szCs w:val="22"/>
        </w:rPr>
      </w:pPr>
      <w:r w:rsidRPr="008D413E">
        <w:rPr>
          <w:rFonts w:cs="Arial"/>
          <w:szCs w:val="22"/>
        </w:rPr>
        <w:t>The Contract Administrator shall have no obligation to issue the Final Acceptance Certificate until all known Deficiencies have been corrected and the Contractor has discharged all obligations under the Agreement.</w:t>
      </w:r>
    </w:p>
    <w:p w:rsidR="008E5F6B" w:rsidRPr="008D413E" w:rsidRDefault="008E5F6B" w:rsidP="007E4E66">
      <w:pPr>
        <w:pStyle w:val="ConstructionL2"/>
        <w:rPr>
          <w:rFonts w:cs="Arial"/>
          <w:szCs w:val="22"/>
        </w:rPr>
      </w:pPr>
      <w:bookmarkStart w:id="401" w:name="_Ref2271727"/>
      <w:bookmarkStart w:id="402" w:name="_Toc14256429"/>
      <w:bookmarkStart w:id="403" w:name="_Toc17481216"/>
      <w:bookmarkStart w:id="404" w:name="Toc17375579"/>
      <w:r w:rsidRPr="008D413E">
        <w:rPr>
          <w:rFonts w:cs="Arial"/>
          <w:szCs w:val="22"/>
        </w:rPr>
        <w:t>Contractor Discharge of Liabilities</w:t>
      </w:r>
      <w:bookmarkEnd w:id="401"/>
      <w:bookmarkEnd w:id="402"/>
      <w:bookmarkEnd w:id="403"/>
    </w:p>
    <w:p w:rsidR="008E5F6B" w:rsidRPr="008D413E" w:rsidRDefault="008E5F6B" w:rsidP="007E4E66">
      <w:pPr>
        <w:pStyle w:val="ConstructionL3"/>
        <w:rPr>
          <w:rFonts w:cs="Arial"/>
          <w:szCs w:val="22"/>
        </w:rPr>
      </w:pPr>
      <w:bookmarkStart w:id="405" w:name="_Hlk2271513"/>
      <w:bookmarkEnd w:id="404"/>
      <w:r w:rsidRPr="008D413E">
        <w:rPr>
          <w:rFonts w:cs="Arial"/>
          <w:szCs w:val="22"/>
        </w:rPr>
        <w:t xml:space="preserve">In addition to the obligations assumed by the Contractor pursuant to </w:t>
      </w:r>
      <w:r w:rsidRPr="008D413E">
        <w:rPr>
          <w:rFonts w:cs="Arial"/>
          <w:szCs w:val="22"/>
        </w:rPr>
        <w:fldChar w:fldCharType="begin"/>
      </w:r>
      <w:r w:rsidRPr="008D413E">
        <w:rPr>
          <w:rFonts w:cs="Arial"/>
          <w:szCs w:val="22"/>
        </w:rPr>
        <w:instrText xml:space="preserve"> REF _Ref532465115 \w \h  \* MERGEFORMAT </w:instrText>
      </w:r>
      <w:r w:rsidRPr="008D413E">
        <w:rPr>
          <w:rFonts w:cs="Arial"/>
          <w:szCs w:val="22"/>
        </w:rPr>
      </w:r>
      <w:r w:rsidRPr="008D413E">
        <w:rPr>
          <w:rFonts w:cs="Arial"/>
          <w:szCs w:val="22"/>
        </w:rPr>
        <w:fldChar w:fldCharType="separate"/>
      </w:r>
      <w:r w:rsidR="00E414E3">
        <w:rPr>
          <w:rFonts w:cs="Arial"/>
          <w:szCs w:val="22"/>
        </w:rPr>
        <w:t>3.8</w:t>
      </w:r>
      <w:r w:rsidRPr="008D413E">
        <w:rPr>
          <w:rFonts w:cs="Arial"/>
          <w:szCs w:val="22"/>
        </w:rPr>
        <w:fldChar w:fldCharType="end"/>
      </w:r>
      <w:r w:rsidRPr="008D413E">
        <w:rPr>
          <w:rFonts w:cs="Arial"/>
          <w:szCs w:val="22"/>
        </w:rPr>
        <w:t xml:space="preserve"> – SUBCONTRACTORS AND SUPPLIERS, the Contractor agrees to discharge all liabilities and obligations for the Work including in respect of labour, services, Contractor Parties, Construction Equipment and Products, except for amounts withheld by reason of legitimate dispute and which have been identified to the party or parties, from whom payment has been withheld.</w:t>
      </w:r>
    </w:p>
    <w:p w:rsidR="008E5F6B" w:rsidRPr="008D413E" w:rsidRDefault="008E5F6B" w:rsidP="007E4E66">
      <w:pPr>
        <w:pStyle w:val="ConstructionL2"/>
        <w:rPr>
          <w:rFonts w:cs="Arial"/>
          <w:szCs w:val="22"/>
        </w:rPr>
      </w:pPr>
      <w:bookmarkStart w:id="406" w:name="_Ref1660866"/>
      <w:bookmarkStart w:id="407" w:name="_Toc14256430"/>
      <w:bookmarkStart w:id="408" w:name="_Toc17481217"/>
      <w:bookmarkStart w:id="409" w:name="Toc17375580"/>
      <w:bookmarkEnd w:id="405"/>
      <w:r w:rsidRPr="008D413E">
        <w:rPr>
          <w:rFonts w:cs="Arial"/>
          <w:szCs w:val="22"/>
        </w:rPr>
        <w:t>Owner’s Set-off</w:t>
      </w:r>
      <w:bookmarkEnd w:id="406"/>
      <w:bookmarkEnd w:id="407"/>
      <w:bookmarkEnd w:id="408"/>
      <w:bookmarkEnd w:id="409"/>
    </w:p>
    <w:p w:rsidR="008E5F6B" w:rsidRPr="008D413E" w:rsidRDefault="008E5F6B" w:rsidP="007E4E66">
      <w:pPr>
        <w:pStyle w:val="ConstructionL3"/>
        <w:rPr>
          <w:rFonts w:cs="Arial"/>
          <w:szCs w:val="22"/>
        </w:rPr>
      </w:pPr>
      <w:r w:rsidRPr="008D413E">
        <w:rPr>
          <w:rFonts w:cs="Arial"/>
          <w:szCs w:val="22"/>
        </w:rPr>
        <w:t xml:space="preserve">In addition to and without limiting any other rights the Owner may have under the Agreement and at law or otherwise, the Owner may </w:t>
      </w:r>
      <w:bookmarkStart w:id="410" w:name="_Hlk2271860"/>
      <w:r w:rsidRPr="008D413E">
        <w:rPr>
          <w:rFonts w:cs="Arial"/>
          <w:szCs w:val="22"/>
        </w:rPr>
        <w:t>set-off and deduct</w:t>
      </w:r>
      <w:r w:rsidRPr="008D413E" w:rsidDel="004D363D">
        <w:rPr>
          <w:rFonts w:cs="Arial"/>
          <w:szCs w:val="22"/>
        </w:rPr>
        <w:t xml:space="preserve"> </w:t>
      </w:r>
      <w:r w:rsidRPr="008D413E">
        <w:rPr>
          <w:rFonts w:cs="Arial"/>
          <w:szCs w:val="22"/>
        </w:rPr>
        <w:t>from any amount owing to the Contractor under the Agreement (</w:t>
      </w:r>
      <w:bookmarkEnd w:id="410"/>
      <w:r w:rsidRPr="008D413E">
        <w:rPr>
          <w:rFonts w:cs="Arial"/>
          <w:szCs w:val="22"/>
        </w:rPr>
        <w:t xml:space="preserve">including any payments by the Owner pursuant to GC </w:t>
      </w:r>
      <w:r w:rsidRPr="008D413E">
        <w:rPr>
          <w:rFonts w:cs="Arial"/>
          <w:szCs w:val="22"/>
        </w:rPr>
        <w:fldChar w:fldCharType="begin"/>
      </w:r>
      <w:r w:rsidRPr="008D413E">
        <w:rPr>
          <w:rFonts w:cs="Arial"/>
          <w:szCs w:val="22"/>
        </w:rPr>
        <w:instrText xml:space="preserve"> REF _Ref6422301 \w \h  \* MERGEFORMAT </w:instrText>
      </w:r>
      <w:r w:rsidRPr="008D413E">
        <w:rPr>
          <w:rFonts w:cs="Arial"/>
          <w:szCs w:val="22"/>
        </w:rPr>
      </w:r>
      <w:r w:rsidRPr="008D413E">
        <w:rPr>
          <w:rFonts w:cs="Arial"/>
          <w:szCs w:val="22"/>
        </w:rPr>
        <w:fldChar w:fldCharType="separate"/>
      </w:r>
      <w:r w:rsidR="00E414E3">
        <w:rPr>
          <w:rFonts w:cs="Arial"/>
          <w:szCs w:val="22"/>
        </w:rPr>
        <w:t>5.4.2</w:t>
      </w:r>
      <w:r w:rsidRPr="008D413E">
        <w:rPr>
          <w:rFonts w:cs="Arial"/>
          <w:szCs w:val="22"/>
        </w:rPr>
        <w:fldChar w:fldCharType="end"/>
      </w:r>
      <w:r w:rsidRPr="008D413E">
        <w:rPr>
          <w:rFonts w:cs="Arial"/>
          <w:szCs w:val="22"/>
        </w:rPr>
        <w:t xml:space="preserve">, GC </w:t>
      </w:r>
      <w:r w:rsidRPr="008D413E">
        <w:rPr>
          <w:rFonts w:cs="Arial"/>
          <w:szCs w:val="22"/>
        </w:rPr>
        <w:fldChar w:fldCharType="begin"/>
      </w:r>
      <w:r w:rsidRPr="008D413E">
        <w:rPr>
          <w:rFonts w:cs="Arial"/>
          <w:szCs w:val="22"/>
        </w:rPr>
        <w:instrText xml:space="preserve"> REF _Ref532395478 \w \h  \* MERGEFORMAT </w:instrText>
      </w:r>
      <w:r w:rsidRPr="008D413E">
        <w:rPr>
          <w:rFonts w:cs="Arial"/>
          <w:szCs w:val="22"/>
        </w:rPr>
      </w:r>
      <w:r w:rsidRPr="008D413E">
        <w:rPr>
          <w:rFonts w:cs="Arial"/>
          <w:szCs w:val="22"/>
        </w:rPr>
        <w:fldChar w:fldCharType="separate"/>
      </w:r>
      <w:r w:rsidR="00E414E3">
        <w:rPr>
          <w:rFonts w:cs="Arial"/>
          <w:szCs w:val="22"/>
        </w:rPr>
        <w:t>5.6.3</w:t>
      </w:r>
      <w:r w:rsidRPr="008D413E">
        <w:rPr>
          <w:rFonts w:cs="Arial"/>
          <w:szCs w:val="22"/>
        </w:rPr>
        <w:fldChar w:fldCharType="end"/>
      </w:r>
      <w:r w:rsidRPr="008D413E">
        <w:rPr>
          <w:rFonts w:cs="Arial"/>
          <w:szCs w:val="22"/>
        </w:rPr>
        <w:t xml:space="preserve">, GC </w:t>
      </w:r>
      <w:r w:rsidRPr="008D413E">
        <w:rPr>
          <w:rFonts w:cs="Arial"/>
          <w:szCs w:val="22"/>
        </w:rPr>
        <w:fldChar w:fldCharType="begin"/>
      </w:r>
      <w:r w:rsidRPr="008D413E">
        <w:rPr>
          <w:rFonts w:cs="Arial"/>
          <w:szCs w:val="22"/>
        </w:rPr>
        <w:instrText xml:space="preserve"> REF _Ref11343554 \w \h  \* MERGEFORMAT </w:instrText>
      </w:r>
      <w:r w:rsidRPr="008D413E">
        <w:rPr>
          <w:rFonts w:cs="Arial"/>
          <w:szCs w:val="22"/>
        </w:rPr>
      </w:r>
      <w:r w:rsidRPr="008D413E">
        <w:rPr>
          <w:rFonts w:cs="Arial"/>
          <w:szCs w:val="22"/>
        </w:rPr>
        <w:fldChar w:fldCharType="separate"/>
      </w:r>
      <w:r w:rsidR="00E414E3">
        <w:rPr>
          <w:rFonts w:cs="Arial"/>
          <w:szCs w:val="22"/>
        </w:rPr>
        <w:t>5.7.1.5</w:t>
      </w:r>
      <w:r w:rsidRPr="008D413E">
        <w:rPr>
          <w:rFonts w:cs="Arial"/>
          <w:szCs w:val="22"/>
        </w:rPr>
        <w:fldChar w:fldCharType="end"/>
      </w:r>
      <w:r w:rsidRPr="008D413E">
        <w:rPr>
          <w:rFonts w:cs="Arial"/>
          <w:szCs w:val="22"/>
        </w:rPr>
        <w:t xml:space="preserve">, GC </w:t>
      </w:r>
      <w:r w:rsidRPr="008D413E">
        <w:rPr>
          <w:rFonts w:cs="Arial"/>
          <w:szCs w:val="22"/>
        </w:rPr>
        <w:fldChar w:fldCharType="begin"/>
      </w:r>
      <w:r w:rsidRPr="008D413E">
        <w:rPr>
          <w:rFonts w:cs="Arial"/>
          <w:szCs w:val="22"/>
        </w:rPr>
        <w:instrText xml:space="preserve"> REF _Ref14768922 \w \h  \* MERGEFORMAT </w:instrText>
      </w:r>
      <w:r w:rsidRPr="008D413E">
        <w:rPr>
          <w:rFonts w:cs="Arial"/>
          <w:szCs w:val="22"/>
        </w:rPr>
      </w:r>
      <w:r w:rsidRPr="008D413E">
        <w:rPr>
          <w:rFonts w:cs="Arial"/>
          <w:szCs w:val="22"/>
        </w:rPr>
        <w:fldChar w:fldCharType="separate"/>
      </w:r>
      <w:r w:rsidR="00E414E3">
        <w:rPr>
          <w:rFonts w:cs="Arial"/>
          <w:szCs w:val="22"/>
        </w:rPr>
        <w:t>5.7.2.3</w:t>
      </w:r>
      <w:r w:rsidRPr="008D413E">
        <w:rPr>
          <w:rFonts w:cs="Arial"/>
          <w:szCs w:val="22"/>
        </w:rPr>
        <w:fldChar w:fldCharType="end"/>
      </w:r>
      <w:r w:rsidRPr="008D413E">
        <w:rPr>
          <w:rFonts w:cs="Arial"/>
          <w:szCs w:val="22"/>
        </w:rPr>
        <w:t xml:space="preserve"> and determinations pursuant to an Adjudication) an amount sufficient to cover: </w:t>
      </w:r>
    </w:p>
    <w:p w:rsidR="008E5F6B" w:rsidRPr="008D413E" w:rsidRDefault="008E5F6B" w:rsidP="007E4E66">
      <w:pPr>
        <w:pStyle w:val="ConstructionL4"/>
        <w:contextualSpacing w:val="0"/>
        <w:rPr>
          <w:rFonts w:cs="Arial"/>
          <w:szCs w:val="22"/>
        </w:rPr>
      </w:pPr>
      <w:bookmarkStart w:id="411" w:name="_Hlk2271935"/>
      <w:r w:rsidRPr="008D413E">
        <w:rPr>
          <w:rFonts w:cs="Arial"/>
          <w:szCs w:val="22"/>
        </w:rPr>
        <w:t xml:space="preserve">any outstanding or disputed liabilities or obligations of the Contractor to the Owner </w:t>
      </w:r>
      <w:bookmarkStart w:id="412" w:name="_Hlk5902428"/>
      <w:r w:rsidRPr="008D413E">
        <w:rPr>
          <w:rFonts w:cs="Arial"/>
          <w:szCs w:val="22"/>
        </w:rPr>
        <w:t>(including unpaid liquidated damages)</w:t>
      </w:r>
      <w:bookmarkEnd w:id="412"/>
      <w:r w:rsidRPr="008D413E">
        <w:rPr>
          <w:rFonts w:cs="Arial"/>
          <w:szCs w:val="22"/>
        </w:rPr>
        <w:t xml:space="preserve">, or to the Indemnities pursuant to </w:t>
      </w:r>
      <w:r w:rsidRPr="008D413E">
        <w:rPr>
          <w:rFonts w:cs="Arial"/>
          <w:szCs w:val="22"/>
        </w:rPr>
        <w:fldChar w:fldCharType="begin"/>
      </w:r>
      <w:r w:rsidRPr="008D413E">
        <w:rPr>
          <w:rFonts w:cs="Arial"/>
          <w:szCs w:val="22"/>
        </w:rPr>
        <w:instrText xml:space="preserve"> REF _Ref532302919 \w \h  \* MERGEFORMAT </w:instrText>
      </w:r>
      <w:r w:rsidRPr="008D413E">
        <w:rPr>
          <w:rFonts w:cs="Arial"/>
          <w:szCs w:val="22"/>
        </w:rPr>
      </w:r>
      <w:r w:rsidRPr="008D413E">
        <w:rPr>
          <w:rFonts w:cs="Arial"/>
          <w:szCs w:val="22"/>
        </w:rPr>
        <w:fldChar w:fldCharType="separate"/>
      </w:r>
      <w:r w:rsidR="00E414E3">
        <w:rPr>
          <w:rFonts w:cs="Arial"/>
          <w:szCs w:val="22"/>
        </w:rPr>
        <w:t>9.1</w:t>
      </w:r>
      <w:r w:rsidRPr="008D413E">
        <w:rPr>
          <w:rFonts w:cs="Arial"/>
          <w:szCs w:val="22"/>
        </w:rPr>
        <w:fldChar w:fldCharType="end"/>
      </w:r>
      <w:r w:rsidRPr="008D413E">
        <w:rPr>
          <w:rFonts w:cs="Arial"/>
          <w:szCs w:val="22"/>
        </w:rPr>
        <w:t xml:space="preserve"> – INDEMNIFICATION; </w:t>
      </w:r>
    </w:p>
    <w:p w:rsidR="008E5F6B" w:rsidRPr="008D413E" w:rsidRDefault="008E5F6B" w:rsidP="007E4E66">
      <w:pPr>
        <w:pStyle w:val="ConstructionL4"/>
        <w:contextualSpacing w:val="0"/>
        <w:rPr>
          <w:rFonts w:cs="Arial"/>
          <w:szCs w:val="22"/>
        </w:rPr>
      </w:pPr>
      <w:r w:rsidRPr="008D413E">
        <w:rPr>
          <w:rFonts w:cs="Arial"/>
          <w:szCs w:val="22"/>
        </w:rPr>
        <w:t xml:space="preserve">any Losses or amounts for which the Owner is expressly entitled in the Agreement to set-off or retain including GC </w:t>
      </w:r>
      <w:r w:rsidRPr="008D413E">
        <w:rPr>
          <w:rFonts w:cs="Arial"/>
          <w:szCs w:val="22"/>
        </w:rPr>
        <w:fldChar w:fldCharType="begin"/>
      </w:r>
      <w:r w:rsidRPr="008D413E">
        <w:rPr>
          <w:rFonts w:cs="Arial"/>
          <w:szCs w:val="22"/>
        </w:rPr>
        <w:instrText xml:space="preserve"> REF _Ref15134477 \w \h  \* MERGEFORMAT </w:instrText>
      </w:r>
      <w:r w:rsidRPr="008D413E">
        <w:rPr>
          <w:rFonts w:cs="Arial"/>
          <w:szCs w:val="22"/>
        </w:rPr>
      </w:r>
      <w:r w:rsidRPr="008D413E">
        <w:rPr>
          <w:rFonts w:cs="Arial"/>
          <w:szCs w:val="22"/>
        </w:rPr>
        <w:fldChar w:fldCharType="separate"/>
      </w:r>
      <w:r w:rsidR="00E414E3">
        <w:rPr>
          <w:rFonts w:cs="Arial"/>
          <w:szCs w:val="22"/>
        </w:rPr>
        <w:t>2.5.5</w:t>
      </w:r>
      <w:r w:rsidRPr="008D413E">
        <w:rPr>
          <w:rFonts w:cs="Arial"/>
          <w:szCs w:val="22"/>
        </w:rPr>
        <w:fldChar w:fldCharType="end"/>
      </w:r>
      <w:r w:rsidRPr="008D413E">
        <w:rPr>
          <w:rFonts w:cs="Arial"/>
          <w:szCs w:val="22"/>
        </w:rPr>
        <w:t xml:space="preserve">, GC </w:t>
      </w:r>
      <w:r w:rsidRPr="008D413E">
        <w:rPr>
          <w:rFonts w:cs="Arial"/>
          <w:szCs w:val="22"/>
        </w:rPr>
        <w:fldChar w:fldCharType="begin"/>
      </w:r>
      <w:r w:rsidRPr="008D413E">
        <w:rPr>
          <w:rFonts w:cs="Arial"/>
          <w:szCs w:val="22"/>
        </w:rPr>
        <w:instrText xml:space="preserve"> REF _Ref6422301 \w \h  \* MERGEFORMAT </w:instrText>
      </w:r>
      <w:r w:rsidRPr="008D413E">
        <w:rPr>
          <w:rFonts w:cs="Arial"/>
          <w:szCs w:val="22"/>
        </w:rPr>
      </w:r>
      <w:r w:rsidRPr="008D413E">
        <w:rPr>
          <w:rFonts w:cs="Arial"/>
          <w:szCs w:val="22"/>
        </w:rPr>
        <w:fldChar w:fldCharType="separate"/>
      </w:r>
      <w:r w:rsidR="00E414E3">
        <w:rPr>
          <w:rFonts w:cs="Arial"/>
          <w:szCs w:val="22"/>
        </w:rPr>
        <w:t>5.4.2</w:t>
      </w:r>
      <w:r w:rsidRPr="008D413E">
        <w:rPr>
          <w:rFonts w:cs="Arial"/>
          <w:szCs w:val="22"/>
        </w:rPr>
        <w:fldChar w:fldCharType="end"/>
      </w:r>
      <w:r w:rsidRPr="008D413E">
        <w:rPr>
          <w:rFonts w:cs="Arial"/>
          <w:szCs w:val="22"/>
        </w:rPr>
        <w:t xml:space="preserve">, GC </w:t>
      </w:r>
      <w:r w:rsidRPr="008D413E">
        <w:rPr>
          <w:rFonts w:cs="Arial"/>
          <w:szCs w:val="22"/>
        </w:rPr>
        <w:fldChar w:fldCharType="begin"/>
      </w:r>
      <w:r w:rsidRPr="008D413E">
        <w:rPr>
          <w:rFonts w:cs="Arial"/>
          <w:szCs w:val="22"/>
        </w:rPr>
        <w:instrText xml:space="preserve"> REF _Ref532395478 \w \h  \* MERGEFORMAT </w:instrText>
      </w:r>
      <w:r w:rsidRPr="008D413E">
        <w:rPr>
          <w:rFonts w:cs="Arial"/>
          <w:szCs w:val="22"/>
        </w:rPr>
      </w:r>
      <w:r w:rsidRPr="008D413E">
        <w:rPr>
          <w:rFonts w:cs="Arial"/>
          <w:szCs w:val="22"/>
        </w:rPr>
        <w:fldChar w:fldCharType="separate"/>
      </w:r>
      <w:r w:rsidR="00E414E3">
        <w:rPr>
          <w:rFonts w:cs="Arial"/>
          <w:szCs w:val="22"/>
        </w:rPr>
        <w:t>5.6.3</w:t>
      </w:r>
      <w:r w:rsidRPr="008D413E">
        <w:rPr>
          <w:rFonts w:cs="Arial"/>
          <w:szCs w:val="22"/>
        </w:rPr>
        <w:fldChar w:fldCharType="end"/>
      </w:r>
      <w:r w:rsidRPr="008D413E">
        <w:rPr>
          <w:rFonts w:cs="Arial"/>
          <w:szCs w:val="22"/>
        </w:rPr>
        <w:t xml:space="preserve">, GC </w:t>
      </w:r>
      <w:r w:rsidRPr="008D413E">
        <w:rPr>
          <w:rFonts w:cs="Arial"/>
          <w:szCs w:val="22"/>
        </w:rPr>
        <w:fldChar w:fldCharType="begin"/>
      </w:r>
      <w:r w:rsidRPr="008D413E">
        <w:rPr>
          <w:rFonts w:cs="Arial"/>
          <w:szCs w:val="22"/>
        </w:rPr>
        <w:instrText xml:space="preserve"> REF _Ref14768922 \w \h  \* MERGEFORMAT </w:instrText>
      </w:r>
      <w:r w:rsidRPr="008D413E">
        <w:rPr>
          <w:rFonts w:cs="Arial"/>
          <w:szCs w:val="22"/>
        </w:rPr>
      </w:r>
      <w:r w:rsidRPr="008D413E">
        <w:rPr>
          <w:rFonts w:cs="Arial"/>
          <w:szCs w:val="22"/>
        </w:rPr>
        <w:fldChar w:fldCharType="separate"/>
      </w:r>
      <w:r w:rsidR="00E414E3">
        <w:rPr>
          <w:rFonts w:cs="Arial"/>
          <w:szCs w:val="22"/>
        </w:rPr>
        <w:t>5.7.2.3</w:t>
      </w:r>
      <w:r w:rsidRPr="008D413E">
        <w:rPr>
          <w:rFonts w:cs="Arial"/>
          <w:szCs w:val="22"/>
        </w:rPr>
        <w:fldChar w:fldCharType="end"/>
      </w:r>
      <w:r w:rsidRPr="008D413E">
        <w:rPr>
          <w:rFonts w:cs="Arial"/>
          <w:szCs w:val="22"/>
        </w:rPr>
        <w:t xml:space="preserve">, GC </w:t>
      </w:r>
      <w:r w:rsidRPr="008D413E">
        <w:rPr>
          <w:rFonts w:cs="Arial"/>
          <w:szCs w:val="22"/>
        </w:rPr>
        <w:fldChar w:fldCharType="begin"/>
      </w:r>
      <w:r w:rsidRPr="008D413E">
        <w:rPr>
          <w:rFonts w:cs="Arial"/>
          <w:szCs w:val="22"/>
        </w:rPr>
        <w:instrText xml:space="preserve"> REF _Ref15134559 \w \h  \* MERGEFORMAT </w:instrText>
      </w:r>
      <w:r w:rsidRPr="008D413E">
        <w:rPr>
          <w:rFonts w:cs="Arial"/>
          <w:szCs w:val="22"/>
        </w:rPr>
      </w:r>
      <w:r w:rsidRPr="008D413E">
        <w:rPr>
          <w:rFonts w:cs="Arial"/>
          <w:szCs w:val="22"/>
        </w:rPr>
        <w:fldChar w:fldCharType="separate"/>
      </w:r>
      <w:r w:rsidR="00E414E3">
        <w:rPr>
          <w:rFonts w:cs="Arial"/>
          <w:szCs w:val="22"/>
        </w:rPr>
        <w:t>11.1.5.1</w:t>
      </w:r>
      <w:r w:rsidRPr="008D413E">
        <w:rPr>
          <w:rFonts w:cs="Arial"/>
          <w:szCs w:val="22"/>
        </w:rPr>
        <w:fldChar w:fldCharType="end"/>
      </w:r>
      <w:r w:rsidRPr="008D413E">
        <w:rPr>
          <w:rFonts w:cs="Arial"/>
          <w:szCs w:val="22"/>
        </w:rPr>
        <w:t xml:space="preserve">, GC </w:t>
      </w:r>
      <w:r w:rsidRPr="008D413E">
        <w:rPr>
          <w:rFonts w:cs="Arial"/>
          <w:szCs w:val="22"/>
        </w:rPr>
        <w:fldChar w:fldCharType="begin"/>
      </w:r>
      <w:r w:rsidRPr="008D413E">
        <w:rPr>
          <w:rFonts w:cs="Arial"/>
          <w:szCs w:val="22"/>
        </w:rPr>
        <w:instrText xml:space="preserve"> REF _Ref15134727 \w \h  \* MERGEFORMAT </w:instrText>
      </w:r>
      <w:r w:rsidRPr="008D413E">
        <w:rPr>
          <w:rFonts w:cs="Arial"/>
          <w:szCs w:val="22"/>
        </w:rPr>
      </w:r>
      <w:r w:rsidRPr="008D413E">
        <w:rPr>
          <w:rFonts w:cs="Arial"/>
          <w:szCs w:val="22"/>
        </w:rPr>
        <w:fldChar w:fldCharType="separate"/>
      </w:r>
      <w:r w:rsidR="00E414E3">
        <w:rPr>
          <w:rFonts w:cs="Arial"/>
          <w:szCs w:val="22"/>
        </w:rPr>
        <w:t>11.1.5.2</w:t>
      </w:r>
      <w:r w:rsidRPr="008D413E">
        <w:rPr>
          <w:rFonts w:cs="Arial"/>
          <w:szCs w:val="22"/>
        </w:rPr>
        <w:fldChar w:fldCharType="end"/>
      </w:r>
      <w:r w:rsidRPr="008D413E">
        <w:rPr>
          <w:rFonts w:cs="Arial"/>
          <w:szCs w:val="22"/>
        </w:rPr>
        <w:t xml:space="preserve">, GC </w:t>
      </w:r>
      <w:r w:rsidRPr="008D413E">
        <w:rPr>
          <w:rFonts w:cs="Arial"/>
          <w:szCs w:val="22"/>
        </w:rPr>
        <w:fldChar w:fldCharType="begin"/>
      </w:r>
      <w:r w:rsidRPr="008D413E">
        <w:rPr>
          <w:rFonts w:cs="Arial"/>
          <w:szCs w:val="22"/>
        </w:rPr>
        <w:instrText xml:space="preserve"> REF _Ref15134741 \w \h  \* MERGEFORMAT </w:instrText>
      </w:r>
      <w:r w:rsidRPr="008D413E">
        <w:rPr>
          <w:rFonts w:cs="Arial"/>
          <w:szCs w:val="22"/>
        </w:rPr>
      </w:r>
      <w:r w:rsidRPr="008D413E">
        <w:rPr>
          <w:rFonts w:cs="Arial"/>
          <w:szCs w:val="22"/>
        </w:rPr>
        <w:fldChar w:fldCharType="separate"/>
      </w:r>
      <w:r w:rsidR="00E414E3">
        <w:rPr>
          <w:rFonts w:cs="Arial"/>
          <w:szCs w:val="22"/>
        </w:rPr>
        <w:t>4.1.5</w:t>
      </w:r>
      <w:r w:rsidRPr="008D413E">
        <w:rPr>
          <w:rFonts w:cs="Arial"/>
          <w:szCs w:val="22"/>
        </w:rPr>
        <w:fldChar w:fldCharType="end"/>
      </w:r>
      <w:r w:rsidRPr="008D413E">
        <w:rPr>
          <w:rFonts w:cs="Arial"/>
          <w:szCs w:val="22"/>
        </w:rPr>
        <w:t xml:space="preserve">, GC </w:t>
      </w:r>
      <w:r w:rsidRPr="008D413E">
        <w:rPr>
          <w:rFonts w:cs="Arial"/>
          <w:szCs w:val="22"/>
        </w:rPr>
        <w:fldChar w:fldCharType="begin"/>
      </w:r>
      <w:r w:rsidRPr="008D413E">
        <w:rPr>
          <w:rFonts w:cs="Arial"/>
          <w:szCs w:val="22"/>
        </w:rPr>
        <w:instrText xml:space="preserve"> REF _Ref15134756 \w \h  \* MERGEFORMAT </w:instrText>
      </w:r>
      <w:r w:rsidRPr="008D413E">
        <w:rPr>
          <w:rFonts w:cs="Arial"/>
          <w:szCs w:val="22"/>
        </w:rPr>
      </w:r>
      <w:r w:rsidRPr="008D413E">
        <w:rPr>
          <w:rFonts w:cs="Arial"/>
          <w:szCs w:val="22"/>
        </w:rPr>
        <w:fldChar w:fldCharType="separate"/>
      </w:r>
      <w:r w:rsidR="00E414E3">
        <w:rPr>
          <w:rFonts w:cs="Arial"/>
          <w:szCs w:val="22"/>
        </w:rPr>
        <w:t>10.2.5</w:t>
      </w:r>
      <w:r w:rsidRPr="008D413E">
        <w:rPr>
          <w:rFonts w:cs="Arial"/>
          <w:szCs w:val="22"/>
        </w:rPr>
        <w:fldChar w:fldCharType="end"/>
      </w:r>
      <w:r w:rsidRPr="008D413E">
        <w:rPr>
          <w:rFonts w:cs="Arial"/>
          <w:szCs w:val="22"/>
        </w:rPr>
        <w:t xml:space="preserve">, GC </w:t>
      </w:r>
      <w:r w:rsidRPr="008D413E">
        <w:rPr>
          <w:rFonts w:cs="Arial"/>
          <w:szCs w:val="22"/>
        </w:rPr>
        <w:fldChar w:fldCharType="begin"/>
      </w:r>
      <w:r w:rsidRPr="008D413E">
        <w:rPr>
          <w:rFonts w:cs="Arial"/>
          <w:szCs w:val="22"/>
        </w:rPr>
        <w:instrText xml:space="preserve"> REF _Ref15134781 \w \h  \* MERGEFORMAT </w:instrText>
      </w:r>
      <w:r w:rsidRPr="008D413E">
        <w:rPr>
          <w:rFonts w:cs="Arial"/>
          <w:szCs w:val="22"/>
        </w:rPr>
      </w:r>
      <w:r w:rsidRPr="008D413E">
        <w:rPr>
          <w:rFonts w:cs="Arial"/>
          <w:szCs w:val="22"/>
        </w:rPr>
        <w:fldChar w:fldCharType="separate"/>
      </w:r>
      <w:r w:rsidR="00E414E3">
        <w:rPr>
          <w:rFonts w:cs="Arial"/>
          <w:szCs w:val="22"/>
        </w:rPr>
        <w:t>8.1.11.3</w:t>
      </w:r>
      <w:r w:rsidRPr="008D413E">
        <w:rPr>
          <w:rFonts w:cs="Arial"/>
          <w:szCs w:val="22"/>
        </w:rPr>
        <w:fldChar w:fldCharType="end"/>
      </w:r>
      <w:r w:rsidRPr="008D413E">
        <w:rPr>
          <w:rFonts w:cs="Arial"/>
          <w:szCs w:val="22"/>
        </w:rPr>
        <w:t xml:space="preserve">, GC </w:t>
      </w:r>
      <w:r w:rsidRPr="008D413E">
        <w:rPr>
          <w:rFonts w:cs="Arial"/>
          <w:szCs w:val="22"/>
        </w:rPr>
        <w:fldChar w:fldCharType="begin"/>
      </w:r>
      <w:r w:rsidRPr="008D413E">
        <w:rPr>
          <w:rFonts w:cs="Arial"/>
          <w:szCs w:val="22"/>
        </w:rPr>
        <w:instrText xml:space="preserve"> REF _Ref15134826 \w \h  \* MERGEFORMAT </w:instrText>
      </w:r>
      <w:r w:rsidRPr="008D413E">
        <w:rPr>
          <w:rFonts w:cs="Arial"/>
          <w:szCs w:val="22"/>
        </w:rPr>
      </w:r>
      <w:r w:rsidRPr="008D413E">
        <w:rPr>
          <w:rFonts w:cs="Arial"/>
          <w:szCs w:val="22"/>
        </w:rPr>
        <w:fldChar w:fldCharType="separate"/>
      </w:r>
      <w:r w:rsidR="00E414E3">
        <w:rPr>
          <w:rFonts w:cs="Arial"/>
          <w:szCs w:val="22"/>
        </w:rPr>
        <w:t>9.1.3</w:t>
      </w:r>
      <w:r w:rsidRPr="008D413E">
        <w:rPr>
          <w:rFonts w:cs="Arial"/>
          <w:szCs w:val="22"/>
        </w:rPr>
        <w:fldChar w:fldCharType="end"/>
      </w:r>
      <w:r w:rsidRPr="008D413E">
        <w:rPr>
          <w:rFonts w:cs="Arial"/>
          <w:szCs w:val="22"/>
        </w:rPr>
        <w:t xml:space="preserve"> GC </w:t>
      </w:r>
      <w:r w:rsidRPr="008D413E">
        <w:rPr>
          <w:rFonts w:cs="Arial"/>
          <w:szCs w:val="22"/>
        </w:rPr>
        <w:fldChar w:fldCharType="begin"/>
      </w:r>
      <w:r w:rsidRPr="008D413E">
        <w:rPr>
          <w:rFonts w:cs="Arial"/>
          <w:szCs w:val="22"/>
        </w:rPr>
        <w:instrText xml:space="preserve"> REF _Ref15134840 \w \h  \* MERGEFORMAT </w:instrText>
      </w:r>
      <w:r w:rsidRPr="008D413E">
        <w:rPr>
          <w:rFonts w:cs="Arial"/>
          <w:szCs w:val="22"/>
        </w:rPr>
      </w:r>
      <w:r w:rsidRPr="008D413E">
        <w:rPr>
          <w:rFonts w:cs="Arial"/>
          <w:szCs w:val="22"/>
        </w:rPr>
        <w:fldChar w:fldCharType="separate"/>
      </w:r>
      <w:r w:rsidR="00E414E3">
        <w:rPr>
          <w:rFonts w:cs="Arial"/>
          <w:szCs w:val="22"/>
        </w:rPr>
        <w:t>9.1.6</w:t>
      </w:r>
      <w:r w:rsidRPr="008D413E">
        <w:rPr>
          <w:rFonts w:cs="Arial"/>
          <w:szCs w:val="22"/>
        </w:rPr>
        <w:fldChar w:fldCharType="end"/>
      </w:r>
      <w:r w:rsidRPr="008D413E">
        <w:rPr>
          <w:rFonts w:cs="Arial"/>
          <w:szCs w:val="22"/>
        </w:rPr>
        <w:t xml:space="preserve">, GC </w:t>
      </w:r>
      <w:r w:rsidRPr="008D413E">
        <w:rPr>
          <w:rFonts w:cs="Arial"/>
          <w:szCs w:val="22"/>
        </w:rPr>
        <w:fldChar w:fldCharType="begin"/>
      </w:r>
      <w:r w:rsidRPr="008D413E">
        <w:rPr>
          <w:rFonts w:cs="Arial"/>
          <w:szCs w:val="22"/>
        </w:rPr>
        <w:instrText xml:space="preserve"> REF _Ref15055612 \w \h  \* MERGEFORMAT </w:instrText>
      </w:r>
      <w:r w:rsidRPr="008D413E">
        <w:rPr>
          <w:rFonts w:cs="Arial"/>
          <w:szCs w:val="22"/>
        </w:rPr>
      </w:r>
      <w:r w:rsidRPr="008D413E">
        <w:rPr>
          <w:rFonts w:cs="Arial"/>
          <w:szCs w:val="22"/>
        </w:rPr>
        <w:fldChar w:fldCharType="separate"/>
      </w:r>
      <w:r w:rsidR="00E414E3">
        <w:rPr>
          <w:rFonts w:cs="Arial"/>
          <w:szCs w:val="22"/>
        </w:rPr>
        <w:t>13.2.1.2</w:t>
      </w:r>
      <w:r w:rsidRPr="008D413E">
        <w:rPr>
          <w:rFonts w:cs="Arial"/>
          <w:szCs w:val="22"/>
        </w:rPr>
        <w:fldChar w:fldCharType="end"/>
      </w:r>
      <w:r w:rsidRPr="008D413E">
        <w:rPr>
          <w:rFonts w:cs="Arial"/>
          <w:szCs w:val="22"/>
        </w:rPr>
        <w:t xml:space="preserve"> and GC </w:t>
      </w:r>
      <w:r w:rsidRPr="008D413E">
        <w:rPr>
          <w:rFonts w:cs="Arial"/>
          <w:szCs w:val="22"/>
        </w:rPr>
        <w:fldChar w:fldCharType="begin"/>
      </w:r>
      <w:r w:rsidRPr="008D413E">
        <w:rPr>
          <w:rFonts w:cs="Arial"/>
          <w:szCs w:val="22"/>
        </w:rPr>
        <w:instrText xml:space="preserve"> REF _Ref15134860 \w \h  \* MERGEFORMAT </w:instrText>
      </w:r>
      <w:r w:rsidRPr="008D413E">
        <w:rPr>
          <w:rFonts w:cs="Arial"/>
          <w:szCs w:val="22"/>
        </w:rPr>
      </w:r>
      <w:r w:rsidRPr="008D413E">
        <w:rPr>
          <w:rFonts w:cs="Arial"/>
          <w:szCs w:val="22"/>
        </w:rPr>
        <w:fldChar w:fldCharType="separate"/>
      </w:r>
      <w:r w:rsidR="00E414E3">
        <w:rPr>
          <w:rFonts w:cs="Arial"/>
          <w:szCs w:val="22"/>
        </w:rPr>
        <w:t>13.2.2</w:t>
      </w:r>
      <w:r w:rsidRPr="008D413E">
        <w:rPr>
          <w:rFonts w:cs="Arial"/>
          <w:szCs w:val="22"/>
        </w:rPr>
        <w:fldChar w:fldCharType="end"/>
      </w:r>
      <w:r w:rsidRPr="008D413E">
        <w:rPr>
          <w:rFonts w:cs="Arial"/>
          <w:szCs w:val="22"/>
        </w:rPr>
        <w:t xml:space="preserve">; </w:t>
      </w:r>
    </w:p>
    <w:p w:rsidR="008E5F6B" w:rsidRPr="008D413E" w:rsidRDefault="008E5F6B" w:rsidP="007E4E66">
      <w:pPr>
        <w:pStyle w:val="ConstructionL4"/>
        <w:contextualSpacing w:val="0"/>
        <w:rPr>
          <w:rFonts w:cs="Arial"/>
          <w:szCs w:val="22"/>
        </w:rPr>
      </w:pPr>
      <w:r w:rsidRPr="008D413E">
        <w:rPr>
          <w:rFonts w:cs="Arial"/>
          <w:szCs w:val="22"/>
        </w:rPr>
        <w:lastRenderedPageBreak/>
        <w:t>any of the following</w:t>
      </w:r>
      <w:bookmarkEnd w:id="411"/>
      <w:r w:rsidRPr="008D413E">
        <w:rPr>
          <w:rFonts w:cs="Arial"/>
          <w:szCs w:val="22"/>
        </w:rPr>
        <w:t>:</w:t>
      </w:r>
    </w:p>
    <w:p w:rsidR="008E5F6B" w:rsidRPr="008D413E" w:rsidRDefault="008E5F6B" w:rsidP="007E4E66">
      <w:pPr>
        <w:pStyle w:val="ConstructionL5"/>
        <w:contextualSpacing w:val="0"/>
        <w:rPr>
          <w:rFonts w:cs="Arial"/>
          <w:szCs w:val="22"/>
        </w:rPr>
      </w:pPr>
      <w:bookmarkStart w:id="413" w:name="_Hlk2271948"/>
      <w:r w:rsidRPr="008D413E">
        <w:rPr>
          <w:rFonts w:cs="Arial"/>
          <w:szCs w:val="22"/>
        </w:rPr>
        <w:t>any assessment due to the Workplace Safety and Insurance Board relating to the Work; and</w:t>
      </w:r>
    </w:p>
    <w:p w:rsidR="008E5F6B" w:rsidRPr="008D413E" w:rsidRDefault="008E5F6B" w:rsidP="007E4E66">
      <w:pPr>
        <w:pStyle w:val="ConstructionL5"/>
        <w:contextualSpacing w:val="0"/>
        <w:rPr>
          <w:rFonts w:cs="Arial"/>
          <w:szCs w:val="22"/>
        </w:rPr>
      </w:pPr>
      <w:r w:rsidRPr="008D413E">
        <w:rPr>
          <w:rFonts w:cs="Arial"/>
          <w:szCs w:val="22"/>
        </w:rPr>
        <w:t xml:space="preserve">any amount necessary to satisfy Contractor’s obligations under </w:t>
      </w:r>
      <w:r w:rsidRPr="008D413E">
        <w:rPr>
          <w:rFonts w:cs="Arial"/>
          <w:szCs w:val="22"/>
        </w:rPr>
        <w:fldChar w:fldCharType="begin"/>
      </w:r>
      <w:r w:rsidRPr="008D413E">
        <w:rPr>
          <w:rFonts w:cs="Arial"/>
          <w:szCs w:val="22"/>
        </w:rPr>
        <w:instrText xml:space="preserve"> REF _Ref2271727 \w \h  \* MERGEFORMAT </w:instrText>
      </w:r>
      <w:r w:rsidRPr="008D413E">
        <w:rPr>
          <w:rFonts w:cs="Arial"/>
          <w:szCs w:val="22"/>
        </w:rPr>
      </w:r>
      <w:r w:rsidRPr="008D413E">
        <w:rPr>
          <w:rFonts w:cs="Arial"/>
          <w:szCs w:val="22"/>
        </w:rPr>
        <w:fldChar w:fldCharType="separate"/>
      </w:r>
      <w:r w:rsidR="00E414E3">
        <w:rPr>
          <w:rFonts w:cs="Arial"/>
          <w:szCs w:val="22"/>
        </w:rPr>
        <w:t>5.9</w:t>
      </w:r>
      <w:r w:rsidRPr="008D413E">
        <w:rPr>
          <w:rFonts w:cs="Arial"/>
          <w:szCs w:val="22"/>
        </w:rPr>
        <w:fldChar w:fldCharType="end"/>
      </w:r>
      <w:r w:rsidRPr="008D413E">
        <w:rPr>
          <w:rFonts w:cs="Arial"/>
          <w:szCs w:val="22"/>
        </w:rPr>
        <w:t xml:space="preserve"> – CONTRACTOR DISCHARGE OF LIABILITIES; </w:t>
      </w:r>
    </w:p>
    <w:p w:rsidR="008E5F6B" w:rsidRPr="008D413E" w:rsidRDefault="008E5F6B" w:rsidP="007E4E66">
      <w:pPr>
        <w:pStyle w:val="ConstructionL4"/>
        <w:contextualSpacing w:val="0"/>
        <w:rPr>
          <w:rFonts w:cs="Arial"/>
          <w:szCs w:val="22"/>
        </w:rPr>
      </w:pPr>
      <w:r w:rsidRPr="008D413E">
        <w:rPr>
          <w:rFonts w:cs="Arial"/>
          <w:szCs w:val="22"/>
        </w:rPr>
        <w:t>any other amounts owed by the Contractor to the Owner under the Agreement; and</w:t>
      </w:r>
    </w:p>
    <w:p w:rsidR="008E5F6B" w:rsidRPr="008D413E" w:rsidRDefault="008E5F6B" w:rsidP="007E4E66">
      <w:pPr>
        <w:pStyle w:val="ConstructionL4"/>
        <w:contextualSpacing w:val="0"/>
        <w:rPr>
          <w:rFonts w:cs="Arial"/>
          <w:szCs w:val="22"/>
        </w:rPr>
      </w:pPr>
      <w:bookmarkStart w:id="414" w:name="_Ref10198852"/>
      <w:proofErr w:type="gramStart"/>
      <w:r w:rsidRPr="008D413E">
        <w:rPr>
          <w:rFonts w:cs="Arial"/>
          <w:szCs w:val="22"/>
        </w:rPr>
        <w:t>if</w:t>
      </w:r>
      <w:proofErr w:type="gramEnd"/>
      <w:r w:rsidRPr="008D413E">
        <w:rPr>
          <w:rFonts w:cs="Arial"/>
          <w:szCs w:val="22"/>
        </w:rPr>
        <w:t xml:space="preserve"> the Contractor becomes insolvent, all outstanding Claims and Losses of the Owner whether or not related to the Agreement.</w:t>
      </w:r>
      <w:bookmarkEnd w:id="414"/>
    </w:p>
    <w:p w:rsidR="008E5F6B" w:rsidRPr="008D413E" w:rsidRDefault="008E5F6B" w:rsidP="007E4E66">
      <w:pPr>
        <w:pStyle w:val="ConstructionL3"/>
        <w:numPr>
          <w:ilvl w:val="0"/>
          <w:numId w:val="0"/>
        </w:numPr>
        <w:ind w:left="1008"/>
        <w:rPr>
          <w:rFonts w:cs="Arial"/>
          <w:szCs w:val="22"/>
          <w:highlight w:val="yellow"/>
        </w:rPr>
      </w:pPr>
      <w:r w:rsidRPr="008D413E">
        <w:rPr>
          <w:rFonts w:cs="Arial"/>
          <w:szCs w:val="22"/>
        </w:rPr>
        <w:t>If there is an insufficient amount owing by the Owner to the Contractor, then the Contractor shall reimburse the Owner for all of the aforementioned Claims and Losses.</w:t>
      </w:r>
      <w:bookmarkEnd w:id="413"/>
      <w:r w:rsidRPr="008D413E">
        <w:rPr>
          <w:rFonts w:cs="Arial"/>
          <w:szCs w:val="22"/>
        </w:rPr>
        <w:t xml:space="preserve"> </w:t>
      </w:r>
    </w:p>
    <w:p w:rsidR="008E5F6B" w:rsidRPr="008D413E" w:rsidRDefault="008E5F6B" w:rsidP="007E4E66">
      <w:pPr>
        <w:pStyle w:val="ConstructionL1"/>
        <w:rPr>
          <w:rFonts w:cs="Arial"/>
          <w:szCs w:val="22"/>
        </w:rPr>
      </w:pPr>
      <w:bookmarkStart w:id="415" w:name="_Toc17481218"/>
      <w:bookmarkStart w:id="416" w:name="Toc17375581"/>
      <w:r w:rsidRPr="008D413E">
        <w:rPr>
          <w:rFonts w:cs="Arial"/>
          <w:szCs w:val="22"/>
        </w:rPr>
        <w:t>ALLOWANCES</w:t>
      </w:r>
      <w:bookmarkEnd w:id="415"/>
    </w:p>
    <w:p w:rsidR="008E5F6B" w:rsidRPr="008D413E" w:rsidRDefault="008E5F6B" w:rsidP="007E4E66">
      <w:pPr>
        <w:pStyle w:val="ConstructionL2"/>
        <w:rPr>
          <w:rFonts w:cs="Arial"/>
          <w:szCs w:val="22"/>
        </w:rPr>
      </w:pPr>
      <w:bookmarkStart w:id="417" w:name="_Toc532300546"/>
      <w:bookmarkStart w:id="418" w:name="_Toc532300652"/>
      <w:bookmarkStart w:id="419" w:name="_Toc11765898"/>
      <w:bookmarkStart w:id="420" w:name="_Ref17366532"/>
      <w:bookmarkStart w:id="421" w:name="_Toc17481219"/>
      <w:bookmarkEnd w:id="416"/>
      <w:r w:rsidRPr="008D413E">
        <w:rPr>
          <w:rFonts w:cs="Arial"/>
          <w:szCs w:val="22"/>
        </w:rPr>
        <w:t>Allowances</w:t>
      </w:r>
      <w:bookmarkEnd w:id="417"/>
      <w:bookmarkEnd w:id="418"/>
      <w:bookmarkEnd w:id="419"/>
      <w:bookmarkEnd w:id="420"/>
      <w:bookmarkEnd w:id="421"/>
    </w:p>
    <w:p w:rsidR="008E5F6B" w:rsidRPr="008D413E" w:rsidRDefault="008E5F6B" w:rsidP="007E4E66">
      <w:pPr>
        <w:pStyle w:val="ConstructionL3"/>
        <w:rPr>
          <w:rFonts w:cs="Arial"/>
          <w:szCs w:val="22"/>
        </w:rPr>
      </w:pPr>
      <w:r w:rsidRPr="008D413E">
        <w:rPr>
          <w:rFonts w:cs="Arial"/>
          <w:szCs w:val="22"/>
        </w:rPr>
        <w:t>The Fixed Price</w:t>
      </w:r>
      <w:r w:rsidR="008D16C5">
        <w:rPr>
          <w:rFonts w:cs="Arial"/>
          <w:szCs w:val="22"/>
        </w:rPr>
        <w:t xml:space="preserve"> </w:t>
      </w:r>
      <w:r w:rsidR="00216940" w:rsidRPr="008D413E">
        <w:rPr>
          <w:rFonts w:cs="Arial"/>
          <w:szCs w:val="22"/>
        </w:rPr>
        <w:t>or Total Price of Unit Price Work</w:t>
      </w:r>
      <w:r w:rsidR="00216940">
        <w:rPr>
          <w:rFonts w:cs="Arial"/>
          <w:szCs w:val="22"/>
        </w:rPr>
        <w:t xml:space="preserve"> </w:t>
      </w:r>
      <w:r w:rsidRPr="008D413E">
        <w:rPr>
          <w:rFonts w:cs="Arial"/>
          <w:szCs w:val="22"/>
        </w:rPr>
        <w:t>includes the Allowances, if any. The Allowances include all taxes and duties (except only Value Added Taxes).</w:t>
      </w:r>
    </w:p>
    <w:p w:rsidR="008E5F6B" w:rsidRPr="008D413E" w:rsidRDefault="00430B21" w:rsidP="007E4E66">
      <w:pPr>
        <w:pStyle w:val="ConstructionL3"/>
        <w:rPr>
          <w:rFonts w:cs="Arial"/>
          <w:szCs w:val="22"/>
        </w:rPr>
      </w:pPr>
      <w:r>
        <w:rPr>
          <w:rFonts w:cs="Arial"/>
          <w:szCs w:val="22"/>
        </w:rPr>
        <w:t>The Contractor's overhead and profit</w:t>
      </w:r>
      <w:r w:rsidR="008E5F6B" w:rsidRPr="008D413E">
        <w:rPr>
          <w:rFonts w:cs="Arial"/>
          <w:szCs w:val="22"/>
        </w:rPr>
        <w:t xml:space="preserve"> </w:t>
      </w:r>
      <w:r>
        <w:rPr>
          <w:rFonts w:cs="Arial"/>
          <w:szCs w:val="22"/>
        </w:rPr>
        <w:t xml:space="preserve">for the Cash Allowance is included in the </w:t>
      </w:r>
      <w:r w:rsidR="008E5F6B" w:rsidRPr="008D413E">
        <w:rPr>
          <w:rFonts w:cs="Arial"/>
          <w:szCs w:val="22"/>
        </w:rPr>
        <w:t>Fixed Price</w:t>
      </w:r>
      <w:r w:rsidR="00216940">
        <w:rPr>
          <w:rFonts w:cs="Arial"/>
          <w:szCs w:val="22"/>
        </w:rPr>
        <w:t xml:space="preserve"> </w:t>
      </w:r>
      <w:r w:rsidR="00216940" w:rsidRPr="008D413E">
        <w:rPr>
          <w:rFonts w:cs="Arial"/>
          <w:szCs w:val="22"/>
        </w:rPr>
        <w:t>or Total Price of Unit Price Work</w:t>
      </w:r>
      <w:r w:rsidR="008E5F6B" w:rsidRPr="008D413E">
        <w:rPr>
          <w:rFonts w:cs="Arial"/>
          <w:szCs w:val="22"/>
        </w:rPr>
        <w:t>, and not</w:t>
      </w:r>
      <w:r w:rsidR="00B558EA">
        <w:rPr>
          <w:rFonts w:cs="Arial"/>
          <w:szCs w:val="22"/>
        </w:rPr>
        <w:t xml:space="preserve"> in</w:t>
      </w:r>
      <w:r w:rsidR="008E5F6B" w:rsidRPr="008D413E">
        <w:rPr>
          <w:rFonts w:cs="Arial"/>
          <w:szCs w:val="22"/>
        </w:rPr>
        <w:t xml:space="preserve"> the Cash Allowance</w:t>
      </w:r>
      <w:r w:rsidR="00B558EA">
        <w:rPr>
          <w:rFonts w:cs="Arial"/>
          <w:szCs w:val="22"/>
        </w:rPr>
        <w:t xml:space="preserve"> itself. </w:t>
      </w:r>
      <w:r w:rsidR="008E5F6B" w:rsidRPr="008D413E">
        <w:rPr>
          <w:rFonts w:cs="Arial"/>
          <w:szCs w:val="22"/>
        </w:rPr>
        <w:t>Each Provisional Allowance</w:t>
      </w:r>
      <w:r w:rsidR="00C6151D">
        <w:rPr>
          <w:rFonts w:cs="Arial"/>
          <w:szCs w:val="22"/>
        </w:rPr>
        <w:t xml:space="preserve"> item</w:t>
      </w:r>
      <w:r w:rsidR="008E5F6B" w:rsidRPr="008D413E">
        <w:rPr>
          <w:rFonts w:cs="Arial"/>
          <w:szCs w:val="22"/>
        </w:rPr>
        <w:t xml:space="preserve"> includes the Contractor’s overhead and profit in connection with such Provisional Allowance. The Contractor shall not be paid any additional overhead and profit in connection with the Allowances other than as provided for in this </w:t>
      </w:r>
      <w:r w:rsidR="008E5F6B" w:rsidRPr="008D413E">
        <w:rPr>
          <w:rFonts w:cs="Arial"/>
          <w:szCs w:val="22"/>
        </w:rPr>
        <w:fldChar w:fldCharType="begin"/>
      </w:r>
      <w:r w:rsidR="008E5F6B" w:rsidRPr="008D413E">
        <w:rPr>
          <w:rFonts w:cs="Arial"/>
          <w:szCs w:val="22"/>
        </w:rPr>
        <w:instrText xml:space="preserve"> REF _Ref17366532 \w \h </w:instrText>
      </w:r>
      <w:r w:rsidR="008D413E" w:rsidRPr="008D413E">
        <w:rPr>
          <w:rFonts w:cs="Arial"/>
          <w:szCs w:val="22"/>
        </w:rPr>
        <w:instrText xml:space="preserve"> \* MERGEFORMAT </w:instrText>
      </w:r>
      <w:r w:rsidR="008E5F6B" w:rsidRPr="008D413E">
        <w:rPr>
          <w:rFonts w:cs="Arial"/>
          <w:szCs w:val="22"/>
        </w:rPr>
      </w:r>
      <w:r w:rsidR="008E5F6B" w:rsidRPr="008D413E">
        <w:rPr>
          <w:rFonts w:cs="Arial"/>
          <w:szCs w:val="22"/>
        </w:rPr>
        <w:fldChar w:fldCharType="separate"/>
      </w:r>
      <w:r w:rsidR="00E414E3">
        <w:rPr>
          <w:rFonts w:cs="Arial"/>
          <w:szCs w:val="22"/>
        </w:rPr>
        <w:t>6.1</w:t>
      </w:r>
      <w:r w:rsidR="008E5F6B" w:rsidRPr="008D413E">
        <w:rPr>
          <w:rFonts w:cs="Arial"/>
          <w:szCs w:val="22"/>
        </w:rPr>
        <w:fldChar w:fldCharType="end"/>
      </w:r>
      <w:r w:rsidR="00F26B5A">
        <w:rPr>
          <w:rFonts w:cs="Arial"/>
          <w:szCs w:val="22"/>
        </w:rPr>
        <w:t xml:space="preserve"> - ALLOWANCES</w:t>
      </w:r>
      <w:r w:rsidR="008E5F6B" w:rsidRPr="008D413E">
        <w:rPr>
          <w:rFonts w:cs="Arial"/>
          <w:szCs w:val="22"/>
        </w:rPr>
        <w:t xml:space="preserve">.  </w:t>
      </w:r>
    </w:p>
    <w:p w:rsidR="008E5F6B" w:rsidRPr="008D413E" w:rsidRDefault="008E5F6B" w:rsidP="007E4E66">
      <w:pPr>
        <w:pStyle w:val="ConstructionL3"/>
        <w:rPr>
          <w:rFonts w:cs="Arial"/>
          <w:szCs w:val="22"/>
        </w:rPr>
      </w:pPr>
      <w:bookmarkStart w:id="422" w:name="_Ref14424386"/>
      <w:r w:rsidRPr="008D413E">
        <w:rPr>
          <w:rFonts w:cs="Arial"/>
          <w:szCs w:val="22"/>
        </w:rPr>
        <w:t>Expenditures under Allowances shall be pre-authorized by the Owner in writing through the Contract Administrator.</w:t>
      </w:r>
      <w:bookmarkEnd w:id="422"/>
    </w:p>
    <w:p w:rsidR="008E5F6B" w:rsidRPr="008D413E" w:rsidRDefault="008E5F6B" w:rsidP="007E4E66">
      <w:pPr>
        <w:pStyle w:val="ConstructionL3"/>
        <w:rPr>
          <w:rFonts w:cs="Arial"/>
          <w:szCs w:val="22"/>
        </w:rPr>
      </w:pPr>
      <w:bookmarkStart w:id="423" w:name="_Ref1639710"/>
      <w:r w:rsidRPr="008D413E">
        <w:rPr>
          <w:rFonts w:cs="Arial"/>
          <w:szCs w:val="22"/>
        </w:rPr>
        <w:t>Where the actual cost of the Work under any individual Cash Allowance exceeds the amount of such Cash Allowance, any unexpended amounts from other Cash Allowances may be reallocated, at the Owner’s direction, to cover the shortfall, and, in that case, there shall be no additional amount added to the Fixed Price for overhead and profit. Only where the actual cost of the Work under all Cash Allowances exceeds the total amount of all Cash Allowances shall the Contractor be compensated for the excess incurred and substantiated, plus an amount for overhead and profit on such excess, as set out in row B.5 of the Information Sheet, and the Fixed Price shall be adjusted accordingly by Change Order.</w:t>
      </w:r>
      <w:bookmarkEnd w:id="423"/>
      <w:r w:rsidRPr="008D413E">
        <w:rPr>
          <w:rFonts w:cs="Arial"/>
          <w:szCs w:val="22"/>
        </w:rPr>
        <w:t xml:space="preserve">  </w:t>
      </w:r>
    </w:p>
    <w:p w:rsidR="008E5F6B" w:rsidRPr="008D413E" w:rsidRDefault="008E5F6B" w:rsidP="007E4E66">
      <w:pPr>
        <w:pStyle w:val="ConstructionL3"/>
        <w:rPr>
          <w:rFonts w:cs="Arial"/>
          <w:szCs w:val="22"/>
        </w:rPr>
      </w:pPr>
      <w:r w:rsidRPr="008D413E">
        <w:rPr>
          <w:rFonts w:cs="Arial"/>
          <w:szCs w:val="22"/>
        </w:rPr>
        <w:t>The total amount of any unexpended Allowances shall be deducted from the Fixed Price</w:t>
      </w:r>
      <w:r w:rsidR="00B37570">
        <w:rPr>
          <w:rFonts w:cs="Arial"/>
          <w:szCs w:val="22"/>
        </w:rPr>
        <w:t xml:space="preserve"> </w:t>
      </w:r>
      <w:r w:rsidR="00B37570" w:rsidRPr="008D413E">
        <w:rPr>
          <w:rFonts w:cs="Arial"/>
          <w:szCs w:val="22"/>
        </w:rPr>
        <w:t>or Total Price of Unit Price Work</w:t>
      </w:r>
      <w:r w:rsidRPr="008D413E">
        <w:rPr>
          <w:rFonts w:cs="Arial"/>
          <w:szCs w:val="22"/>
        </w:rPr>
        <w:t xml:space="preserve"> by Change Order, after providing for any reallocation contemplated in GC </w:t>
      </w:r>
      <w:r w:rsidRPr="008D413E">
        <w:rPr>
          <w:rFonts w:cs="Arial"/>
          <w:szCs w:val="22"/>
        </w:rPr>
        <w:fldChar w:fldCharType="begin"/>
      </w:r>
      <w:r w:rsidRPr="008D413E">
        <w:rPr>
          <w:rFonts w:cs="Arial"/>
          <w:szCs w:val="22"/>
        </w:rPr>
        <w:instrText xml:space="preserve"> REF _Ref1639710 \w \h  \* MERGEFORMAT </w:instrText>
      </w:r>
      <w:r w:rsidRPr="008D413E">
        <w:rPr>
          <w:rFonts w:cs="Arial"/>
          <w:szCs w:val="22"/>
        </w:rPr>
      </w:r>
      <w:r w:rsidRPr="008D413E">
        <w:rPr>
          <w:rFonts w:cs="Arial"/>
          <w:szCs w:val="22"/>
        </w:rPr>
        <w:fldChar w:fldCharType="separate"/>
      </w:r>
      <w:r w:rsidR="00E414E3">
        <w:rPr>
          <w:rFonts w:cs="Arial"/>
          <w:szCs w:val="22"/>
        </w:rPr>
        <w:t>6.1.4</w:t>
      </w:r>
      <w:r w:rsidRPr="008D413E">
        <w:rPr>
          <w:rFonts w:cs="Arial"/>
          <w:szCs w:val="22"/>
        </w:rPr>
        <w:fldChar w:fldCharType="end"/>
      </w:r>
      <w:r w:rsidRPr="008D413E">
        <w:rPr>
          <w:rFonts w:cs="Arial"/>
          <w:szCs w:val="22"/>
        </w:rPr>
        <w:t xml:space="preserve">. For Provisional Allowances, such deduction includes the Contractor’s overhead and profit included in such total amount. For clarity, no adjustment shall be made for the Contractor’s overhead and profit included </w:t>
      </w:r>
      <w:r w:rsidRPr="008D413E">
        <w:rPr>
          <w:rFonts w:cs="Arial"/>
          <w:szCs w:val="22"/>
        </w:rPr>
        <w:lastRenderedPageBreak/>
        <w:t>in the Fixed Price</w:t>
      </w:r>
      <w:r w:rsidR="00B37570">
        <w:rPr>
          <w:rFonts w:cs="Arial"/>
          <w:szCs w:val="22"/>
        </w:rPr>
        <w:t xml:space="preserve"> </w:t>
      </w:r>
      <w:r w:rsidR="00B37570" w:rsidRPr="008D413E">
        <w:rPr>
          <w:rFonts w:cs="Arial"/>
          <w:szCs w:val="22"/>
        </w:rPr>
        <w:t>or Total Price of Unit Price Work</w:t>
      </w:r>
      <w:r w:rsidRPr="008D413E">
        <w:rPr>
          <w:rFonts w:cs="Arial"/>
          <w:szCs w:val="22"/>
        </w:rPr>
        <w:t xml:space="preserve"> on such total amount deducted in respect of Cash Allowances. </w:t>
      </w:r>
    </w:p>
    <w:p w:rsidR="008E5F6B" w:rsidRPr="008D413E" w:rsidRDefault="008E5F6B" w:rsidP="007E4E66">
      <w:pPr>
        <w:pStyle w:val="ConstructionL3"/>
        <w:rPr>
          <w:rFonts w:cs="Arial"/>
          <w:szCs w:val="22"/>
        </w:rPr>
      </w:pPr>
      <w:r w:rsidRPr="008D413E">
        <w:rPr>
          <w:rFonts w:cs="Arial"/>
          <w:szCs w:val="22"/>
        </w:rPr>
        <w:t>The value of the Work performed under an Allowance is eligible to be included in Proper Invoices.</w:t>
      </w:r>
    </w:p>
    <w:p w:rsidR="008E5F6B" w:rsidRPr="008D413E" w:rsidRDefault="008E5F6B" w:rsidP="007E4E66">
      <w:pPr>
        <w:pStyle w:val="ConstructionL3"/>
        <w:rPr>
          <w:rFonts w:cs="Arial"/>
          <w:szCs w:val="22"/>
        </w:rPr>
      </w:pPr>
      <w:r w:rsidRPr="008D413E">
        <w:rPr>
          <w:rFonts w:cs="Arial"/>
          <w:szCs w:val="22"/>
        </w:rPr>
        <w:t xml:space="preserve">The Contractor and the Contract Administrator shall jointly prepare a schedule that shows when the Contract Administrator and Owner must authorize ordering of items called for under Allowances to avoid delaying the progress of the Work. </w:t>
      </w:r>
    </w:p>
    <w:p w:rsidR="008E5F6B" w:rsidRPr="008D413E" w:rsidRDefault="008E5F6B" w:rsidP="007E4E66">
      <w:pPr>
        <w:pStyle w:val="ConstructionL3"/>
        <w:rPr>
          <w:rFonts w:cs="Arial"/>
          <w:szCs w:val="22"/>
        </w:rPr>
      </w:pPr>
      <w:r w:rsidRPr="008D413E">
        <w:rPr>
          <w:rFonts w:cs="Arial"/>
          <w:szCs w:val="22"/>
        </w:rPr>
        <w:t xml:space="preserve">The Contractor shall extend to the Owner all refunds and trade, quantity and cash discounts, rebates and refunds which may be received in purchasing under Allowances. </w:t>
      </w:r>
    </w:p>
    <w:p w:rsidR="008E5F6B" w:rsidRPr="008D413E" w:rsidRDefault="008E5F6B" w:rsidP="007E4E66">
      <w:pPr>
        <w:pStyle w:val="ConstructionL3"/>
        <w:rPr>
          <w:rFonts w:cs="Arial"/>
          <w:szCs w:val="22"/>
        </w:rPr>
      </w:pPr>
      <w:r w:rsidRPr="008D413E">
        <w:rPr>
          <w:rFonts w:cs="Arial"/>
          <w:szCs w:val="22"/>
        </w:rPr>
        <w:t>The Owner reserves the right to call, or to have the Contractor call, competitive bids or other types of procurements for portions of the Work to be paid for from Allowances. If the Owner determines to proceed with competitive bids, the Contractor shall comply with the directions of the Owner.</w:t>
      </w:r>
    </w:p>
    <w:p w:rsidR="008E5F6B" w:rsidRPr="008D413E" w:rsidRDefault="008E5F6B" w:rsidP="007E4E66">
      <w:pPr>
        <w:pStyle w:val="ConstructionL3"/>
        <w:rPr>
          <w:rFonts w:cs="Arial"/>
          <w:szCs w:val="22"/>
        </w:rPr>
      </w:pPr>
      <w:r w:rsidRPr="008D413E">
        <w:rPr>
          <w:rFonts w:cs="Arial"/>
          <w:szCs w:val="22"/>
        </w:rPr>
        <w:t>The Contractor shall include copies of Contractor Records substantiating purchases under Allowances.</w:t>
      </w:r>
    </w:p>
    <w:p w:rsidR="008E5F6B" w:rsidRPr="008D413E" w:rsidRDefault="008E5F6B" w:rsidP="007E4E66">
      <w:pPr>
        <w:pStyle w:val="ConstructionL1"/>
        <w:rPr>
          <w:rFonts w:cs="Arial"/>
          <w:szCs w:val="22"/>
        </w:rPr>
      </w:pPr>
      <w:bookmarkStart w:id="424" w:name="_Ref532303796"/>
      <w:bookmarkStart w:id="425" w:name="_Ref536711472"/>
      <w:bookmarkStart w:id="426" w:name="_Ref2513187"/>
      <w:bookmarkStart w:id="427" w:name="_Toc17481220"/>
      <w:bookmarkStart w:id="428" w:name="Toc17375583"/>
      <w:r w:rsidRPr="008D413E">
        <w:rPr>
          <w:rFonts w:cs="Arial"/>
          <w:szCs w:val="22"/>
        </w:rPr>
        <w:t>CHANGES IN THE WORK</w:t>
      </w:r>
      <w:bookmarkEnd w:id="424"/>
      <w:bookmarkEnd w:id="425"/>
      <w:bookmarkEnd w:id="426"/>
      <w:bookmarkEnd w:id="427"/>
      <w:bookmarkEnd w:id="428"/>
    </w:p>
    <w:p w:rsidR="008E5F6B" w:rsidRPr="008D413E" w:rsidRDefault="008E5F6B" w:rsidP="007E4E66">
      <w:pPr>
        <w:pStyle w:val="ConstructionL2"/>
        <w:rPr>
          <w:rFonts w:cs="Arial"/>
          <w:szCs w:val="22"/>
        </w:rPr>
      </w:pPr>
      <w:bookmarkStart w:id="429" w:name="_Ref532302861"/>
      <w:bookmarkStart w:id="430" w:name="_Ref532304952"/>
      <w:bookmarkStart w:id="431" w:name="_Ref532304976"/>
      <w:bookmarkStart w:id="432" w:name="_Ref532305008"/>
      <w:bookmarkStart w:id="433" w:name="_Ref532305187"/>
      <w:bookmarkStart w:id="434" w:name="_Ref1468472"/>
      <w:bookmarkStart w:id="435" w:name="_Toc17481221"/>
      <w:bookmarkStart w:id="436" w:name="Toc17375584"/>
      <w:r w:rsidRPr="008D413E">
        <w:rPr>
          <w:rFonts w:cs="Arial"/>
          <w:szCs w:val="22"/>
        </w:rPr>
        <w:t>Owner’s Right to Make Changes</w:t>
      </w:r>
      <w:bookmarkEnd w:id="429"/>
      <w:bookmarkEnd w:id="430"/>
      <w:bookmarkEnd w:id="431"/>
      <w:bookmarkEnd w:id="432"/>
      <w:bookmarkEnd w:id="433"/>
      <w:bookmarkEnd w:id="434"/>
      <w:bookmarkEnd w:id="435"/>
      <w:bookmarkEnd w:id="436"/>
    </w:p>
    <w:p w:rsidR="008E5F6B" w:rsidRPr="008D413E" w:rsidRDefault="008E5F6B" w:rsidP="007E4E66">
      <w:pPr>
        <w:pStyle w:val="ConstructionL3"/>
        <w:rPr>
          <w:rFonts w:cs="Arial"/>
          <w:szCs w:val="22"/>
        </w:rPr>
      </w:pPr>
      <w:r w:rsidRPr="008D413E">
        <w:rPr>
          <w:rFonts w:cs="Arial"/>
          <w:szCs w:val="22"/>
        </w:rPr>
        <w:t>The Owner, through the Contract Administrator, without invalidating the Agreement, may make:</w:t>
      </w:r>
    </w:p>
    <w:p w:rsidR="008E5F6B" w:rsidRPr="008D413E" w:rsidRDefault="008E5F6B" w:rsidP="007E4E66">
      <w:pPr>
        <w:pStyle w:val="ConstructionL4"/>
        <w:contextualSpacing w:val="0"/>
        <w:rPr>
          <w:rFonts w:cs="Arial"/>
          <w:szCs w:val="22"/>
        </w:rPr>
      </w:pPr>
      <w:r w:rsidRPr="008D413E">
        <w:rPr>
          <w:rFonts w:cs="Arial"/>
          <w:szCs w:val="22"/>
        </w:rPr>
        <w:t>changes in the Work consisting of additions, deletions or other revisions to the Work by Change Order or Change Directive</w:t>
      </w:r>
      <w:r w:rsidR="004D753D">
        <w:rPr>
          <w:rFonts w:cs="Arial"/>
          <w:szCs w:val="22"/>
        </w:rPr>
        <w:t>;</w:t>
      </w:r>
      <w:r w:rsidRPr="008D413E">
        <w:rPr>
          <w:rFonts w:cs="Arial"/>
          <w:szCs w:val="22"/>
        </w:rPr>
        <w:t xml:space="preserve"> and</w:t>
      </w:r>
    </w:p>
    <w:p w:rsidR="008E5F6B" w:rsidRPr="008D413E" w:rsidRDefault="008E5F6B" w:rsidP="007E4E66">
      <w:pPr>
        <w:pStyle w:val="ConstructionL4"/>
        <w:contextualSpacing w:val="0"/>
        <w:rPr>
          <w:rFonts w:cs="Arial"/>
          <w:szCs w:val="22"/>
        </w:rPr>
      </w:pPr>
      <w:proofErr w:type="gramStart"/>
      <w:r w:rsidRPr="008D413E">
        <w:rPr>
          <w:rFonts w:cs="Arial"/>
          <w:szCs w:val="22"/>
        </w:rPr>
        <w:t>changes</w:t>
      </w:r>
      <w:proofErr w:type="gramEnd"/>
      <w:r w:rsidRPr="008D413E">
        <w:rPr>
          <w:rFonts w:cs="Arial"/>
          <w:szCs w:val="22"/>
        </w:rPr>
        <w:t xml:space="preserve"> to the Contract Time for the Work, or any part thereof, by Change Order or Change Directive.</w:t>
      </w:r>
    </w:p>
    <w:p w:rsidR="008E5F6B" w:rsidRPr="008D413E" w:rsidRDefault="008E5F6B" w:rsidP="007E4E66">
      <w:pPr>
        <w:pStyle w:val="ConstructionL3"/>
        <w:rPr>
          <w:rFonts w:cs="Arial"/>
          <w:szCs w:val="22"/>
        </w:rPr>
      </w:pPr>
      <w:bookmarkStart w:id="437" w:name="_Ref6258160"/>
      <w:r w:rsidRPr="008D413E">
        <w:rPr>
          <w:rFonts w:cs="Arial"/>
          <w:szCs w:val="22"/>
        </w:rPr>
        <w:t>The Contractor shall not perform a change in the Work without a Change Order or a Change Directive. To the extent the Contractor performs any such change in the Work, the Contractor does so at its own risk and without any liability or obligation on the part of the Owner. There shall be no change in the Contract Price (including delay prolongation costs, remobilization costs or other compensation), extension of the Contract Time or other amendment to the Agreement on account of any change in the Work unless specified in, and initiated through, a Change Order or a Change Directive.</w:t>
      </w:r>
      <w:bookmarkEnd w:id="437"/>
    </w:p>
    <w:p w:rsidR="008E5F6B" w:rsidRPr="008D413E" w:rsidRDefault="008E5F6B" w:rsidP="007E4E66">
      <w:pPr>
        <w:pStyle w:val="ConstructionL3"/>
        <w:rPr>
          <w:rFonts w:cs="Arial"/>
          <w:szCs w:val="22"/>
        </w:rPr>
      </w:pPr>
      <w:r w:rsidRPr="008D413E">
        <w:rPr>
          <w:rFonts w:cs="Arial"/>
          <w:szCs w:val="22"/>
        </w:rPr>
        <w:t xml:space="preserve">There shall be no extension of the Contract Time or increase in the Contract Price or payment of any kind whatsoever (including for loss of productivity) based on the aggregate quantity, scope or value of changes in the Work whether resulting from Change Order or Change Directive. The Contractor agrees that in connection with any Change Order or Change Directive it shall co-operate with the Owner and the Contract Administrator and shall carry out such Change Order or Change Directive in </w:t>
      </w:r>
      <w:r w:rsidRPr="008D413E">
        <w:rPr>
          <w:rFonts w:cs="Arial"/>
          <w:szCs w:val="22"/>
        </w:rPr>
        <w:lastRenderedPageBreak/>
        <w:t>such a manner as to avoid incurring or to minimize any additional Losses to be incurred as a result of such Change Order or Change Directive or delay in the performance of the Work.</w:t>
      </w:r>
    </w:p>
    <w:p w:rsidR="008E5F6B" w:rsidRPr="00D30074" w:rsidRDefault="008E5F6B" w:rsidP="007E4E66">
      <w:pPr>
        <w:pStyle w:val="ConstructionL3"/>
        <w:rPr>
          <w:rFonts w:cs="Arial"/>
          <w:szCs w:val="22"/>
        </w:rPr>
      </w:pPr>
      <w:bookmarkStart w:id="438" w:name="_Ref7100426"/>
      <w:r w:rsidRPr="00D30074">
        <w:rPr>
          <w:rFonts w:cs="Arial"/>
          <w:szCs w:val="22"/>
        </w:rPr>
        <w:t>The value of a change shall be determined as follows, at the sole discretion of the Owner, as indicated in the Contemplated Change Order or Change Directive, as applicable:</w:t>
      </w:r>
      <w:bookmarkEnd w:id="438"/>
      <w:r w:rsidRPr="00D30074">
        <w:rPr>
          <w:rFonts w:cs="Arial"/>
          <w:szCs w:val="22"/>
        </w:rPr>
        <w:t xml:space="preserve"> </w:t>
      </w:r>
    </w:p>
    <w:p w:rsidR="008E5F6B" w:rsidRPr="00D30074" w:rsidRDefault="008E5F6B" w:rsidP="007E4E66">
      <w:pPr>
        <w:pStyle w:val="ConstructionL4"/>
        <w:contextualSpacing w:val="0"/>
        <w:rPr>
          <w:rFonts w:cs="Arial"/>
          <w:szCs w:val="22"/>
        </w:rPr>
      </w:pPr>
      <w:r w:rsidRPr="00D30074">
        <w:rPr>
          <w:rFonts w:cs="Arial"/>
          <w:szCs w:val="22"/>
        </w:rPr>
        <w:t>if the change relates to items for which the Unit Prices set out in the Agreement are applicable, in accordance with</w:t>
      </w:r>
      <w:r w:rsidRPr="00D30074">
        <w:rPr>
          <w:rFonts w:cs="Arial"/>
          <w:b/>
          <w:szCs w:val="22"/>
        </w:rPr>
        <w:t xml:space="preserve"> </w:t>
      </w:r>
      <w:r w:rsidR="00B31718" w:rsidRPr="00D30074">
        <w:rPr>
          <w:rFonts w:cs="Arial"/>
          <w:szCs w:val="22"/>
        </w:rPr>
        <w:t xml:space="preserve">Section </w:t>
      </w:r>
      <w:r w:rsidR="009C7FCF" w:rsidRPr="00D30074">
        <w:rPr>
          <w:rFonts w:cs="Arial"/>
          <w:szCs w:val="22"/>
        </w:rPr>
        <w:t>1</w:t>
      </w:r>
      <w:r w:rsidRPr="00D30074">
        <w:rPr>
          <w:rFonts w:cs="Arial"/>
          <w:szCs w:val="22"/>
        </w:rPr>
        <w:t xml:space="preserve"> of </w:t>
      </w:r>
      <w:r w:rsidRPr="00D30074">
        <w:rPr>
          <w:rStyle w:val="Prompt"/>
          <w:rFonts w:cs="Arial"/>
          <w:sz w:val="22"/>
          <w:szCs w:val="22"/>
        </w:rPr>
        <w:t xml:space="preserve">Schedule </w:t>
      </w:r>
      <w:r w:rsidR="00EB2004" w:rsidRPr="00D30074">
        <w:rPr>
          <w:rStyle w:val="Prompt"/>
          <w:rFonts w:cs="Arial"/>
          <w:sz w:val="22"/>
          <w:szCs w:val="22"/>
        </w:rPr>
        <w:t>E</w:t>
      </w:r>
      <w:r w:rsidRPr="00D30074">
        <w:rPr>
          <w:rStyle w:val="Prompt"/>
          <w:rFonts w:cs="Arial"/>
          <w:sz w:val="22"/>
          <w:szCs w:val="22"/>
        </w:rPr>
        <w:t xml:space="preserve"> – Valuing Changes in the Work</w:t>
      </w:r>
      <w:r w:rsidRPr="00D30074">
        <w:rPr>
          <w:rFonts w:cs="Arial"/>
          <w:szCs w:val="22"/>
        </w:rPr>
        <w:t>; or</w:t>
      </w:r>
    </w:p>
    <w:p w:rsidR="008E5F6B" w:rsidRPr="00D30074" w:rsidRDefault="008E5F6B" w:rsidP="007E4E66">
      <w:pPr>
        <w:pStyle w:val="ConstructionL4"/>
        <w:contextualSpacing w:val="0"/>
        <w:rPr>
          <w:rFonts w:cs="Arial"/>
          <w:szCs w:val="22"/>
        </w:rPr>
      </w:pPr>
      <w:r w:rsidRPr="00D30074">
        <w:rPr>
          <w:rFonts w:cs="Arial"/>
          <w:szCs w:val="22"/>
        </w:rPr>
        <w:t>in the absence of applicable Unit Prices set out in the Agreement:</w:t>
      </w:r>
    </w:p>
    <w:p w:rsidR="008E5F6B" w:rsidRPr="00D30074" w:rsidRDefault="008E5F6B" w:rsidP="008E5F6B">
      <w:pPr>
        <w:pStyle w:val="ConstructionL5"/>
        <w:contextualSpacing w:val="0"/>
        <w:outlineLvl w:val="3"/>
        <w:rPr>
          <w:rFonts w:cs="Arial"/>
          <w:szCs w:val="22"/>
        </w:rPr>
      </w:pPr>
      <w:bookmarkStart w:id="439" w:name="_Ref11778592"/>
      <w:r w:rsidRPr="00D30074">
        <w:rPr>
          <w:rFonts w:cs="Arial"/>
          <w:szCs w:val="22"/>
        </w:rPr>
        <w:t xml:space="preserve">on either a negotiated fixed price or unit price basis, in accordance with the provisions in </w:t>
      </w:r>
      <w:r w:rsidR="00641D75" w:rsidRPr="00D30074">
        <w:rPr>
          <w:rFonts w:cs="Arial"/>
          <w:szCs w:val="22"/>
        </w:rPr>
        <w:t xml:space="preserve">Section </w:t>
      </w:r>
      <w:r w:rsidR="009C7FCF" w:rsidRPr="00D30074">
        <w:rPr>
          <w:rFonts w:cs="Arial"/>
          <w:szCs w:val="22"/>
        </w:rPr>
        <w:t>2</w:t>
      </w:r>
      <w:r w:rsidRPr="00D30074">
        <w:rPr>
          <w:rFonts w:cs="Arial"/>
          <w:szCs w:val="22"/>
        </w:rPr>
        <w:t xml:space="preserve"> of </w:t>
      </w:r>
      <w:r w:rsidRPr="00D30074">
        <w:rPr>
          <w:rStyle w:val="Prompt"/>
          <w:rFonts w:cs="Arial"/>
          <w:sz w:val="22"/>
          <w:szCs w:val="22"/>
        </w:rPr>
        <w:t xml:space="preserve">Schedule </w:t>
      </w:r>
      <w:r w:rsidR="00EB2004" w:rsidRPr="00D30074">
        <w:rPr>
          <w:rStyle w:val="Prompt"/>
          <w:rFonts w:cs="Arial"/>
          <w:sz w:val="22"/>
          <w:szCs w:val="22"/>
        </w:rPr>
        <w:t>E</w:t>
      </w:r>
      <w:r w:rsidRPr="00D30074">
        <w:rPr>
          <w:rStyle w:val="Prompt"/>
          <w:rFonts w:cs="Arial"/>
          <w:sz w:val="22"/>
          <w:szCs w:val="22"/>
        </w:rPr>
        <w:t xml:space="preserve"> – Valuing Changes in the Work</w:t>
      </w:r>
      <w:r w:rsidRPr="00D30074">
        <w:rPr>
          <w:rFonts w:cs="Arial"/>
          <w:szCs w:val="22"/>
        </w:rPr>
        <w:t>; or</w:t>
      </w:r>
      <w:bookmarkEnd w:id="439"/>
    </w:p>
    <w:p w:rsidR="008E5F6B" w:rsidRPr="00D30074" w:rsidRDefault="008E5F6B" w:rsidP="008E5F6B">
      <w:pPr>
        <w:pStyle w:val="ConstructionL5"/>
        <w:contextualSpacing w:val="0"/>
        <w:outlineLvl w:val="3"/>
        <w:rPr>
          <w:rFonts w:cs="Arial"/>
          <w:b/>
          <w:szCs w:val="22"/>
        </w:rPr>
      </w:pPr>
      <w:r w:rsidRPr="00D30074">
        <w:rPr>
          <w:rFonts w:cs="Arial"/>
          <w:szCs w:val="22"/>
        </w:rPr>
        <w:t xml:space="preserve">if the Parties are unable to agree on a fixed price or unit price pursuant to GC </w:t>
      </w:r>
      <w:r w:rsidRPr="00D30074">
        <w:rPr>
          <w:rFonts w:cs="Arial"/>
          <w:szCs w:val="22"/>
        </w:rPr>
        <w:fldChar w:fldCharType="begin"/>
      </w:r>
      <w:r w:rsidRPr="00D30074">
        <w:rPr>
          <w:rFonts w:cs="Arial"/>
          <w:szCs w:val="22"/>
        </w:rPr>
        <w:instrText xml:space="preserve"> REF _Ref11778592 \w \h  \* MERGEFORMAT </w:instrText>
      </w:r>
      <w:r w:rsidRPr="00D30074">
        <w:rPr>
          <w:rFonts w:cs="Arial"/>
          <w:szCs w:val="22"/>
        </w:rPr>
      </w:r>
      <w:r w:rsidRPr="00D30074">
        <w:rPr>
          <w:rFonts w:cs="Arial"/>
          <w:szCs w:val="22"/>
        </w:rPr>
        <w:fldChar w:fldCharType="separate"/>
      </w:r>
      <w:r w:rsidR="00E414E3">
        <w:rPr>
          <w:rFonts w:cs="Arial"/>
          <w:szCs w:val="22"/>
        </w:rPr>
        <w:t>7.1.4.2(1)</w:t>
      </w:r>
      <w:r w:rsidRPr="00D30074">
        <w:rPr>
          <w:rFonts w:cs="Arial"/>
          <w:szCs w:val="22"/>
        </w:rPr>
        <w:fldChar w:fldCharType="end"/>
      </w:r>
      <w:r w:rsidRPr="00D30074">
        <w:rPr>
          <w:rFonts w:cs="Arial"/>
          <w:szCs w:val="22"/>
        </w:rPr>
        <w:t xml:space="preserve">, on a time and material basis, in accordance with the provisions in </w:t>
      </w:r>
      <w:r w:rsidR="00641D75" w:rsidRPr="00D30074">
        <w:rPr>
          <w:rFonts w:cs="Arial"/>
          <w:szCs w:val="22"/>
        </w:rPr>
        <w:t>Section</w:t>
      </w:r>
      <w:r w:rsidR="009C7FCF" w:rsidRPr="00D30074">
        <w:rPr>
          <w:rFonts w:cs="Arial"/>
          <w:szCs w:val="22"/>
        </w:rPr>
        <w:t xml:space="preserve"> 3</w:t>
      </w:r>
      <w:r w:rsidRPr="00D30074">
        <w:rPr>
          <w:rFonts w:cs="Arial"/>
          <w:szCs w:val="22"/>
        </w:rPr>
        <w:t xml:space="preserve"> of</w:t>
      </w:r>
      <w:r w:rsidRPr="00D30074">
        <w:rPr>
          <w:rStyle w:val="Prompt"/>
          <w:rFonts w:cs="Arial"/>
          <w:sz w:val="22"/>
          <w:szCs w:val="22"/>
        </w:rPr>
        <w:t xml:space="preserve"> Schedule </w:t>
      </w:r>
      <w:r w:rsidR="00EB2004" w:rsidRPr="00D30074">
        <w:rPr>
          <w:rStyle w:val="Prompt"/>
          <w:rFonts w:cs="Arial"/>
          <w:sz w:val="22"/>
          <w:szCs w:val="22"/>
        </w:rPr>
        <w:t>E</w:t>
      </w:r>
      <w:r w:rsidRPr="00D30074">
        <w:rPr>
          <w:rStyle w:val="Prompt"/>
          <w:rFonts w:cs="Arial"/>
          <w:sz w:val="22"/>
          <w:szCs w:val="22"/>
        </w:rPr>
        <w:t xml:space="preserve"> – Valuing Changes in the Work</w:t>
      </w:r>
      <w:r w:rsidRPr="00D30074">
        <w:rPr>
          <w:rFonts w:cs="Arial"/>
          <w:szCs w:val="22"/>
        </w:rPr>
        <w:t>.</w:t>
      </w:r>
    </w:p>
    <w:p w:rsidR="008E5F6B" w:rsidRPr="008D413E" w:rsidRDefault="008E5F6B" w:rsidP="007E4E66">
      <w:pPr>
        <w:pStyle w:val="ConstructionL3"/>
        <w:rPr>
          <w:rFonts w:cs="Arial"/>
          <w:szCs w:val="22"/>
        </w:rPr>
      </w:pPr>
      <w:r w:rsidRPr="00D30074">
        <w:rPr>
          <w:rFonts w:cs="Arial"/>
          <w:szCs w:val="22"/>
        </w:rPr>
        <w:t xml:space="preserve">Without limiting the entitlement of the Contractor pursuant to GC </w:t>
      </w:r>
      <w:r w:rsidRPr="00D30074">
        <w:rPr>
          <w:rFonts w:cs="Arial"/>
          <w:szCs w:val="22"/>
        </w:rPr>
        <w:fldChar w:fldCharType="begin"/>
      </w:r>
      <w:r w:rsidRPr="00D30074">
        <w:rPr>
          <w:rFonts w:cs="Arial"/>
          <w:szCs w:val="22"/>
        </w:rPr>
        <w:instrText xml:space="preserve"> REF _Ref536695350 \w \h  \* MERGEFORMAT </w:instrText>
      </w:r>
      <w:r w:rsidRPr="00D30074">
        <w:rPr>
          <w:rFonts w:cs="Arial"/>
          <w:szCs w:val="22"/>
        </w:rPr>
      </w:r>
      <w:r w:rsidRPr="00D30074">
        <w:rPr>
          <w:rFonts w:cs="Arial"/>
          <w:szCs w:val="22"/>
        </w:rPr>
        <w:fldChar w:fldCharType="separate"/>
      </w:r>
      <w:r w:rsidR="00E414E3">
        <w:rPr>
          <w:rFonts w:cs="Arial"/>
          <w:szCs w:val="22"/>
        </w:rPr>
        <w:t>11.1.9.2</w:t>
      </w:r>
      <w:r w:rsidRPr="00D30074">
        <w:rPr>
          <w:rFonts w:cs="Arial"/>
          <w:szCs w:val="22"/>
        </w:rPr>
        <w:fldChar w:fldCharType="end"/>
      </w:r>
      <w:r w:rsidRPr="00D30074">
        <w:rPr>
          <w:rFonts w:cs="Arial"/>
          <w:szCs w:val="22"/>
        </w:rPr>
        <w:t xml:space="preserve"> when there is a termination for convenience pursuant to GC </w:t>
      </w:r>
      <w:r w:rsidRPr="00D30074">
        <w:rPr>
          <w:rFonts w:cs="Arial"/>
          <w:szCs w:val="22"/>
        </w:rPr>
        <w:fldChar w:fldCharType="begin"/>
      </w:r>
      <w:r w:rsidRPr="00D30074">
        <w:rPr>
          <w:rFonts w:cs="Arial"/>
          <w:szCs w:val="22"/>
        </w:rPr>
        <w:instrText xml:space="preserve"> REF _Ref536695071 \w \h  \* MERGEFORMAT </w:instrText>
      </w:r>
      <w:r w:rsidRPr="00D30074">
        <w:rPr>
          <w:rFonts w:cs="Arial"/>
          <w:szCs w:val="22"/>
        </w:rPr>
      </w:r>
      <w:r w:rsidRPr="00D30074">
        <w:rPr>
          <w:rFonts w:cs="Arial"/>
          <w:szCs w:val="22"/>
        </w:rPr>
        <w:fldChar w:fldCharType="separate"/>
      </w:r>
      <w:r w:rsidR="00E414E3">
        <w:rPr>
          <w:rFonts w:cs="Arial"/>
          <w:szCs w:val="22"/>
        </w:rPr>
        <w:t>11.1.9.1</w:t>
      </w:r>
      <w:r w:rsidRPr="00D30074">
        <w:rPr>
          <w:rFonts w:cs="Arial"/>
          <w:szCs w:val="22"/>
        </w:rPr>
        <w:fldChar w:fldCharType="end"/>
      </w:r>
      <w:r w:rsidRPr="00D30074">
        <w:rPr>
          <w:rFonts w:cs="Arial"/>
          <w:szCs w:val="22"/>
        </w:rPr>
        <w:t>, if any change in the Work is made by which the amount of Work to be done is decreased, or any portion</w:t>
      </w:r>
      <w:r w:rsidRPr="008D413E">
        <w:rPr>
          <w:rFonts w:cs="Arial"/>
          <w:szCs w:val="22"/>
        </w:rPr>
        <w:t xml:space="preserve"> of the Work is dispensed with, the Owner shall not be liable to the Contractor for any consequential, indirect or special damages and loss of profit, loss of opportunity or loss of productivity.</w:t>
      </w:r>
    </w:p>
    <w:p w:rsidR="008E5F6B" w:rsidRPr="008D413E" w:rsidRDefault="008E5F6B" w:rsidP="007E4E66">
      <w:pPr>
        <w:pStyle w:val="ConstructionL3"/>
        <w:rPr>
          <w:rFonts w:cs="Arial"/>
          <w:szCs w:val="22"/>
        </w:rPr>
      </w:pPr>
      <w:r w:rsidRPr="008D413E">
        <w:rPr>
          <w:rFonts w:cs="Arial"/>
          <w:szCs w:val="22"/>
        </w:rPr>
        <w:t>Subject to any entitlement of the Contractor expressly provided for under the Agreement, no course of conduct or dealing between the parties, no express or implied acceptance of additions, deletions or other revisions to the Work, and no Claims that the Owner has been unjustly enriched by any addition, deletion or other revision to the Work, whether in fact there is any such unjust enrichment or not, shall be the basis of a Claim Notice or any other Claim for additional payment under the Agreement or a Claim Notice for any extension of the Contract Time or any other Claim.</w:t>
      </w:r>
    </w:p>
    <w:p w:rsidR="008E5F6B" w:rsidRPr="008D413E" w:rsidRDefault="008E5F6B" w:rsidP="007E4E66">
      <w:pPr>
        <w:pStyle w:val="ConstructionL2"/>
        <w:rPr>
          <w:rFonts w:cs="Arial"/>
          <w:szCs w:val="22"/>
        </w:rPr>
      </w:pPr>
      <w:bookmarkStart w:id="440" w:name="_Ref532302866"/>
      <w:bookmarkStart w:id="441" w:name="_Ref532303048"/>
      <w:bookmarkStart w:id="442" w:name="_Ref532304907"/>
      <w:bookmarkStart w:id="443" w:name="_Ref532304960"/>
      <w:bookmarkStart w:id="444" w:name="_Ref532304984"/>
      <w:bookmarkStart w:id="445" w:name="_Ref532305013"/>
      <w:bookmarkStart w:id="446" w:name="_Ref532305052"/>
      <w:bookmarkStart w:id="447" w:name="_Ref532305193"/>
      <w:bookmarkStart w:id="448" w:name="_Toc17481222"/>
      <w:bookmarkStart w:id="449" w:name="Toc17375585"/>
      <w:r w:rsidRPr="008D413E">
        <w:rPr>
          <w:rFonts w:cs="Arial"/>
          <w:szCs w:val="22"/>
        </w:rPr>
        <w:t>Change Order</w:t>
      </w:r>
      <w:bookmarkEnd w:id="440"/>
      <w:bookmarkEnd w:id="441"/>
      <w:bookmarkEnd w:id="442"/>
      <w:bookmarkEnd w:id="443"/>
      <w:bookmarkEnd w:id="444"/>
      <w:bookmarkEnd w:id="445"/>
      <w:bookmarkEnd w:id="446"/>
      <w:bookmarkEnd w:id="447"/>
      <w:bookmarkEnd w:id="448"/>
    </w:p>
    <w:p w:rsidR="008E5F6B" w:rsidRPr="008D413E" w:rsidRDefault="008E5F6B" w:rsidP="007E4E66">
      <w:pPr>
        <w:pStyle w:val="ConstructionL3"/>
        <w:rPr>
          <w:rFonts w:cs="Arial"/>
          <w:szCs w:val="22"/>
        </w:rPr>
      </w:pPr>
      <w:bookmarkStart w:id="450" w:name="_Ref14258211"/>
      <w:bookmarkEnd w:id="449"/>
      <w:r w:rsidRPr="008D413E">
        <w:rPr>
          <w:rFonts w:cs="Arial"/>
          <w:szCs w:val="22"/>
        </w:rPr>
        <w:t>When a change in the Work is proposed or required by the Owner, the Contract Administrator will provide the Contractor with a written description of the proposed change in the Work (a “</w:t>
      </w:r>
      <w:r w:rsidRPr="008D413E">
        <w:rPr>
          <w:rFonts w:cs="Arial"/>
          <w:b/>
          <w:szCs w:val="22"/>
        </w:rPr>
        <w:t>Contemplated Change Order</w:t>
      </w:r>
      <w:r w:rsidRPr="008D413E">
        <w:rPr>
          <w:rFonts w:cs="Arial"/>
          <w:szCs w:val="22"/>
        </w:rPr>
        <w:t>”). The Contractor shall promptly but in no event later than ten (10) Working Days (or such other period set out in row C.9 of the Information Sheet) after receipt of a Contemplated Change Order submit, in a form acceptable to the Contract Administrator, a method of adjustment or an amount of adjustment for the Contract Price, if any, and the adjustment in the Contract Time, if any, for the proposed change in the Work.</w:t>
      </w:r>
      <w:bookmarkEnd w:id="450"/>
    </w:p>
    <w:p w:rsidR="008E5F6B" w:rsidRPr="008D413E" w:rsidRDefault="008E5F6B" w:rsidP="007E4E66">
      <w:pPr>
        <w:pStyle w:val="ConstructionL3"/>
        <w:rPr>
          <w:rFonts w:cs="Arial"/>
          <w:szCs w:val="22"/>
        </w:rPr>
      </w:pPr>
      <w:bookmarkStart w:id="451" w:name="_Ref15134027"/>
      <w:r w:rsidRPr="008D413E">
        <w:rPr>
          <w:rFonts w:cs="Arial"/>
          <w:szCs w:val="22"/>
        </w:rPr>
        <w:t xml:space="preserve">Subject to GC </w:t>
      </w:r>
      <w:r w:rsidRPr="008D413E">
        <w:rPr>
          <w:rFonts w:cs="Arial"/>
          <w:szCs w:val="22"/>
        </w:rPr>
        <w:fldChar w:fldCharType="begin"/>
      </w:r>
      <w:r w:rsidRPr="008D413E">
        <w:rPr>
          <w:rFonts w:cs="Arial"/>
          <w:szCs w:val="22"/>
        </w:rPr>
        <w:instrText xml:space="preserve"> REF _Ref7100426 \w \h  \* MERGEFORMAT </w:instrText>
      </w:r>
      <w:r w:rsidRPr="008D413E">
        <w:rPr>
          <w:rFonts w:cs="Arial"/>
          <w:szCs w:val="22"/>
        </w:rPr>
      </w:r>
      <w:r w:rsidRPr="008D413E">
        <w:rPr>
          <w:rFonts w:cs="Arial"/>
          <w:szCs w:val="22"/>
        </w:rPr>
        <w:fldChar w:fldCharType="separate"/>
      </w:r>
      <w:r w:rsidR="00E414E3">
        <w:rPr>
          <w:rFonts w:cs="Arial"/>
          <w:szCs w:val="22"/>
        </w:rPr>
        <w:t>7.1.4</w:t>
      </w:r>
      <w:r w:rsidRPr="008D413E">
        <w:rPr>
          <w:rFonts w:cs="Arial"/>
          <w:szCs w:val="22"/>
        </w:rPr>
        <w:fldChar w:fldCharType="end"/>
      </w:r>
      <w:r w:rsidRPr="008D413E">
        <w:rPr>
          <w:rFonts w:cs="Arial"/>
          <w:szCs w:val="22"/>
        </w:rPr>
        <w:t xml:space="preserve">, when the Owner and Contractor agree to the adjustments in the Contract Price and Contract Time or to the method to be used to determine the </w:t>
      </w:r>
      <w:r w:rsidRPr="008D413E">
        <w:rPr>
          <w:rFonts w:cs="Arial"/>
          <w:szCs w:val="22"/>
        </w:rPr>
        <w:lastRenderedPageBreak/>
        <w:t>adjustments, such agreement shall be reflected in a Change Order. The value of the Work performed as the result of a Change Order shall be included in the Proper Invoice.</w:t>
      </w:r>
      <w:bookmarkEnd w:id="451"/>
    </w:p>
    <w:p w:rsidR="008E5F6B" w:rsidRPr="008D413E" w:rsidRDefault="008E5F6B" w:rsidP="007E4E66">
      <w:pPr>
        <w:pStyle w:val="ConstructionL3"/>
        <w:rPr>
          <w:rFonts w:cs="Arial"/>
          <w:szCs w:val="22"/>
        </w:rPr>
      </w:pPr>
      <w:r w:rsidRPr="008D413E">
        <w:rPr>
          <w:rFonts w:cs="Arial"/>
          <w:szCs w:val="22"/>
        </w:rPr>
        <w:t>A Change Order shall be a final determination or adjustment in the Contract Time, Contract Price and any other amendment to the Agreement as a result of the change in the Work and shall constitute a full and final settlement and satisfaction of all consequences to the Contractor of such change in the Work and shall be deemed to compensate Contractor fully for all effects of such change in the Work. For clarity, if a Change Order does not address an adjustment in the Contract Time, Contract Price or any other amendment to the Agreement, as the case may be, there shall be no adjustment in the Contract Time, Contract Price or any other amendment to the Agreement, as the case may be as a result of the change in the Work provided for in such Change Order.</w:t>
      </w:r>
    </w:p>
    <w:p w:rsidR="008E5F6B" w:rsidRPr="008D413E" w:rsidRDefault="008E5F6B" w:rsidP="007E4E66">
      <w:pPr>
        <w:pStyle w:val="ConstructionL2"/>
        <w:rPr>
          <w:rFonts w:cs="Arial"/>
          <w:szCs w:val="22"/>
        </w:rPr>
      </w:pPr>
      <w:bookmarkStart w:id="452" w:name="_Ref532302873"/>
      <w:bookmarkStart w:id="453" w:name="_Ref532303059"/>
      <w:bookmarkStart w:id="454" w:name="_Ref532304912"/>
      <w:bookmarkStart w:id="455" w:name="_Ref532304965"/>
      <w:bookmarkStart w:id="456" w:name="_Ref532304989"/>
      <w:bookmarkStart w:id="457" w:name="_Ref532305018"/>
      <w:bookmarkStart w:id="458" w:name="_Ref532305059"/>
      <w:bookmarkStart w:id="459" w:name="_Ref532305198"/>
      <w:bookmarkStart w:id="460" w:name="_Ref1474174"/>
      <w:bookmarkStart w:id="461" w:name="_Toc17481223"/>
      <w:bookmarkStart w:id="462" w:name="Toc17375586"/>
      <w:r w:rsidRPr="008D413E">
        <w:rPr>
          <w:rFonts w:cs="Arial"/>
          <w:szCs w:val="22"/>
        </w:rPr>
        <w:t>Change Directive</w:t>
      </w:r>
      <w:bookmarkEnd w:id="452"/>
      <w:bookmarkEnd w:id="453"/>
      <w:bookmarkEnd w:id="454"/>
      <w:bookmarkEnd w:id="455"/>
      <w:bookmarkEnd w:id="456"/>
      <w:bookmarkEnd w:id="457"/>
      <w:bookmarkEnd w:id="458"/>
      <w:bookmarkEnd w:id="459"/>
      <w:bookmarkEnd w:id="460"/>
      <w:bookmarkEnd w:id="461"/>
    </w:p>
    <w:p w:rsidR="008E5F6B" w:rsidRPr="008D413E" w:rsidRDefault="008E5F6B" w:rsidP="007E4E66">
      <w:pPr>
        <w:pStyle w:val="ConstructionL3"/>
        <w:rPr>
          <w:rFonts w:cs="Arial"/>
          <w:szCs w:val="22"/>
        </w:rPr>
      </w:pPr>
      <w:bookmarkStart w:id="463" w:name="_Ref15323798"/>
      <w:bookmarkEnd w:id="462"/>
      <w:r w:rsidRPr="008D413E">
        <w:rPr>
          <w:rFonts w:cs="Arial"/>
          <w:szCs w:val="22"/>
        </w:rPr>
        <w:t>If the Owner requires the Contractor to proceed with a change in the Work prior to the Owner and the Contractor agreeing upon the corresponding adjustment in Contract Price and/or Contract Time the Owner, through the Contract Administrator, shall issue a Change Directive.</w:t>
      </w:r>
      <w:bookmarkEnd w:id="463"/>
      <w:r w:rsidRPr="008D413E">
        <w:rPr>
          <w:rFonts w:cs="Arial"/>
          <w:szCs w:val="22"/>
        </w:rPr>
        <w:t xml:space="preserve"> </w:t>
      </w:r>
    </w:p>
    <w:p w:rsidR="008E5F6B" w:rsidRPr="008D413E" w:rsidRDefault="008E5F6B" w:rsidP="007E4E66">
      <w:pPr>
        <w:pStyle w:val="ConstructionL3"/>
        <w:rPr>
          <w:rFonts w:cs="Arial"/>
          <w:szCs w:val="22"/>
        </w:rPr>
      </w:pPr>
      <w:r w:rsidRPr="008D413E">
        <w:rPr>
          <w:rFonts w:cs="Arial"/>
          <w:szCs w:val="22"/>
        </w:rPr>
        <w:t xml:space="preserve">Without limiting GC </w:t>
      </w:r>
      <w:r w:rsidRPr="008D413E">
        <w:rPr>
          <w:rFonts w:cs="Arial"/>
          <w:szCs w:val="22"/>
        </w:rPr>
        <w:fldChar w:fldCharType="begin"/>
      </w:r>
      <w:r w:rsidRPr="008D413E">
        <w:rPr>
          <w:rFonts w:cs="Arial"/>
          <w:szCs w:val="22"/>
        </w:rPr>
        <w:instrText xml:space="preserve"> REF _Ref15323798 \w \h  \* MERGEFORMAT </w:instrText>
      </w:r>
      <w:r w:rsidRPr="008D413E">
        <w:rPr>
          <w:rFonts w:cs="Arial"/>
          <w:szCs w:val="22"/>
        </w:rPr>
      </w:r>
      <w:r w:rsidRPr="008D413E">
        <w:rPr>
          <w:rFonts w:cs="Arial"/>
          <w:szCs w:val="22"/>
        </w:rPr>
        <w:fldChar w:fldCharType="separate"/>
      </w:r>
      <w:r w:rsidR="00E414E3">
        <w:rPr>
          <w:rFonts w:cs="Arial"/>
          <w:szCs w:val="22"/>
        </w:rPr>
        <w:t>7.3.1</w:t>
      </w:r>
      <w:r w:rsidRPr="008D413E">
        <w:rPr>
          <w:rFonts w:cs="Arial"/>
          <w:szCs w:val="22"/>
        </w:rPr>
        <w:fldChar w:fldCharType="end"/>
      </w:r>
      <w:r w:rsidRPr="008D413E">
        <w:rPr>
          <w:rFonts w:cs="Arial"/>
          <w:szCs w:val="22"/>
        </w:rPr>
        <w:t>, a Change Directive may be used to direct a change in the Work that is only a change in the Construction Schedule or Contract Time.</w:t>
      </w:r>
    </w:p>
    <w:p w:rsidR="008E5F6B" w:rsidRPr="008D413E" w:rsidRDefault="008E5F6B" w:rsidP="007E4E66">
      <w:pPr>
        <w:pStyle w:val="ConstructionL3"/>
        <w:rPr>
          <w:rFonts w:cs="Arial"/>
          <w:szCs w:val="22"/>
        </w:rPr>
      </w:pPr>
      <w:bookmarkStart w:id="464" w:name="_Ref14799528"/>
      <w:r w:rsidRPr="008D413E">
        <w:rPr>
          <w:rFonts w:cs="Arial"/>
          <w:szCs w:val="22"/>
        </w:rPr>
        <w:t>Upon receipt of a Change Directive, the Contractor shall proceed immediately with the change in the Work.</w:t>
      </w:r>
      <w:bookmarkEnd w:id="464"/>
      <w:r w:rsidRPr="008D413E">
        <w:rPr>
          <w:rFonts w:cs="Arial"/>
          <w:szCs w:val="22"/>
        </w:rPr>
        <w:t xml:space="preserve"> </w:t>
      </w:r>
    </w:p>
    <w:p w:rsidR="008E5F6B" w:rsidRPr="008D413E" w:rsidRDefault="008E5F6B" w:rsidP="007E4E66">
      <w:pPr>
        <w:pStyle w:val="ConstructionL3"/>
        <w:rPr>
          <w:rFonts w:cs="Arial"/>
          <w:szCs w:val="22"/>
        </w:rPr>
      </w:pPr>
      <w:r w:rsidRPr="008D413E">
        <w:rPr>
          <w:rFonts w:cs="Arial"/>
          <w:szCs w:val="22"/>
        </w:rPr>
        <w:t xml:space="preserve">The adjustment in the Contract Price, if any, for a change carried out by way of a Change Directive shall be determined in accordance with GC </w:t>
      </w:r>
      <w:r w:rsidRPr="008D413E">
        <w:rPr>
          <w:rFonts w:cs="Arial"/>
          <w:szCs w:val="22"/>
        </w:rPr>
        <w:fldChar w:fldCharType="begin"/>
      </w:r>
      <w:r w:rsidRPr="008D413E">
        <w:rPr>
          <w:rFonts w:cs="Arial"/>
          <w:szCs w:val="22"/>
        </w:rPr>
        <w:instrText xml:space="preserve"> REF _Ref7100426 \w \h  \* MERGEFORMAT </w:instrText>
      </w:r>
      <w:r w:rsidRPr="008D413E">
        <w:rPr>
          <w:rFonts w:cs="Arial"/>
          <w:szCs w:val="22"/>
        </w:rPr>
      </w:r>
      <w:r w:rsidRPr="008D413E">
        <w:rPr>
          <w:rFonts w:cs="Arial"/>
          <w:szCs w:val="22"/>
        </w:rPr>
        <w:fldChar w:fldCharType="separate"/>
      </w:r>
      <w:r w:rsidR="00E414E3">
        <w:rPr>
          <w:rFonts w:cs="Arial"/>
          <w:szCs w:val="22"/>
        </w:rPr>
        <w:t>7.1.4</w:t>
      </w:r>
      <w:r w:rsidRPr="008D413E">
        <w:rPr>
          <w:rFonts w:cs="Arial"/>
          <w:szCs w:val="22"/>
        </w:rPr>
        <w:fldChar w:fldCharType="end"/>
      </w:r>
      <w:r w:rsidRPr="008D413E">
        <w:rPr>
          <w:rFonts w:cs="Arial"/>
          <w:szCs w:val="22"/>
        </w:rPr>
        <w:t>.</w:t>
      </w:r>
    </w:p>
    <w:p w:rsidR="008E5F6B" w:rsidRPr="008D413E" w:rsidRDefault="008E5F6B" w:rsidP="007E4E66">
      <w:pPr>
        <w:pStyle w:val="ConstructionL3"/>
        <w:rPr>
          <w:rFonts w:cs="Arial"/>
          <w:szCs w:val="22"/>
        </w:rPr>
      </w:pPr>
      <w:r w:rsidRPr="008D413E">
        <w:rPr>
          <w:rFonts w:cs="Arial"/>
          <w:szCs w:val="22"/>
        </w:rPr>
        <w:t xml:space="preserve">Without limitation to GC </w:t>
      </w:r>
      <w:r w:rsidRPr="008D413E">
        <w:rPr>
          <w:rFonts w:cs="Arial"/>
          <w:szCs w:val="22"/>
        </w:rPr>
        <w:fldChar w:fldCharType="begin"/>
      </w:r>
      <w:r w:rsidRPr="008D413E">
        <w:rPr>
          <w:rFonts w:cs="Arial"/>
          <w:szCs w:val="22"/>
        </w:rPr>
        <w:instrText xml:space="preserve"> REF _Ref14799528 \w \h  \* MERGEFORMAT </w:instrText>
      </w:r>
      <w:r w:rsidRPr="008D413E">
        <w:rPr>
          <w:rFonts w:cs="Arial"/>
          <w:szCs w:val="22"/>
        </w:rPr>
      </w:r>
      <w:r w:rsidRPr="008D413E">
        <w:rPr>
          <w:rFonts w:cs="Arial"/>
          <w:szCs w:val="22"/>
        </w:rPr>
        <w:fldChar w:fldCharType="separate"/>
      </w:r>
      <w:r w:rsidR="00E414E3">
        <w:rPr>
          <w:rFonts w:cs="Arial"/>
          <w:szCs w:val="22"/>
        </w:rPr>
        <w:t>7.3.3</w:t>
      </w:r>
      <w:r w:rsidRPr="008D413E">
        <w:rPr>
          <w:rFonts w:cs="Arial"/>
          <w:szCs w:val="22"/>
        </w:rPr>
        <w:fldChar w:fldCharType="end"/>
      </w:r>
      <w:r w:rsidRPr="008D413E">
        <w:rPr>
          <w:rFonts w:cs="Arial"/>
          <w:szCs w:val="22"/>
        </w:rPr>
        <w:t>, upon receipt of a Change Directive, the Contractor shall promptly provide the Owner with an estimate of the cost of the performance of the change in the Work contemplated in the Change Directive and the impact on the Construction Schedule, if applicable, but in no event later than ten (10) Working Days (or such other period set out in row C.10 of the Information Sheet) after receipt of the Change Directive. If the Contractor, acting reasonably, requires more time to provide an estimate, it may notify the Owner of the date when the estimate will be provided.</w:t>
      </w:r>
    </w:p>
    <w:p w:rsidR="008E5F6B" w:rsidRPr="008D413E" w:rsidRDefault="008E5F6B" w:rsidP="007E4E66">
      <w:pPr>
        <w:pStyle w:val="ConstructionL3"/>
        <w:rPr>
          <w:rFonts w:cs="Arial"/>
          <w:szCs w:val="22"/>
        </w:rPr>
      </w:pPr>
      <w:r w:rsidRPr="008D413E">
        <w:rPr>
          <w:rFonts w:cs="Arial"/>
          <w:szCs w:val="22"/>
        </w:rPr>
        <w:t xml:space="preserve">Without limitation to GC </w:t>
      </w:r>
      <w:r w:rsidRPr="008D413E">
        <w:rPr>
          <w:rFonts w:cs="Arial"/>
          <w:szCs w:val="22"/>
        </w:rPr>
        <w:fldChar w:fldCharType="begin"/>
      </w:r>
      <w:r w:rsidRPr="008D413E">
        <w:rPr>
          <w:rFonts w:cs="Arial"/>
          <w:szCs w:val="22"/>
        </w:rPr>
        <w:instrText xml:space="preserve"> REF _Ref14799528 \w \h  \* MERGEFORMAT </w:instrText>
      </w:r>
      <w:r w:rsidRPr="008D413E">
        <w:rPr>
          <w:rFonts w:cs="Arial"/>
          <w:szCs w:val="22"/>
        </w:rPr>
      </w:r>
      <w:r w:rsidRPr="008D413E">
        <w:rPr>
          <w:rFonts w:cs="Arial"/>
          <w:szCs w:val="22"/>
        </w:rPr>
        <w:fldChar w:fldCharType="separate"/>
      </w:r>
      <w:r w:rsidR="00E414E3">
        <w:rPr>
          <w:rFonts w:cs="Arial"/>
          <w:szCs w:val="22"/>
        </w:rPr>
        <w:t>7.3.3</w:t>
      </w:r>
      <w:r w:rsidRPr="008D413E">
        <w:rPr>
          <w:rFonts w:cs="Arial"/>
          <w:szCs w:val="22"/>
        </w:rPr>
        <w:fldChar w:fldCharType="end"/>
      </w:r>
      <w:r w:rsidRPr="008D413E">
        <w:rPr>
          <w:rFonts w:cs="Arial"/>
          <w:szCs w:val="22"/>
        </w:rPr>
        <w:t xml:space="preserve">, when the Owner and the Contractor reach agreement in respect of a Change Directive on the adjustment to the Contract Price and to the Contract Time, if any, such agreement shall be </w:t>
      </w:r>
      <w:bookmarkStart w:id="465" w:name="_Hlk5975856"/>
      <w:r w:rsidRPr="008D413E">
        <w:rPr>
          <w:rFonts w:cs="Arial"/>
          <w:szCs w:val="22"/>
        </w:rPr>
        <w:t>reflected in a Change Order</w:t>
      </w:r>
      <w:bookmarkEnd w:id="465"/>
      <w:r w:rsidRPr="008D413E">
        <w:rPr>
          <w:rFonts w:cs="Arial"/>
          <w:szCs w:val="22"/>
        </w:rPr>
        <w:t>. The Contractor shall not be entitled to include the value of the change in the Work performed as the result of such Change Directive in its Proper Invoices until, and unless, such Change Order has been executed.</w:t>
      </w:r>
    </w:p>
    <w:p w:rsidR="008E5F6B" w:rsidRPr="008D413E" w:rsidRDefault="008E5F6B" w:rsidP="007E4E66">
      <w:pPr>
        <w:pStyle w:val="ConstructionL2"/>
        <w:rPr>
          <w:rFonts w:cs="Arial"/>
          <w:szCs w:val="22"/>
        </w:rPr>
      </w:pPr>
      <w:bookmarkStart w:id="466" w:name="_Toc17481224"/>
      <w:bookmarkStart w:id="467" w:name="Toc17375587"/>
      <w:r w:rsidRPr="008D413E">
        <w:rPr>
          <w:rFonts w:cs="Arial"/>
          <w:szCs w:val="22"/>
        </w:rPr>
        <w:t>Concealed or Unknown Conditions</w:t>
      </w:r>
      <w:bookmarkEnd w:id="466"/>
    </w:p>
    <w:bookmarkEnd w:id="467"/>
    <w:p w:rsidR="008E5F6B" w:rsidRPr="008D413E" w:rsidRDefault="008E5F6B" w:rsidP="007E4E66">
      <w:pPr>
        <w:pStyle w:val="ConstructionL3"/>
        <w:rPr>
          <w:rFonts w:cs="Arial"/>
          <w:szCs w:val="22"/>
        </w:rPr>
      </w:pPr>
      <w:r w:rsidRPr="008D413E">
        <w:rPr>
          <w:rFonts w:cs="Arial"/>
          <w:szCs w:val="22"/>
        </w:rPr>
        <w:t>If the Owner or the Contractor discover conditions at the Site which are:</w:t>
      </w:r>
    </w:p>
    <w:p w:rsidR="008E5F6B" w:rsidRPr="008D413E" w:rsidRDefault="008E5F6B" w:rsidP="007E4E66">
      <w:pPr>
        <w:pStyle w:val="ConstructionL4"/>
        <w:contextualSpacing w:val="0"/>
        <w:rPr>
          <w:rFonts w:cs="Arial"/>
          <w:szCs w:val="22"/>
        </w:rPr>
      </w:pPr>
      <w:r w:rsidRPr="008D413E">
        <w:rPr>
          <w:rFonts w:cs="Arial"/>
          <w:szCs w:val="22"/>
        </w:rPr>
        <w:lastRenderedPageBreak/>
        <w:t>subsurface or otherwise concealed physical conditions which existed before the commencement of the Work which differ materially from those indicated in, or inferable from, the Agreement; or</w:t>
      </w:r>
    </w:p>
    <w:p w:rsidR="008E5F6B" w:rsidRPr="008D413E" w:rsidRDefault="008E5F6B" w:rsidP="007E4E66">
      <w:pPr>
        <w:pStyle w:val="ConstructionL4"/>
        <w:contextualSpacing w:val="0"/>
        <w:rPr>
          <w:rFonts w:cs="Arial"/>
          <w:szCs w:val="22"/>
        </w:rPr>
      </w:pPr>
      <w:r w:rsidRPr="008D413E">
        <w:rPr>
          <w:rFonts w:cs="Arial"/>
          <w:szCs w:val="22"/>
        </w:rPr>
        <w:t>physical conditions, other than conditions due to weather, that are of a nature which differ materially from those ordinarily found to exist and generally recognized as inherent in construction activities of the character provided for in the Agreement,</w:t>
      </w:r>
    </w:p>
    <w:p w:rsidR="008E5F6B" w:rsidRPr="008D413E" w:rsidRDefault="008E5F6B" w:rsidP="007E4E66">
      <w:pPr>
        <w:pStyle w:val="ConstructionCont3"/>
        <w:jc w:val="left"/>
        <w:rPr>
          <w:rFonts w:cs="Arial"/>
          <w:szCs w:val="22"/>
        </w:rPr>
      </w:pPr>
      <w:proofErr w:type="gramStart"/>
      <w:r w:rsidRPr="008D413E">
        <w:rPr>
          <w:rFonts w:cs="Arial"/>
          <w:szCs w:val="22"/>
        </w:rPr>
        <w:t>then</w:t>
      </w:r>
      <w:proofErr w:type="gramEnd"/>
      <w:r w:rsidRPr="008D413E">
        <w:rPr>
          <w:rFonts w:cs="Arial"/>
          <w:szCs w:val="22"/>
        </w:rPr>
        <w:t xml:space="preserve"> the observing party shall give Notice in Writing to the other party of such conditions before they are disturbed and in no event later than five (5) Working Days after first observance of the conditions.</w:t>
      </w:r>
    </w:p>
    <w:p w:rsidR="008E5F6B" w:rsidRPr="008D413E" w:rsidRDefault="008E5F6B" w:rsidP="007E4E66">
      <w:pPr>
        <w:pStyle w:val="ConstructionL3"/>
        <w:rPr>
          <w:rFonts w:cs="Arial"/>
          <w:szCs w:val="22"/>
        </w:rPr>
      </w:pPr>
      <w:r w:rsidRPr="008D413E">
        <w:rPr>
          <w:rFonts w:cs="Arial"/>
          <w:szCs w:val="22"/>
        </w:rPr>
        <w:t>The Contract Administrator will promptly</w:t>
      </w:r>
      <w:r w:rsidRPr="008D413E">
        <w:rPr>
          <w:rFonts w:cs="Arial"/>
          <w:bCs/>
          <w:szCs w:val="22"/>
        </w:rPr>
        <w:t>, and in no event later than within twenty (20) Working Days</w:t>
      </w:r>
      <w:r w:rsidRPr="008D413E">
        <w:rPr>
          <w:rFonts w:cs="Arial"/>
          <w:b/>
          <w:szCs w:val="22"/>
        </w:rPr>
        <w:t xml:space="preserve"> </w:t>
      </w:r>
      <w:r w:rsidRPr="008D413E">
        <w:rPr>
          <w:rFonts w:cs="Arial"/>
          <w:szCs w:val="22"/>
        </w:rPr>
        <w:t xml:space="preserve">after discovery thereof by the Owner or the Contractor, investigate such conditions and make a finding having regard to and subject to the liabilities and responsibilities assumed by the Contractor pursuant to </w:t>
      </w:r>
      <w:r w:rsidRPr="008D413E">
        <w:rPr>
          <w:rFonts w:cs="Arial"/>
          <w:szCs w:val="22"/>
        </w:rPr>
        <w:fldChar w:fldCharType="begin"/>
      </w:r>
      <w:r w:rsidRPr="008D413E">
        <w:rPr>
          <w:rFonts w:cs="Arial"/>
          <w:szCs w:val="22"/>
        </w:rPr>
        <w:instrText xml:space="preserve"> REF _Ref536622587 \w \h  \* MERGEFORMAT </w:instrText>
      </w:r>
      <w:r w:rsidRPr="008D413E">
        <w:rPr>
          <w:rFonts w:cs="Arial"/>
          <w:szCs w:val="22"/>
        </w:rPr>
      </w:r>
      <w:r w:rsidRPr="008D413E">
        <w:rPr>
          <w:rFonts w:cs="Arial"/>
          <w:szCs w:val="22"/>
        </w:rPr>
        <w:fldChar w:fldCharType="separate"/>
      </w:r>
      <w:r w:rsidR="00E414E3">
        <w:rPr>
          <w:rFonts w:cs="Arial"/>
          <w:szCs w:val="22"/>
        </w:rPr>
        <w:t>3.6</w:t>
      </w:r>
      <w:r w:rsidRPr="008D413E">
        <w:rPr>
          <w:rFonts w:cs="Arial"/>
          <w:szCs w:val="22"/>
        </w:rPr>
        <w:fldChar w:fldCharType="end"/>
      </w:r>
      <w:r w:rsidRPr="008D413E">
        <w:rPr>
          <w:rFonts w:cs="Arial"/>
          <w:szCs w:val="22"/>
        </w:rPr>
        <w:t xml:space="preserve"> - EXAMINATION OF SITE and GC </w:t>
      </w:r>
      <w:r w:rsidRPr="008D413E">
        <w:rPr>
          <w:rFonts w:cs="Arial"/>
          <w:szCs w:val="22"/>
        </w:rPr>
        <w:fldChar w:fldCharType="begin"/>
      </w:r>
      <w:r w:rsidRPr="008D413E">
        <w:rPr>
          <w:rFonts w:cs="Arial"/>
          <w:szCs w:val="22"/>
        </w:rPr>
        <w:instrText xml:space="preserve"> REF _Ref536622624 \w \h  \* MERGEFORMAT </w:instrText>
      </w:r>
      <w:r w:rsidRPr="008D413E">
        <w:rPr>
          <w:rFonts w:cs="Arial"/>
          <w:szCs w:val="22"/>
        </w:rPr>
      </w:r>
      <w:r w:rsidRPr="008D413E">
        <w:rPr>
          <w:rFonts w:cs="Arial"/>
          <w:szCs w:val="22"/>
        </w:rPr>
        <w:fldChar w:fldCharType="separate"/>
      </w:r>
      <w:r w:rsidR="00E414E3">
        <w:rPr>
          <w:rFonts w:cs="Arial"/>
          <w:szCs w:val="22"/>
        </w:rPr>
        <w:t>4.1.4</w:t>
      </w:r>
      <w:r w:rsidRPr="008D413E">
        <w:rPr>
          <w:rFonts w:cs="Arial"/>
          <w:szCs w:val="22"/>
        </w:rPr>
        <w:fldChar w:fldCharType="end"/>
      </w:r>
      <w:r w:rsidRPr="008D413E">
        <w:rPr>
          <w:rFonts w:cs="Arial"/>
          <w:szCs w:val="22"/>
        </w:rPr>
        <w:t xml:space="preserve">. If the finding is that the conditions differ materially and, having regard to and subject to the liabilities and responsibilities assumed by the Contractor pursuant to </w:t>
      </w:r>
      <w:r w:rsidRPr="008D413E">
        <w:rPr>
          <w:rFonts w:cs="Arial"/>
          <w:szCs w:val="22"/>
        </w:rPr>
        <w:fldChar w:fldCharType="begin"/>
      </w:r>
      <w:r w:rsidRPr="008D413E">
        <w:rPr>
          <w:rFonts w:cs="Arial"/>
          <w:szCs w:val="22"/>
        </w:rPr>
        <w:instrText xml:space="preserve"> REF _Ref536622587 \w \h  \* MERGEFORMAT </w:instrText>
      </w:r>
      <w:r w:rsidRPr="008D413E">
        <w:rPr>
          <w:rFonts w:cs="Arial"/>
          <w:szCs w:val="22"/>
        </w:rPr>
      </w:r>
      <w:r w:rsidRPr="008D413E">
        <w:rPr>
          <w:rFonts w:cs="Arial"/>
          <w:szCs w:val="22"/>
        </w:rPr>
        <w:fldChar w:fldCharType="separate"/>
      </w:r>
      <w:r w:rsidR="00E414E3">
        <w:rPr>
          <w:rFonts w:cs="Arial"/>
          <w:szCs w:val="22"/>
        </w:rPr>
        <w:t>3.6</w:t>
      </w:r>
      <w:r w:rsidRPr="008D413E">
        <w:rPr>
          <w:rFonts w:cs="Arial"/>
          <w:szCs w:val="22"/>
        </w:rPr>
        <w:fldChar w:fldCharType="end"/>
      </w:r>
      <w:r w:rsidRPr="008D413E">
        <w:rPr>
          <w:rFonts w:cs="Arial"/>
          <w:szCs w:val="22"/>
        </w:rPr>
        <w:t xml:space="preserve"> - EXAMINATION OF SITE and GC </w:t>
      </w:r>
      <w:r w:rsidRPr="008D413E">
        <w:rPr>
          <w:rFonts w:cs="Arial"/>
          <w:szCs w:val="22"/>
        </w:rPr>
        <w:fldChar w:fldCharType="begin"/>
      </w:r>
      <w:r w:rsidRPr="008D413E">
        <w:rPr>
          <w:rFonts w:cs="Arial"/>
          <w:szCs w:val="22"/>
        </w:rPr>
        <w:instrText xml:space="preserve"> REF _Ref536622624 \w \h  \* MERGEFORMAT </w:instrText>
      </w:r>
      <w:r w:rsidRPr="008D413E">
        <w:rPr>
          <w:rFonts w:cs="Arial"/>
          <w:szCs w:val="22"/>
        </w:rPr>
      </w:r>
      <w:r w:rsidRPr="008D413E">
        <w:rPr>
          <w:rFonts w:cs="Arial"/>
          <w:szCs w:val="22"/>
        </w:rPr>
        <w:fldChar w:fldCharType="separate"/>
      </w:r>
      <w:r w:rsidR="00E414E3">
        <w:rPr>
          <w:rFonts w:cs="Arial"/>
          <w:szCs w:val="22"/>
        </w:rPr>
        <w:t>4.1.4</w:t>
      </w:r>
      <w:r w:rsidRPr="008D413E">
        <w:rPr>
          <w:rFonts w:cs="Arial"/>
          <w:szCs w:val="22"/>
        </w:rPr>
        <w:fldChar w:fldCharType="end"/>
      </w:r>
      <w:r w:rsidRPr="008D413E">
        <w:rPr>
          <w:rFonts w:cs="Arial"/>
          <w:szCs w:val="22"/>
        </w:rPr>
        <w:t xml:space="preserve">, this would cause an increase or decrease in the Contract Time or Contract Price, the Contract Administrator, with the Owner’s approval, will issue appropriate instructions for a change in the Work as provided in </w:t>
      </w:r>
      <w:r w:rsidRPr="008D413E">
        <w:rPr>
          <w:rFonts w:cs="Arial"/>
          <w:szCs w:val="22"/>
        </w:rPr>
        <w:fldChar w:fldCharType="begin"/>
      </w:r>
      <w:r w:rsidRPr="008D413E">
        <w:rPr>
          <w:rFonts w:cs="Arial"/>
          <w:szCs w:val="22"/>
        </w:rPr>
        <w:instrText xml:space="preserve"> REF _Ref532305052 \w \h  \* MERGEFORMAT </w:instrText>
      </w:r>
      <w:r w:rsidRPr="008D413E">
        <w:rPr>
          <w:rFonts w:cs="Arial"/>
          <w:szCs w:val="22"/>
        </w:rPr>
      </w:r>
      <w:r w:rsidRPr="008D413E">
        <w:rPr>
          <w:rFonts w:cs="Arial"/>
          <w:szCs w:val="22"/>
        </w:rPr>
        <w:fldChar w:fldCharType="separate"/>
      </w:r>
      <w:r w:rsidR="00E414E3">
        <w:rPr>
          <w:rFonts w:cs="Arial"/>
          <w:szCs w:val="22"/>
        </w:rPr>
        <w:t>7.2</w:t>
      </w:r>
      <w:r w:rsidRPr="008D413E">
        <w:rPr>
          <w:rFonts w:cs="Arial"/>
          <w:szCs w:val="22"/>
        </w:rPr>
        <w:fldChar w:fldCharType="end"/>
      </w:r>
      <w:r w:rsidRPr="008D413E">
        <w:rPr>
          <w:rFonts w:cs="Arial"/>
          <w:szCs w:val="22"/>
        </w:rPr>
        <w:t xml:space="preserve"> - CHANGE ORDER or </w:t>
      </w:r>
      <w:r w:rsidRPr="008D413E">
        <w:rPr>
          <w:rFonts w:cs="Arial"/>
          <w:szCs w:val="22"/>
        </w:rPr>
        <w:fldChar w:fldCharType="begin"/>
      </w:r>
      <w:r w:rsidRPr="008D413E">
        <w:rPr>
          <w:rFonts w:cs="Arial"/>
          <w:szCs w:val="22"/>
        </w:rPr>
        <w:instrText xml:space="preserve"> REF _Ref532305059 \w \h  \* MERGEFORMAT </w:instrText>
      </w:r>
      <w:r w:rsidRPr="008D413E">
        <w:rPr>
          <w:rFonts w:cs="Arial"/>
          <w:szCs w:val="22"/>
        </w:rPr>
      </w:r>
      <w:r w:rsidRPr="008D413E">
        <w:rPr>
          <w:rFonts w:cs="Arial"/>
          <w:szCs w:val="22"/>
        </w:rPr>
        <w:fldChar w:fldCharType="separate"/>
      </w:r>
      <w:r w:rsidR="00E414E3">
        <w:rPr>
          <w:rFonts w:cs="Arial"/>
          <w:szCs w:val="22"/>
        </w:rPr>
        <w:t>7.3</w:t>
      </w:r>
      <w:r w:rsidRPr="008D413E">
        <w:rPr>
          <w:rFonts w:cs="Arial"/>
          <w:szCs w:val="22"/>
        </w:rPr>
        <w:fldChar w:fldCharType="end"/>
      </w:r>
      <w:r w:rsidRPr="008D413E">
        <w:rPr>
          <w:rFonts w:cs="Arial"/>
          <w:szCs w:val="22"/>
        </w:rPr>
        <w:t xml:space="preserve"> - CHANGE DIRECTIVE. For clarity, the Contractor’s entitlement to such change in the Work shall be determined by the Contract Administrator taking into account the respective liabilities assumed by the Owner and Contractor pursuant to </w:t>
      </w:r>
      <w:r w:rsidRPr="008D413E">
        <w:rPr>
          <w:rFonts w:cs="Arial"/>
          <w:szCs w:val="22"/>
        </w:rPr>
        <w:fldChar w:fldCharType="begin"/>
      </w:r>
      <w:r w:rsidRPr="008D413E">
        <w:rPr>
          <w:rFonts w:cs="Arial"/>
          <w:szCs w:val="22"/>
        </w:rPr>
        <w:instrText xml:space="preserve"> REF _Ref536622587 \w \h  \* MERGEFORMAT </w:instrText>
      </w:r>
      <w:r w:rsidRPr="008D413E">
        <w:rPr>
          <w:rFonts w:cs="Arial"/>
          <w:szCs w:val="22"/>
        </w:rPr>
      </w:r>
      <w:r w:rsidRPr="008D413E">
        <w:rPr>
          <w:rFonts w:cs="Arial"/>
          <w:szCs w:val="22"/>
        </w:rPr>
        <w:fldChar w:fldCharType="separate"/>
      </w:r>
      <w:r w:rsidR="00E414E3">
        <w:rPr>
          <w:rFonts w:cs="Arial"/>
          <w:szCs w:val="22"/>
        </w:rPr>
        <w:t>3.6</w:t>
      </w:r>
      <w:r w:rsidRPr="008D413E">
        <w:rPr>
          <w:rFonts w:cs="Arial"/>
          <w:szCs w:val="22"/>
        </w:rPr>
        <w:fldChar w:fldCharType="end"/>
      </w:r>
      <w:r w:rsidRPr="008D413E">
        <w:rPr>
          <w:rFonts w:cs="Arial"/>
          <w:szCs w:val="22"/>
        </w:rPr>
        <w:t xml:space="preserve"> - EXAMINATION OF SITE and GC </w:t>
      </w:r>
      <w:r w:rsidRPr="008D413E">
        <w:rPr>
          <w:rFonts w:cs="Arial"/>
          <w:szCs w:val="22"/>
        </w:rPr>
        <w:fldChar w:fldCharType="begin"/>
      </w:r>
      <w:r w:rsidRPr="008D413E">
        <w:rPr>
          <w:rFonts w:cs="Arial"/>
          <w:szCs w:val="22"/>
        </w:rPr>
        <w:instrText xml:space="preserve"> REF _Ref536622624 \w \h  \* MERGEFORMAT </w:instrText>
      </w:r>
      <w:r w:rsidRPr="008D413E">
        <w:rPr>
          <w:rFonts w:cs="Arial"/>
          <w:szCs w:val="22"/>
        </w:rPr>
      </w:r>
      <w:r w:rsidRPr="008D413E">
        <w:rPr>
          <w:rFonts w:cs="Arial"/>
          <w:szCs w:val="22"/>
        </w:rPr>
        <w:fldChar w:fldCharType="separate"/>
      </w:r>
      <w:r w:rsidR="00E414E3">
        <w:rPr>
          <w:rFonts w:cs="Arial"/>
          <w:szCs w:val="22"/>
        </w:rPr>
        <w:t>4.1.4</w:t>
      </w:r>
      <w:r w:rsidRPr="008D413E">
        <w:rPr>
          <w:rFonts w:cs="Arial"/>
          <w:szCs w:val="22"/>
        </w:rPr>
        <w:fldChar w:fldCharType="end"/>
      </w:r>
      <w:r w:rsidRPr="008D413E">
        <w:rPr>
          <w:rFonts w:cs="Arial"/>
          <w:szCs w:val="22"/>
        </w:rPr>
        <w:t>.</w:t>
      </w:r>
    </w:p>
    <w:p w:rsidR="008E5F6B" w:rsidRPr="008D413E" w:rsidRDefault="008E5F6B" w:rsidP="007E4E66">
      <w:pPr>
        <w:pStyle w:val="ConstructionL3"/>
        <w:rPr>
          <w:rFonts w:cs="Arial"/>
          <w:szCs w:val="22"/>
        </w:rPr>
      </w:pPr>
      <w:bookmarkStart w:id="468" w:name="_Ref536103616"/>
      <w:r w:rsidRPr="008D413E">
        <w:rPr>
          <w:rFonts w:cs="Arial"/>
          <w:szCs w:val="22"/>
        </w:rPr>
        <w:t>If the Contract Administrator finds that the conditions at the Site are not materially different or that no change in the Contract Price or extension of the Contract Time is justified, the Contract Administrator will report the reasons for this finding to the Owner and the Contractor in writing.</w:t>
      </w:r>
      <w:bookmarkEnd w:id="468"/>
    </w:p>
    <w:p w:rsidR="008E5F6B" w:rsidRPr="008D413E" w:rsidRDefault="008E5F6B" w:rsidP="007E4E66">
      <w:pPr>
        <w:pStyle w:val="ConstructionL3"/>
        <w:rPr>
          <w:rFonts w:cs="Arial"/>
          <w:szCs w:val="22"/>
        </w:rPr>
      </w:pPr>
      <w:r w:rsidRPr="008D413E">
        <w:rPr>
          <w:rFonts w:cs="Arial"/>
          <w:szCs w:val="22"/>
        </w:rPr>
        <w:t xml:space="preserve">If such concealed or unknown conditions relate to Hazardous Materials, artifacts and fossils, or mould, the parties will be governed by the provisions of </w:t>
      </w:r>
      <w:r w:rsidRPr="008D413E">
        <w:rPr>
          <w:rFonts w:cs="Arial"/>
          <w:szCs w:val="22"/>
        </w:rPr>
        <w:fldChar w:fldCharType="begin"/>
      </w:r>
      <w:r w:rsidRPr="008D413E">
        <w:rPr>
          <w:rFonts w:cs="Arial"/>
          <w:szCs w:val="22"/>
        </w:rPr>
        <w:instrText xml:space="preserve"> REF _Ref532305071 \w \h  \* MERGEFORMAT </w:instrText>
      </w:r>
      <w:r w:rsidRPr="008D413E">
        <w:rPr>
          <w:rFonts w:cs="Arial"/>
          <w:szCs w:val="22"/>
        </w:rPr>
      </w:r>
      <w:r w:rsidRPr="008D413E">
        <w:rPr>
          <w:rFonts w:cs="Arial"/>
          <w:szCs w:val="22"/>
        </w:rPr>
        <w:fldChar w:fldCharType="separate"/>
      </w:r>
      <w:r w:rsidR="00E414E3">
        <w:rPr>
          <w:rFonts w:cs="Arial"/>
          <w:szCs w:val="22"/>
        </w:rPr>
        <w:t>4.3</w:t>
      </w:r>
      <w:r w:rsidRPr="008D413E">
        <w:rPr>
          <w:rFonts w:cs="Arial"/>
          <w:szCs w:val="22"/>
        </w:rPr>
        <w:fldChar w:fldCharType="end"/>
      </w:r>
      <w:r w:rsidRPr="008D413E">
        <w:rPr>
          <w:rFonts w:cs="Arial"/>
          <w:szCs w:val="22"/>
        </w:rPr>
        <w:t xml:space="preserve"> - HAZARDOUS MATERIALS, </w:t>
      </w:r>
      <w:r w:rsidRPr="008D413E">
        <w:rPr>
          <w:rFonts w:cs="Arial"/>
          <w:szCs w:val="22"/>
        </w:rPr>
        <w:fldChar w:fldCharType="begin"/>
      </w:r>
      <w:r w:rsidRPr="008D413E">
        <w:rPr>
          <w:rFonts w:cs="Arial"/>
          <w:szCs w:val="22"/>
        </w:rPr>
        <w:instrText xml:space="preserve"> REF _Ref532305080 \w \h  \* MERGEFORMAT </w:instrText>
      </w:r>
      <w:r w:rsidRPr="008D413E">
        <w:rPr>
          <w:rFonts w:cs="Arial"/>
          <w:szCs w:val="22"/>
        </w:rPr>
      </w:r>
      <w:r w:rsidRPr="008D413E">
        <w:rPr>
          <w:rFonts w:cs="Arial"/>
          <w:szCs w:val="22"/>
        </w:rPr>
        <w:fldChar w:fldCharType="separate"/>
      </w:r>
      <w:r w:rsidR="00E414E3">
        <w:rPr>
          <w:rFonts w:cs="Arial"/>
          <w:szCs w:val="22"/>
        </w:rPr>
        <w:t>4.5</w:t>
      </w:r>
      <w:r w:rsidRPr="008D413E">
        <w:rPr>
          <w:rFonts w:cs="Arial"/>
          <w:szCs w:val="22"/>
        </w:rPr>
        <w:fldChar w:fldCharType="end"/>
      </w:r>
      <w:r w:rsidRPr="008D413E">
        <w:rPr>
          <w:rFonts w:cs="Arial"/>
          <w:szCs w:val="22"/>
        </w:rPr>
        <w:t xml:space="preserve"> - ARTIFACTS AND FOSSILS and </w:t>
      </w:r>
      <w:r w:rsidRPr="008D413E">
        <w:rPr>
          <w:rFonts w:cs="Arial"/>
          <w:szCs w:val="22"/>
        </w:rPr>
        <w:fldChar w:fldCharType="begin"/>
      </w:r>
      <w:r w:rsidRPr="008D413E">
        <w:rPr>
          <w:rFonts w:cs="Arial"/>
          <w:szCs w:val="22"/>
        </w:rPr>
        <w:instrText xml:space="preserve"> REF _Ref532305088 \w \h  \* MERGEFORMAT </w:instrText>
      </w:r>
      <w:r w:rsidRPr="008D413E">
        <w:rPr>
          <w:rFonts w:cs="Arial"/>
          <w:szCs w:val="22"/>
        </w:rPr>
      </w:r>
      <w:r w:rsidRPr="008D413E">
        <w:rPr>
          <w:rFonts w:cs="Arial"/>
          <w:szCs w:val="22"/>
        </w:rPr>
        <w:fldChar w:fldCharType="separate"/>
      </w:r>
      <w:r w:rsidR="00E414E3">
        <w:rPr>
          <w:rFonts w:cs="Arial"/>
          <w:szCs w:val="22"/>
        </w:rPr>
        <w:t>4.4</w:t>
      </w:r>
      <w:r w:rsidRPr="008D413E">
        <w:rPr>
          <w:rFonts w:cs="Arial"/>
          <w:szCs w:val="22"/>
        </w:rPr>
        <w:fldChar w:fldCharType="end"/>
      </w:r>
      <w:r w:rsidRPr="008D413E">
        <w:rPr>
          <w:rFonts w:cs="Arial"/>
          <w:szCs w:val="22"/>
        </w:rPr>
        <w:t xml:space="preserve"> – MOULD, as applicable.</w:t>
      </w:r>
    </w:p>
    <w:p w:rsidR="008E5F6B" w:rsidRPr="008D413E" w:rsidRDefault="008E5F6B" w:rsidP="007E4E66">
      <w:pPr>
        <w:pStyle w:val="ConstructionL2"/>
        <w:rPr>
          <w:rFonts w:cs="Arial"/>
          <w:szCs w:val="22"/>
        </w:rPr>
      </w:pPr>
      <w:bookmarkStart w:id="469" w:name="_Ref532463413"/>
      <w:bookmarkStart w:id="470" w:name="_Ref536112537"/>
      <w:bookmarkStart w:id="471" w:name="_Ref1483074"/>
      <w:bookmarkStart w:id="472" w:name="_Ref5980498"/>
      <w:bookmarkStart w:id="473" w:name="_Ref11320262"/>
      <w:bookmarkStart w:id="474" w:name="_Toc17481225"/>
      <w:bookmarkStart w:id="475" w:name="Toc17375588"/>
      <w:r w:rsidRPr="008D413E">
        <w:rPr>
          <w:rFonts w:cs="Arial"/>
          <w:szCs w:val="22"/>
        </w:rPr>
        <w:t>Delays</w:t>
      </w:r>
      <w:bookmarkEnd w:id="469"/>
      <w:bookmarkEnd w:id="470"/>
      <w:bookmarkEnd w:id="471"/>
      <w:bookmarkEnd w:id="472"/>
      <w:bookmarkEnd w:id="473"/>
      <w:bookmarkEnd w:id="474"/>
    </w:p>
    <w:p w:rsidR="008E5F6B" w:rsidRPr="008D413E" w:rsidRDefault="008E5F6B" w:rsidP="007E4E66">
      <w:pPr>
        <w:pStyle w:val="ConstructionL3"/>
        <w:rPr>
          <w:rFonts w:cs="Arial"/>
          <w:szCs w:val="22"/>
        </w:rPr>
      </w:pPr>
      <w:bookmarkStart w:id="476" w:name="_Ref532399099"/>
      <w:bookmarkEnd w:id="475"/>
      <w:r w:rsidRPr="008D413E">
        <w:rPr>
          <w:rFonts w:cs="Arial"/>
          <w:szCs w:val="22"/>
        </w:rPr>
        <w:t>If the Contractor is delayed in the completion of a critical path Work activity by:</w:t>
      </w:r>
    </w:p>
    <w:p w:rsidR="008E5F6B" w:rsidRPr="008D413E" w:rsidRDefault="008E5F6B" w:rsidP="007E4E66">
      <w:pPr>
        <w:pStyle w:val="ConstructionL4"/>
        <w:contextualSpacing w:val="0"/>
        <w:rPr>
          <w:rFonts w:cs="Arial"/>
          <w:szCs w:val="22"/>
        </w:rPr>
      </w:pPr>
      <w:r w:rsidRPr="008D413E">
        <w:rPr>
          <w:rFonts w:cs="Arial"/>
          <w:szCs w:val="22"/>
        </w:rPr>
        <w:t xml:space="preserve">subject to GC </w:t>
      </w:r>
      <w:r w:rsidRPr="008D413E">
        <w:rPr>
          <w:rFonts w:cs="Arial"/>
          <w:szCs w:val="22"/>
        </w:rPr>
        <w:fldChar w:fldCharType="begin"/>
      </w:r>
      <w:r w:rsidRPr="008D413E">
        <w:rPr>
          <w:rFonts w:cs="Arial"/>
          <w:szCs w:val="22"/>
        </w:rPr>
        <w:instrText xml:space="preserve"> REF _Ref6834207 \w \h  \* MERGEFORMAT </w:instrText>
      </w:r>
      <w:r w:rsidRPr="008D413E">
        <w:rPr>
          <w:rFonts w:cs="Arial"/>
          <w:szCs w:val="22"/>
        </w:rPr>
      </w:r>
      <w:r w:rsidRPr="008D413E">
        <w:rPr>
          <w:rFonts w:cs="Arial"/>
          <w:szCs w:val="22"/>
        </w:rPr>
        <w:fldChar w:fldCharType="separate"/>
      </w:r>
      <w:r w:rsidR="00E414E3">
        <w:rPr>
          <w:rFonts w:cs="Arial"/>
          <w:szCs w:val="22"/>
        </w:rPr>
        <w:t>7.5.3</w:t>
      </w:r>
      <w:r w:rsidRPr="008D413E">
        <w:rPr>
          <w:rFonts w:cs="Arial"/>
          <w:szCs w:val="22"/>
        </w:rPr>
        <w:fldChar w:fldCharType="end"/>
      </w:r>
      <w:r w:rsidRPr="008D413E">
        <w:rPr>
          <w:rFonts w:cs="Arial"/>
          <w:szCs w:val="22"/>
        </w:rPr>
        <w:t>, an act or omission of the Owner, the Owner Representative, the Contract Administrator or anyone employed or engaged by them directly or indirectly, which is contrary to the provisions of the Agreement; or</w:t>
      </w:r>
    </w:p>
    <w:p w:rsidR="008E5F6B" w:rsidRPr="008D413E" w:rsidRDefault="008E5F6B" w:rsidP="007E4E66">
      <w:pPr>
        <w:pStyle w:val="ConstructionL4"/>
        <w:contextualSpacing w:val="0"/>
        <w:rPr>
          <w:rFonts w:cs="Arial"/>
          <w:szCs w:val="22"/>
        </w:rPr>
      </w:pPr>
      <w:r w:rsidRPr="008D413E">
        <w:rPr>
          <w:rFonts w:cs="Arial"/>
          <w:szCs w:val="22"/>
        </w:rPr>
        <w:t>by a stop work order issued by a court or other public authority,</w:t>
      </w:r>
    </w:p>
    <w:p w:rsidR="008E5F6B" w:rsidRPr="008D413E" w:rsidRDefault="008E5F6B" w:rsidP="007E4E66">
      <w:pPr>
        <w:pStyle w:val="ConstructionL3"/>
        <w:numPr>
          <w:ilvl w:val="0"/>
          <w:numId w:val="0"/>
        </w:numPr>
        <w:ind w:left="1008"/>
        <w:rPr>
          <w:rFonts w:cs="Arial"/>
          <w:szCs w:val="22"/>
        </w:rPr>
      </w:pPr>
      <w:r w:rsidRPr="008D413E">
        <w:rPr>
          <w:rFonts w:cs="Arial"/>
          <w:szCs w:val="22"/>
        </w:rPr>
        <w:t xml:space="preserve">then, except to the extent such event results from the negligent act or omission of the Contractor Parties or the default or breach of the Contractor’s obligations under the Agreement or any other act or fault of the Contractor Parties, the Contract Time shall </w:t>
      </w:r>
      <w:r w:rsidRPr="008D413E">
        <w:rPr>
          <w:rFonts w:cs="Arial"/>
          <w:szCs w:val="22"/>
        </w:rPr>
        <w:lastRenderedPageBreak/>
        <w:t xml:space="preserve">be extended for such reasonable time as agreed to by the Parties, taking into account such time period as recommended by the Contract Administrator and the Contract Price shall be adjusted to account for reasonable Losses incurred by the Contractor as the result of such delay including the Losses referred to in GC </w:t>
      </w:r>
      <w:r w:rsidRPr="008D413E">
        <w:rPr>
          <w:rFonts w:cs="Arial"/>
          <w:szCs w:val="22"/>
        </w:rPr>
        <w:fldChar w:fldCharType="begin"/>
      </w:r>
      <w:r w:rsidRPr="008D413E">
        <w:rPr>
          <w:rFonts w:cs="Arial"/>
          <w:szCs w:val="22"/>
        </w:rPr>
        <w:instrText xml:space="preserve"> REF _Ref980810 \w \h  \* MERGEFORMAT </w:instrText>
      </w:r>
      <w:r w:rsidRPr="008D413E">
        <w:rPr>
          <w:rFonts w:cs="Arial"/>
          <w:szCs w:val="22"/>
        </w:rPr>
      </w:r>
      <w:r w:rsidRPr="008D413E">
        <w:rPr>
          <w:rFonts w:cs="Arial"/>
          <w:szCs w:val="22"/>
        </w:rPr>
        <w:fldChar w:fldCharType="separate"/>
      </w:r>
      <w:r w:rsidR="00E414E3">
        <w:rPr>
          <w:rFonts w:cs="Arial"/>
          <w:szCs w:val="22"/>
        </w:rPr>
        <w:t>7.5.8</w:t>
      </w:r>
      <w:r w:rsidRPr="008D413E">
        <w:rPr>
          <w:rFonts w:cs="Arial"/>
          <w:szCs w:val="22"/>
        </w:rPr>
        <w:fldChar w:fldCharType="end"/>
      </w:r>
      <w:r w:rsidRPr="008D413E">
        <w:rPr>
          <w:rFonts w:cs="Arial"/>
          <w:szCs w:val="22"/>
        </w:rPr>
        <w:t>, as applicable, but excluding any consequential, indirect or special damages and loss of profit, loss of opportunity or loss of productivity resulting from such delay.</w:t>
      </w:r>
      <w:bookmarkEnd w:id="476"/>
    </w:p>
    <w:p w:rsidR="008E5F6B" w:rsidRPr="008D413E" w:rsidRDefault="008E5F6B" w:rsidP="007E4E66">
      <w:pPr>
        <w:pStyle w:val="ConstructionL3"/>
        <w:rPr>
          <w:rFonts w:cs="Arial"/>
          <w:szCs w:val="22"/>
        </w:rPr>
      </w:pPr>
      <w:bookmarkStart w:id="477" w:name="_Ref532399111"/>
      <w:r w:rsidRPr="008D413E">
        <w:rPr>
          <w:rFonts w:cs="Arial"/>
          <w:szCs w:val="22"/>
        </w:rPr>
        <w:t>If the Contractor is delayed in the completion of a critical path Work activity by any cause beyond the Contractor’s control, including:</w:t>
      </w:r>
      <w:bookmarkEnd w:id="477"/>
    </w:p>
    <w:p w:rsidR="008E5F6B" w:rsidRPr="008D413E" w:rsidRDefault="008E5F6B" w:rsidP="007E4E66">
      <w:pPr>
        <w:pStyle w:val="ConstructionL4"/>
        <w:contextualSpacing w:val="0"/>
        <w:rPr>
          <w:rFonts w:cs="Arial"/>
          <w:szCs w:val="22"/>
        </w:rPr>
      </w:pPr>
      <w:r w:rsidRPr="008D413E">
        <w:rPr>
          <w:rFonts w:cs="Arial"/>
          <w:szCs w:val="22"/>
        </w:rPr>
        <w:t>war, blockades, and civil commotions;</w:t>
      </w:r>
    </w:p>
    <w:p w:rsidR="008E5F6B" w:rsidRPr="008D413E" w:rsidRDefault="008E5F6B" w:rsidP="007E4E66">
      <w:pPr>
        <w:pStyle w:val="ConstructionL4"/>
        <w:contextualSpacing w:val="0"/>
        <w:rPr>
          <w:rFonts w:cs="Arial"/>
          <w:szCs w:val="22"/>
        </w:rPr>
      </w:pPr>
      <w:r w:rsidRPr="008D413E">
        <w:rPr>
          <w:rFonts w:cs="Arial"/>
          <w:szCs w:val="22"/>
        </w:rPr>
        <w:t>labour disputes, strikes and</w:t>
      </w:r>
      <w:r w:rsidRPr="008D413E">
        <w:rPr>
          <w:rFonts w:cs="Arial"/>
          <w:b/>
          <w:szCs w:val="22"/>
        </w:rPr>
        <w:t xml:space="preserve"> </w:t>
      </w:r>
      <w:r w:rsidRPr="008D413E">
        <w:rPr>
          <w:rFonts w:cs="Arial"/>
          <w:szCs w:val="22"/>
        </w:rPr>
        <w:t xml:space="preserve">lock-outs (other than lock-outs described in GC </w:t>
      </w:r>
      <w:r w:rsidRPr="008D413E">
        <w:rPr>
          <w:rFonts w:cs="Arial"/>
          <w:szCs w:val="22"/>
        </w:rPr>
        <w:fldChar w:fldCharType="begin"/>
      </w:r>
      <w:r w:rsidRPr="008D413E">
        <w:rPr>
          <w:rFonts w:cs="Arial"/>
          <w:szCs w:val="22"/>
        </w:rPr>
        <w:instrText xml:space="preserve"> REF _Ref6834207 \w \h  \* MERGEFORMAT </w:instrText>
      </w:r>
      <w:r w:rsidRPr="008D413E">
        <w:rPr>
          <w:rFonts w:cs="Arial"/>
          <w:szCs w:val="22"/>
        </w:rPr>
      </w:r>
      <w:r w:rsidRPr="008D413E">
        <w:rPr>
          <w:rFonts w:cs="Arial"/>
          <w:szCs w:val="22"/>
        </w:rPr>
        <w:fldChar w:fldCharType="separate"/>
      </w:r>
      <w:r w:rsidR="00E414E3">
        <w:rPr>
          <w:rFonts w:cs="Arial"/>
          <w:szCs w:val="22"/>
        </w:rPr>
        <w:t>7.5.3</w:t>
      </w:r>
      <w:r w:rsidRPr="008D413E">
        <w:rPr>
          <w:rFonts w:cs="Arial"/>
          <w:szCs w:val="22"/>
        </w:rPr>
        <w:fldChar w:fldCharType="end"/>
      </w:r>
      <w:r w:rsidRPr="008D413E">
        <w:rPr>
          <w:rFonts w:cs="Arial"/>
          <w:szCs w:val="22"/>
        </w:rPr>
        <w:t>);</w:t>
      </w:r>
    </w:p>
    <w:p w:rsidR="008E5F6B" w:rsidRPr="008D413E" w:rsidRDefault="008E5F6B" w:rsidP="007E4E66">
      <w:pPr>
        <w:pStyle w:val="ConstructionL4"/>
        <w:contextualSpacing w:val="0"/>
        <w:rPr>
          <w:rFonts w:cs="Arial"/>
          <w:szCs w:val="22"/>
        </w:rPr>
      </w:pPr>
      <w:r w:rsidRPr="008D413E">
        <w:rPr>
          <w:rFonts w:cs="Arial"/>
          <w:szCs w:val="22"/>
        </w:rPr>
        <w:t>fire, unusual delay by common carriers or unavoidable casualties; or</w:t>
      </w:r>
    </w:p>
    <w:p w:rsidR="008E5F6B" w:rsidRPr="008D413E" w:rsidRDefault="008E5F6B" w:rsidP="007E4E66">
      <w:pPr>
        <w:pStyle w:val="ConstructionL4"/>
        <w:contextualSpacing w:val="0"/>
        <w:rPr>
          <w:rFonts w:cs="Arial"/>
          <w:szCs w:val="22"/>
        </w:rPr>
      </w:pPr>
      <w:r w:rsidRPr="008D413E">
        <w:rPr>
          <w:rFonts w:cs="Arial"/>
          <w:szCs w:val="22"/>
        </w:rPr>
        <w:t xml:space="preserve">abnormally adverse weather conditions at the Site which are different from those normally and customarily experienced at the Site (as documented by weather data from Environment Canada) over the past </w:t>
      </w:r>
      <w:r w:rsidRPr="008D413E">
        <w:rPr>
          <w:rFonts w:cs="Arial"/>
          <w:bCs/>
          <w:szCs w:val="22"/>
        </w:rPr>
        <w:t>ten (10)</w:t>
      </w:r>
      <w:r w:rsidRPr="008D413E">
        <w:rPr>
          <w:rFonts w:cs="Arial"/>
          <w:b/>
          <w:szCs w:val="22"/>
        </w:rPr>
        <w:t xml:space="preserve"> </w:t>
      </w:r>
      <w:r w:rsidRPr="008D413E">
        <w:rPr>
          <w:rFonts w:cs="Arial"/>
          <w:szCs w:val="22"/>
        </w:rPr>
        <w:t>years taking into consideration severity, duration and time of year conditions</w:t>
      </w:r>
      <w:bookmarkStart w:id="478" w:name="_Ref536112760"/>
      <w:r w:rsidRPr="008D413E">
        <w:rPr>
          <w:rFonts w:cs="Arial"/>
          <w:szCs w:val="22"/>
        </w:rPr>
        <w:t>,</w:t>
      </w:r>
    </w:p>
    <w:p w:rsidR="008E5F6B" w:rsidRPr="008D413E" w:rsidRDefault="008E5F6B" w:rsidP="007E4E66">
      <w:pPr>
        <w:pStyle w:val="ConstructionL3"/>
        <w:numPr>
          <w:ilvl w:val="0"/>
          <w:numId w:val="0"/>
        </w:numPr>
        <w:ind w:left="1008"/>
        <w:rPr>
          <w:rFonts w:cs="Arial"/>
          <w:b/>
          <w:szCs w:val="22"/>
        </w:rPr>
      </w:pPr>
      <w:proofErr w:type="gramStart"/>
      <w:r w:rsidRPr="008D413E">
        <w:rPr>
          <w:rFonts w:cs="Arial"/>
          <w:szCs w:val="22"/>
        </w:rPr>
        <w:t>except</w:t>
      </w:r>
      <w:proofErr w:type="gramEnd"/>
      <w:r w:rsidRPr="008D413E">
        <w:rPr>
          <w:rFonts w:cs="Arial"/>
          <w:szCs w:val="22"/>
        </w:rPr>
        <w:t xml:space="preserve"> to the extent such event results from the negligent act or omission of the Contractor Parties or the default or breach of the Contractor’s obligations under the Agreement,</w:t>
      </w:r>
      <w:bookmarkEnd w:id="478"/>
      <w:r w:rsidRPr="008D413E">
        <w:rPr>
          <w:rFonts w:cs="Arial"/>
          <w:szCs w:val="22"/>
        </w:rPr>
        <w:t xml:space="preserve"> then the Contract Time shall be extended for such reasonable time as agreed to by the Parties, taking into account such time period as recommended by the Contract Administrator. The extension of time shall not be less than the time lost as the result of the event causing the delay, unless the Contractor agrees to a shorter extension. The Contractor shall not be entitled to payment for Losses incurred by such delays except to the extent the Contractor would be entitled to reasonable Losses in accordance with GC </w:t>
      </w:r>
      <w:r w:rsidRPr="008D413E">
        <w:rPr>
          <w:rFonts w:cs="Arial"/>
          <w:szCs w:val="22"/>
        </w:rPr>
        <w:fldChar w:fldCharType="begin"/>
      </w:r>
      <w:r w:rsidRPr="008D413E">
        <w:rPr>
          <w:rFonts w:cs="Arial"/>
          <w:szCs w:val="22"/>
        </w:rPr>
        <w:instrText xml:space="preserve"> REF _Ref532399099 \w \h  \* MERGEFORMAT </w:instrText>
      </w:r>
      <w:r w:rsidRPr="008D413E">
        <w:rPr>
          <w:rFonts w:cs="Arial"/>
          <w:szCs w:val="22"/>
        </w:rPr>
      </w:r>
      <w:r w:rsidRPr="008D413E">
        <w:rPr>
          <w:rFonts w:cs="Arial"/>
          <w:szCs w:val="22"/>
        </w:rPr>
        <w:fldChar w:fldCharType="separate"/>
      </w:r>
      <w:r w:rsidR="00E414E3">
        <w:rPr>
          <w:rFonts w:cs="Arial"/>
          <w:szCs w:val="22"/>
        </w:rPr>
        <w:t>7.5.1</w:t>
      </w:r>
      <w:r w:rsidRPr="008D413E">
        <w:rPr>
          <w:rFonts w:cs="Arial"/>
          <w:szCs w:val="22"/>
        </w:rPr>
        <w:fldChar w:fldCharType="end"/>
      </w:r>
      <w:r w:rsidRPr="008D413E">
        <w:rPr>
          <w:rFonts w:cs="Arial"/>
          <w:szCs w:val="22"/>
        </w:rPr>
        <w:t xml:space="preserve"> or if such delay is the cause of the stop work order in connection with the Contractor’s termination of the Agreement pursuant to GC </w:t>
      </w:r>
      <w:r w:rsidRPr="008D413E">
        <w:rPr>
          <w:rFonts w:cs="Arial"/>
          <w:szCs w:val="22"/>
        </w:rPr>
        <w:fldChar w:fldCharType="begin"/>
      </w:r>
      <w:r w:rsidRPr="008D413E">
        <w:rPr>
          <w:rFonts w:cs="Arial"/>
          <w:szCs w:val="22"/>
        </w:rPr>
        <w:instrText xml:space="preserve"> REF _Ref5983064 \w \h  \* MERGEFORMAT </w:instrText>
      </w:r>
      <w:r w:rsidRPr="008D413E">
        <w:rPr>
          <w:rFonts w:cs="Arial"/>
          <w:szCs w:val="22"/>
        </w:rPr>
      </w:r>
      <w:r w:rsidRPr="008D413E">
        <w:rPr>
          <w:rFonts w:cs="Arial"/>
          <w:szCs w:val="22"/>
        </w:rPr>
        <w:fldChar w:fldCharType="separate"/>
      </w:r>
      <w:r w:rsidR="00E414E3">
        <w:rPr>
          <w:rFonts w:cs="Arial"/>
          <w:szCs w:val="22"/>
        </w:rPr>
        <w:t>11.2.1</w:t>
      </w:r>
      <w:r w:rsidRPr="008D413E">
        <w:rPr>
          <w:rFonts w:cs="Arial"/>
          <w:szCs w:val="22"/>
        </w:rPr>
        <w:fldChar w:fldCharType="end"/>
      </w:r>
      <w:r w:rsidRPr="008D413E">
        <w:rPr>
          <w:rFonts w:cs="Arial"/>
          <w:szCs w:val="22"/>
        </w:rPr>
        <w:t>.</w:t>
      </w:r>
    </w:p>
    <w:p w:rsidR="008E5F6B" w:rsidRPr="008D413E" w:rsidRDefault="008E5F6B" w:rsidP="007E4E66">
      <w:pPr>
        <w:pStyle w:val="ConstructionL3"/>
        <w:rPr>
          <w:rFonts w:cs="Arial"/>
          <w:szCs w:val="22"/>
        </w:rPr>
      </w:pPr>
      <w:bookmarkStart w:id="479" w:name="_Ref6834207"/>
      <w:r w:rsidRPr="008D413E">
        <w:rPr>
          <w:rFonts w:cs="Arial"/>
          <w:szCs w:val="22"/>
        </w:rPr>
        <w:t>If the Contractor is delayed in the completion of a critical path Work activity by a lock-out of the Owner or the City of Toronto, except to the extent such event results from the negligent act or omission of the Contractor Parties or the default or breach of the Contractor’s obligations under the Agreement:</w:t>
      </w:r>
    </w:p>
    <w:p w:rsidR="008E5F6B" w:rsidRPr="008D413E" w:rsidRDefault="008E5F6B" w:rsidP="007E4E66">
      <w:pPr>
        <w:pStyle w:val="ConstructionL4"/>
        <w:contextualSpacing w:val="0"/>
        <w:rPr>
          <w:rFonts w:cs="Arial"/>
          <w:szCs w:val="22"/>
        </w:rPr>
      </w:pPr>
      <w:r w:rsidRPr="008D413E">
        <w:rPr>
          <w:rFonts w:cs="Arial"/>
          <w:szCs w:val="22"/>
        </w:rPr>
        <w:t>the Contract Time shall be extended for the duration of such lock-out, provided that if the duration of such lock-out exceeds five (5) Working Days, the Contract Time shall be extended by the duration of such lock-out plus an additional (5) Working Days; and</w:t>
      </w:r>
    </w:p>
    <w:p w:rsidR="008E5F6B" w:rsidRPr="008D413E" w:rsidRDefault="008E5F6B" w:rsidP="007E4E66">
      <w:pPr>
        <w:pStyle w:val="ConstructionL4"/>
        <w:contextualSpacing w:val="0"/>
        <w:rPr>
          <w:rFonts w:cs="Arial"/>
          <w:szCs w:val="22"/>
        </w:rPr>
      </w:pPr>
      <w:proofErr w:type="gramStart"/>
      <w:r w:rsidRPr="008D413E">
        <w:rPr>
          <w:rFonts w:cs="Arial"/>
          <w:szCs w:val="22"/>
        </w:rPr>
        <w:t>the</w:t>
      </w:r>
      <w:proofErr w:type="gramEnd"/>
      <w:r w:rsidRPr="008D413E">
        <w:rPr>
          <w:rFonts w:cs="Arial"/>
          <w:szCs w:val="22"/>
        </w:rPr>
        <w:t xml:space="preserve"> Contract Price shall only be adjusted to account for direct reasonable costs the Contractor incurs for leased Construction Equipment as a result of such lock-out, but excluding any consequential, indirect or special damages and loss of profit, loss of opportunity or loss of productivity resulting from such delay. </w:t>
      </w:r>
    </w:p>
    <w:bookmarkEnd w:id="479"/>
    <w:p w:rsidR="008E5F6B" w:rsidRPr="008D413E" w:rsidRDefault="008E5F6B" w:rsidP="007E4E66">
      <w:pPr>
        <w:pStyle w:val="ConstructionL3"/>
        <w:rPr>
          <w:rFonts w:cs="Arial"/>
          <w:szCs w:val="22"/>
        </w:rPr>
      </w:pPr>
      <w:r w:rsidRPr="008D413E">
        <w:rPr>
          <w:rFonts w:cs="Arial"/>
          <w:szCs w:val="22"/>
        </w:rPr>
        <w:lastRenderedPageBreak/>
        <w:t xml:space="preserve">No extension of the Contract Time shall be made for delay unless Notice in Writing of the cause of delay is given to the Contract Administrator and Owner in accordance with </w:t>
      </w:r>
      <w:r w:rsidRPr="008D413E">
        <w:rPr>
          <w:rFonts w:cs="Arial"/>
          <w:szCs w:val="22"/>
        </w:rPr>
        <w:fldChar w:fldCharType="begin"/>
      </w:r>
      <w:r w:rsidRPr="008D413E">
        <w:rPr>
          <w:rFonts w:cs="Arial"/>
          <w:szCs w:val="22"/>
        </w:rPr>
        <w:instrText xml:space="preserve"> REF _Ref15128827 \w \h  \* MERGEFORMAT </w:instrText>
      </w:r>
      <w:r w:rsidRPr="008D413E">
        <w:rPr>
          <w:rFonts w:cs="Arial"/>
          <w:szCs w:val="22"/>
        </w:rPr>
      </w:r>
      <w:r w:rsidRPr="008D413E">
        <w:rPr>
          <w:rFonts w:cs="Arial"/>
          <w:szCs w:val="22"/>
        </w:rPr>
        <w:fldChar w:fldCharType="separate"/>
      </w:r>
      <w:r w:rsidR="00E414E3">
        <w:rPr>
          <w:rFonts w:cs="Arial"/>
          <w:szCs w:val="22"/>
        </w:rPr>
        <w:t>7.7.1</w:t>
      </w:r>
      <w:r w:rsidRPr="008D413E">
        <w:rPr>
          <w:rFonts w:cs="Arial"/>
          <w:szCs w:val="22"/>
        </w:rPr>
        <w:fldChar w:fldCharType="end"/>
      </w:r>
      <w:r w:rsidRPr="008D413E">
        <w:rPr>
          <w:rFonts w:cs="Arial"/>
          <w:szCs w:val="22"/>
        </w:rPr>
        <w:t>.</w:t>
      </w:r>
    </w:p>
    <w:p w:rsidR="008E5F6B" w:rsidRPr="008D413E" w:rsidRDefault="008E5F6B" w:rsidP="007E4E66">
      <w:pPr>
        <w:pStyle w:val="ConstructionL3"/>
        <w:rPr>
          <w:rFonts w:cs="Arial"/>
          <w:szCs w:val="22"/>
        </w:rPr>
      </w:pPr>
      <w:r w:rsidRPr="008D413E">
        <w:rPr>
          <w:rFonts w:cs="Arial"/>
          <w:szCs w:val="22"/>
        </w:rPr>
        <w:t>If no:</w:t>
      </w:r>
    </w:p>
    <w:p w:rsidR="008E5F6B" w:rsidRPr="008D413E" w:rsidRDefault="008E5F6B" w:rsidP="007E4E66">
      <w:pPr>
        <w:pStyle w:val="ConstructionL4"/>
        <w:contextualSpacing w:val="0"/>
        <w:rPr>
          <w:rFonts w:cs="Arial"/>
          <w:szCs w:val="22"/>
        </w:rPr>
      </w:pPr>
      <w:r w:rsidRPr="008D413E">
        <w:rPr>
          <w:rFonts w:cs="Arial"/>
          <w:szCs w:val="22"/>
        </w:rPr>
        <w:t xml:space="preserve">schedule is made under GC </w:t>
      </w:r>
      <w:r w:rsidRPr="008D413E">
        <w:rPr>
          <w:rFonts w:cs="Arial"/>
          <w:szCs w:val="22"/>
        </w:rPr>
        <w:fldChar w:fldCharType="begin"/>
      </w:r>
      <w:r w:rsidRPr="008D413E">
        <w:rPr>
          <w:rFonts w:cs="Arial"/>
          <w:szCs w:val="22"/>
        </w:rPr>
        <w:instrText xml:space="preserve"> REF _Ref532302566 \w \h  \* MERGEFORMAT </w:instrText>
      </w:r>
      <w:r w:rsidRPr="008D413E">
        <w:rPr>
          <w:rFonts w:cs="Arial"/>
          <w:szCs w:val="22"/>
        </w:rPr>
      </w:r>
      <w:r w:rsidRPr="008D413E">
        <w:rPr>
          <w:rFonts w:cs="Arial"/>
          <w:szCs w:val="22"/>
        </w:rPr>
        <w:fldChar w:fldCharType="separate"/>
      </w:r>
      <w:r w:rsidR="00E414E3">
        <w:rPr>
          <w:rFonts w:cs="Arial"/>
          <w:szCs w:val="22"/>
        </w:rPr>
        <w:t>2.2.12</w:t>
      </w:r>
      <w:r w:rsidRPr="008D413E">
        <w:rPr>
          <w:rFonts w:cs="Arial"/>
          <w:szCs w:val="22"/>
        </w:rPr>
        <w:fldChar w:fldCharType="end"/>
      </w:r>
      <w:r w:rsidRPr="008D413E">
        <w:rPr>
          <w:rFonts w:cs="Arial"/>
          <w:szCs w:val="22"/>
        </w:rPr>
        <w:t xml:space="preserve"> for the Contract Administrator to provide Supplemental Instruction; or</w:t>
      </w:r>
    </w:p>
    <w:p w:rsidR="008E5F6B" w:rsidRPr="008D413E" w:rsidRDefault="008E5F6B" w:rsidP="007E4E66">
      <w:pPr>
        <w:pStyle w:val="ConstructionL4"/>
        <w:contextualSpacing w:val="0"/>
        <w:rPr>
          <w:rFonts w:cs="Arial"/>
          <w:szCs w:val="22"/>
        </w:rPr>
      </w:pPr>
      <w:r w:rsidRPr="008D413E">
        <w:rPr>
          <w:rFonts w:cs="Arial"/>
          <w:szCs w:val="22"/>
        </w:rPr>
        <w:t>time period is provided elsewhere in the Agreement where the Contract Administrator is to provide instructions to the Contractor,</w:t>
      </w:r>
    </w:p>
    <w:p w:rsidR="008E5F6B" w:rsidRPr="008D413E" w:rsidRDefault="008E5F6B" w:rsidP="007E4E66">
      <w:pPr>
        <w:pStyle w:val="ConstructionL3"/>
        <w:numPr>
          <w:ilvl w:val="0"/>
          <w:numId w:val="0"/>
        </w:numPr>
        <w:ind w:left="1008"/>
        <w:rPr>
          <w:rFonts w:cs="Arial"/>
          <w:szCs w:val="22"/>
        </w:rPr>
      </w:pPr>
      <w:r w:rsidRPr="008D413E">
        <w:rPr>
          <w:rFonts w:cs="Arial"/>
          <w:szCs w:val="22"/>
        </w:rPr>
        <w:t>then no request for an extension of the Contract Time shall be made by the Contractor because of failure of the Contract Administrator to provide such Supplemental Instructions or other instructions, as applicable, until fifteen (15) Working Days after demand for such Supplemental Instructions or other instructions, as applicable, has been made or such longer period of time reasonably required under the circumstances.</w:t>
      </w:r>
    </w:p>
    <w:p w:rsidR="008E5F6B" w:rsidRPr="008D413E" w:rsidRDefault="008E5F6B" w:rsidP="007E4E66">
      <w:pPr>
        <w:pStyle w:val="ConstructionL3"/>
        <w:rPr>
          <w:rFonts w:cs="Arial"/>
          <w:szCs w:val="22"/>
        </w:rPr>
      </w:pPr>
      <w:bookmarkStart w:id="480" w:name="_Ref5980518"/>
      <w:r w:rsidRPr="008D413E">
        <w:rPr>
          <w:rFonts w:cs="Arial"/>
          <w:szCs w:val="22"/>
        </w:rPr>
        <w:t xml:space="preserve">If the Work is behind schedule for a reason other than as described in GC </w:t>
      </w:r>
      <w:r w:rsidRPr="008D413E">
        <w:rPr>
          <w:rFonts w:cs="Arial"/>
          <w:szCs w:val="22"/>
        </w:rPr>
        <w:fldChar w:fldCharType="begin"/>
      </w:r>
      <w:r w:rsidRPr="008D413E">
        <w:rPr>
          <w:rFonts w:cs="Arial"/>
          <w:szCs w:val="22"/>
        </w:rPr>
        <w:instrText xml:space="preserve"> REF _Ref532399099 \w \h  \* MERGEFORMAT </w:instrText>
      </w:r>
      <w:r w:rsidRPr="008D413E">
        <w:rPr>
          <w:rFonts w:cs="Arial"/>
          <w:szCs w:val="22"/>
        </w:rPr>
      </w:r>
      <w:r w:rsidRPr="008D413E">
        <w:rPr>
          <w:rFonts w:cs="Arial"/>
          <w:szCs w:val="22"/>
        </w:rPr>
        <w:fldChar w:fldCharType="separate"/>
      </w:r>
      <w:r w:rsidR="00E414E3">
        <w:rPr>
          <w:rFonts w:cs="Arial"/>
          <w:szCs w:val="22"/>
        </w:rPr>
        <w:t>7.5.1</w:t>
      </w:r>
      <w:r w:rsidRPr="008D413E">
        <w:rPr>
          <w:rFonts w:cs="Arial"/>
          <w:szCs w:val="22"/>
        </w:rPr>
        <w:fldChar w:fldCharType="end"/>
      </w:r>
      <w:r w:rsidRPr="008D413E">
        <w:rPr>
          <w:rFonts w:cs="Arial"/>
          <w:szCs w:val="22"/>
        </w:rPr>
        <w:t xml:space="preserve">, </w:t>
      </w:r>
      <w:r w:rsidRPr="008D413E">
        <w:rPr>
          <w:rFonts w:cs="Arial"/>
          <w:szCs w:val="22"/>
        </w:rPr>
        <w:fldChar w:fldCharType="begin"/>
      </w:r>
      <w:r w:rsidRPr="008D413E">
        <w:rPr>
          <w:rFonts w:cs="Arial"/>
          <w:szCs w:val="22"/>
        </w:rPr>
        <w:instrText xml:space="preserve"> REF _Ref532399111 \w \h  \* MERGEFORMAT </w:instrText>
      </w:r>
      <w:r w:rsidRPr="008D413E">
        <w:rPr>
          <w:rFonts w:cs="Arial"/>
          <w:szCs w:val="22"/>
        </w:rPr>
      </w:r>
      <w:r w:rsidRPr="008D413E">
        <w:rPr>
          <w:rFonts w:cs="Arial"/>
          <w:szCs w:val="22"/>
        </w:rPr>
        <w:fldChar w:fldCharType="separate"/>
      </w:r>
      <w:r w:rsidR="00E414E3">
        <w:rPr>
          <w:rFonts w:cs="Arial"/>
          <w:szCs w:val="22"/>
        </w:rPr>
        <w:t>7.5.2</w:t>
      </w:r>
      <w:r w:rsidRPr="008D413E">
        <w:rPr>
          <w:rFonts w:cs="Arial"/>
          <w:szCs w:val="22"/>
        </w:rPr>
        <w:fldChar w:fldCharType="end"/>
      </w:r>
      <w:r w:rsidRPr="008D413E">
        <w:rPr>
          <w:rFonts w:cs="Arial"/>
          <w:szCs w:val="22"/>
        </w:rPr>
        <w:t xml:space="preserve"> or </w:t>
      </w:r>
      <w:r w:rsidRPr="008D413E">
        <w:rPr>
          <w:rFonts w:cs="Arial"/>
          <w:szCs w:val="22"/>
        </w:rPr>
        <w:fldChar w:fldCharType="begin"/>
      </w:r>
      <w:r w:rsidRPr="008D413E">
        <w:rPr>
          <w:rFonts w:cs="Arial"/>
          <w:szCs w:val="22"/>
        </w:rPr>
        <w:instrText xml:space="preserve"> REF _Ref6834207 \w \h  \* MERGEFORMAT </w:instrText>
      </w:r>
      <w:r w:rsidRPr="008D413E">
        <w:rPr>
          <w:rFonts w:cs="Arial"/>
          <w:szCs w:val="22"/>
        </w:rPr>
      </w:r>
      <w:r w:rsidRPr="008D413E">
        <w:rPr>
          <w:rFonts w:cs="Arial"/>
          <w:szCs w:val="22"/>
        </w:rPr>
        <w:fldChar w:fldCharType="separate"/>
      </w:r>
      <w:r w:rsidR="00E414E3">
        <w:rPr>
          <w:rFonts w:cs="Arial"/>
          <w:szCs w:val="22"/>
        </w:rPr>
        <w:t>7.5.3</w:t>
      </w:r>
      <w:r w:rsidRPr="008D413E">
        <w:rPr>
          <w:rFonts w:cs="Arial"/>
          <w:szCs w:val="22"/>
        </w:rPr>
        <w:fldChar w:fldCharType="end"/>
      </w:r>
      <w:r w:rsidRPr="008D413E">
        <w:rPr>
          <w:rFonts w:cs="Arial"/>
          <w:szCs w:val="22"/>
        </w:rPr>
        <w:t xml:space="preserve">, the Contractor, at its expense and subject to GC </w:t>
      </w:r>
      <w:r w:rsidRPr="008D413E">
        <w:rPr>
          <w:rFonts w:cs="Arial"/>
          <w:szCs w:val="22"/>
        </w:rPr>
        <w:fldChar w:fldCharType="begin"/>
      </w:r>
      <w:r w:rsidRPr="008D413E">
        <w:rPr>
          <w:rFonts w:cs="Arial"/>
          <w:szCs w:val="22"/>
        </w:rPr>
        <w:instrText xml:space="preserve"> REF _Ref14801128 \w \h  \* MERGEFORMAT </w:instrText>
      </w:r>
      <w:r w:rsidRPr="008D413E">
        <w:rPr>
          <w:rFonts w:cs="Arial"/>
          <w:szCs w:val="22"/>
        </w:rPr>
      </w:r>
      <w:r w:rsidRPr="008D413E">
        <w:rPr>
          <w:rFonts w:cs="Arial"/>
          <w:szCs w:val="22"/>
        </w:rPr>
        <w:fldChar w:fldCharType="separate"/>
      </w:r>
      <w:r w:rsidR="00E414E3">
        <w:rPr>
          <w:rFonts w:cs="Arial"/>
          <w:szCs w:val="22"/>
        </w:rPr>
        <w:t>7.5.7</w:t>
      </w:r>
      <w:r w:rsidRPr="008D413E">
        <w:rPr>
          <w:rFonts w:cs="Arial"/>
          <w:szCs w:val="22"/>
        </w:rPr>
        <w:fldChar w:fldCharType="end"/>
      </w:r>
      <w:r w:rsidRPr="008D413E">
        <w:rPr>
          <w:rFonts w:cs="Arial"/>
          <w:szCs w:val="22"/>
        </w:rPr>
        <w:t>, shall:</w:t>
      </w:r>
      <w:bookmarkEnd w:id="480"/>
    </w:p>
    <w:p w:rsidR="008E5F6B" w:rsidRPr="008D413E" w:rsidRDefault="008E5F6B" w:rsidP="007E4E66">
      <w:pPr>
        <w:pStyle w:val="ConstructionL4"/>
        <w:contextualSpacing w:val="0"/>
        <w:rPr>
          <w:rFonts w:cs="Arial"/>
          <w:szCs w:val="22"/>
        </w:rPr>
      </w:pPr>
      <w:bookmarkStart w:id="481" w:name="_Ref6835811"/>
      <w:r w:rsidRPr="008D413E">
        <w:rPr>
          <w:rFonts w:cs="Arial"/>
          <w:szCs w:val="22"/>
        </w:rPr>
        <w:t>prepare and present to the Contract Administrator and Owner, for review and approval, a recovery plan (“</w:t>
      </w:r>
      <w:r w:rsidRPr="008D413E">
        <w:rPr>
          <w:rFonts w:cs="Arial"/>
          <w:b/>
          <w:szCs w:val="22"/>
        </w:rPr>
        <w:t>Recovery Plan</w:t>
      </w:r>
      <w:r w:rsidRPr="008D413E">
        <w:rPr>
          <w:rFonts w:cs="Arial"/>
          <w:szCs w:val="22"/>
        </w:rPr>
        <w:t xml:space="preserve">”) as soon as practical, but not later than three (3) Working Days after the earlier of the Contractor becoming aware of the Work being behind schedule or the Owner notifying the Contractor that the Work is behind schedule. Such Recovery Plan shall include information and details required by the Contract Administrator and Owner, acting reasonably, and shall demonstrate how the Contractor shall achieve the recovery of the schedule and bring the Work back on schedule. </w:t>
      </w:r>
      <w:r w:rsidRPr="008D413E">
        <w:rPr>
          <w:rStyle w:val="Prompt"/>
          <w:rFonts w:cs="Arial"/>
          <w:bCs/>
          <w:sz w:val="22"/>
          <w:szCs w:val="22"/>
        </w:rPr>
        <w:t>Any costs incurred by the Owner for the services of the Contract Administrator in reviewing multiple submissions of the Recovery Plan shall be borne by the Contractor</w:t>
      </w:r>
      <w:r w:rsidRPr="008D413E">
        <w:rPr>
          <w:rFonts w:cs="Arial"/>
          <w:szCs w:val="22"/>
        </w:rPr>
        <w:t>; and</w:t>
      </w:r>
      <w:bookmarkEnd w:id="481"/>
    </w:p>
    <w:p w:rsidR="008E5F6B" w:rsidRPr="008D413E" w:rsidRDefault="008E5F6B" w:rsidP="007E4E66">
      <w:pPr>
        <w:pStyle w:val="ConstructionL4"/>
        <w:contextualSpacing w:val="0"/>
        <w:rPr>
          <w:rFonts w:cs="Arial"/>
          <w:szCs w:val="22"/>
        </w:rPr>
      </w:pPr>
      <w:bookmarkStart w:id="482" w:name="_Ref6835830"/>
      <w:r w:rsidRPr="008D413E">
        <w:rPr>
          <w:rFonts w:cs="Arial"/>
          <w:szCs w:val="22"/>
        </w:rPr>
        <w:t>commence the implementation of the Recovery Plan approved by the Contract Administrator and Owner as soon as practical, but not later than within two (2) Working Days of the Contract Administrator and Owner providing approval of the Recovery Plan; and</w:t>
      </w:r>
      <w:bookmarkEnd w:id="482"/>
      <w:r w:rsidRPr="008D413E">
        <w:rPr>
          <w:rFonts w:cs="Arial"/>
          <w:szCs w:val="22"/>
        </w:rPr>
        <w:t xml:space="preserve"> </w:t>
      </w:r>
    </w:p>
    <w:p w:rsidR="008E5F6B" w:rsidRPr="008D413E" w:rsidRDefault="008E5F6B" w:rsidP="007E4E66">
      <w:pPr>
        <w:pStyle w:val="ConstructionL4"/>
        <w:contextualSpacing w:val="0"/>
        <w:rPr>
          <w:rFonts w:cs="Arial"/>
          <w:szCs w:val="22"/>
        </w:rPr>
      </w:pPr>
      <w:bookmarkStart w:id="483" w:name="_Ref6835836"/>
      <w:proofErr w:type="gramStart"/>
      <w:r w:rsidRPr="008D413E">
        <w:rPr>
          <w:rFonts w:cs="Arial"/>
          <w:szCs w:val="22"/>
        </w:rPr>
        <w:t>otherwise</w:t>
      </w:r>
      <w:proofErr w:type="gramEnd"/>
      <w:r w:rsidRPr="008D413E">
        <w:rPr>
          <w:rFonts w:cs="Arial"/>
          <w:szCs w:val="22"/>
        </w:rPr>
        <w:t xml:space="preserve"> take all measures necessary to bring the Work back on schedule (including expediting, increasing the labour force, supervisors and equipment, and working overtime).</w:t>
      </w:r>
      <w:bookmarkEnd w:id="483"/>
    </w:p>
    <w:p w:rsidR="008E5F6B" w:rsidRPr="008D413E" w:rsidRDefault="008E5F6B" w:rsidP="007E4E66">
      <w:pPr>
        <w:pStyle w:val="ConstructionL3"/>
        <w:numPr>
          <w:ilvl w:val="0"/>
          <w:numId w:val="0"/>
        </w:numPr>
        <w:ind w:left="1008"/>
        <w:rPr>
          <w:rFonts w:cs="Arial"/>
          <w:szCs w:val="22"/>
        </w:rPr>
      </w:pPr>
      <w:r w:rsidRPr="008D413E">
        <w:rPr>
          <w:rFonts w:cs="Arial"/>
          <w:szCs w:val="22"/>
        </w:rPr>
        <w:t xml:space="preserve">For clarity, this GC </w:t>
      </w:r>
      <w:r w:rsidRPr="008D413E">
        <w:rPr>
          <w:rFonts w:cs="Arial"/>
          <w:szCs w:val="22"/>
        </w:rPr>
        <w:fldChar w:fldCharType="begin"/>
      </w:r>
      <w:r w:rsidRPr="008D413E">
        <w:rPr>
          <w:rFonts w:cs="Arial"/>
          <w:szCs w:val="22"/>
        </w:rPr>
        <w:instrText xml:space="preserve"> REF _Ref5980518 \w \h  \* MERGEFORMAT </w:instrText>
      </w:r>
      <w:r w:rsidRPr="008D413E">
        <w:rPr>
          <w:rFonts w:cs="Arial"/>
          <w:szCs w:val="22"/>
        </w:rPr>
      </w:r>
      <w:r w:rsidRPr="008D413E">
        <w:rPr>
          <w:rFonts w:cs="Arial"/>
          <w:szCs w:val="22"/>
        </w:rPr>
        <w:fldChar w:fldCharType="separate"/>
      </w:r>
      <w:r w:rsidR="00E414E3">
        <w:rPr>
          <w:rFonts w:cs="Arial"/>
          <w:szCs w:val="22"/>
        </w:rPr>
        <w:t>7.5.6</w:t>
      </w:r>
      <w:r w:rsidRPr="008D413E">
        <w:rPr>
          <w:rFonts w:cs="Arial"/>
          <w:szCs w:val="22"/>
        </w:rPr>
        <w:fldChar w:fldCharType="end"/>
      </w:r>
      <w:r w:rsidRPr="008D413E">
        <w:rPr>
          <w:rFonts w:cs="Arial"/>
          <w:szCs w:val="22"/>
        </w:rPr>
        <w:t xml:space="preserve"> shall not limit the other provisions of </w:t>
      </w:r>
      <w:r w:rsidRPr="008D413E">
        <w:rPr>
          <w:rFonts w:cs="Arial"/>
          <w:szCs w:val="22"/>
        </w:rPr>
        <w:fldChar w:fldCharType="begin"/>
      </w:r>
      <w:r w:rsidRPr="008D413E">
        <w:rPr>
          <w:rFonts w:cs="Arial"/>
          <w:szCs w:val="22"/>
        </w:rPr>
        <w:instrText xml:space="preserve"> REF _Ref5980498 \w \h  \* MERGEFORMAT </w:instrText>
      </w:r>
      <w:r w:rsidRPr="008D413E">
        <w:rPr>
          <w:rFonts w:cs="Arial"/>
          <w:szCs w:val="22"/>
        </w:rPr>
      </w:r>
      <w:r w:rsidRPr="008D413E">
        <w:rPr>
          <w:rFonts w:cs="Arial"/>
          <w:szCs w:val="22"/>
        </w:rPr>
        <w:fldChar w:fldCharType="separate"/>
      </w:r>
      <w:r w:rsidR="00E414E3">
        <w:rPr>
          <w:rFonts w:cs="Arial"/>
          <w:szCs w:val="22"/>
        </w:rPr>
        <w:t>7.5</w:t>
      </w:r>
      <w:r w:rsidRPr="008D413E">
        <w:rPr>
          <w:rFonts w:cs="Arial"/>
          <w:szCs w:val="22"/>
        </w:rPr>
        <w:fldChar w:fldCharType="end"/>
      </w:r>
      <w:r w:rsidRPr="008D413E">
        <w:rPr>
          <w:rFonts w:cs="Arial"/>
          <w:szCs w:val="22"/>
        </w:rPr>
        <w:t>.</w:t>
      </w:r>
    </w:p>
    <w:p w:rsidR="008E5F6B" w:rsidRPr="008D413E" w:rsidRDefault="008E5F6B" w:rsidP="007E4E66">
      <w:pPr>
        <w:pStyle w:val="ConstructionL3"/>
        <w:rPr>
          <w:rFonts w:cs="Arial"/>
          <w:szCs w:val="22"/>
        </w:rPr>
      </w:pPr>
      <w:bookmarkStart w:id="484" w:name="_Ref14801128"/>
      <w:r w:rsidRPr="008D413E">
        <w:rPr>
          <w:rFonts w:cs="Arial"/>
          <w:szCs w:val="22"/>
        </w:rPr>
        <w:t xml:space="preserve">For greater certainty and without limiting any other provision in the Agreement, there shall be no extension of the Contract Time or increase in the Fixed Price or Unit Prices to the extent a delay was caused by the negligent act or omission of the Contractor Parties or by the Contractor’s default or breach of the Agreement. Without limiting any other provision in the Agreement, the Owner shall be reimbursed by the Contractor for all Losses incurred by the Owner as the result of such delay, including </w:t>
      </w:r>
      <w:r w:rsidRPr="008D413E">
        <w:rPr>
          <w:rFonts w:cs="Arial"/>
          <w:szCs w:val="22"/>
        </w:rPr>
        <w:lastRenderedPageBreak/>
        <w:t>all services required by the Owner from the Contract Administrator and Owner Representative as a result of such delay by the Contractor and, in particular, the costs of the Contract Administrator’s and Owner Representative’s services during the period between the Scheduled Date for Substantial Performance of the Work as the same may be extended through the provisions of the GC and the actual date of Substantial Performance of the Work achieved by the Contractor. For clarity, such costs shall be in addition to any Delay Liquidated Damages payable by the Contractor.</w:t>
      </w:r>
      <w:bookmarkEnd w:id="484"/>
      <w:r w:rsidRPr="008D413E">
        <w:rPr>
          <w:rFonts w:cs="Arial"/>
          <w:szCs w:val="22"/>
        </w:rPr>
        <w:t xml:space="preserve"> </w:t>
      </w:r>
    </w:p>
    <w:p w:rsidR="008E5F6B" w:rsidRPr="008D413E" w:rsidRDefault="008E5F6B" w:rsidP="007E4E66">
      <w:pPr>
        <w:pStyle w:val="ConstructionL3"/>
        <w:rPr>
          <w:rFonts w:cs="Arial"/>
          <w:szCs w:val="22"/>
        </w:rPr>
      </w:pPr>
      <w:bookmarkStart w:id="485" w:name="_Ref980810"/>
      <w:bookmarkStart w:id="486" w:name="_Ref532399128"/>
      <w:r w:rsidRPr="008D413E">
        <w:rPr>
          <w:rFonts w:cs="Arial"/>
          <w:szCs w:val="22"/>
        </w:rPr>
        <w:t xml:space="preserve">The Contractor shall be responsible for the care, maintenance and protection of the Work in the event of any suspension of construction as a result of the delay described in GC </w:t>
      </w:r>
      <w:r w:rsidRPr="008D413E">
        <w:rPr>
          <w:rFonts w:cs="Arial"/>
          <w:szCs w:val="22"/>
        </w:rPr>
        <w:fldChar w:fldCharType="begin"/>
      </w:r>
      <w:r w:rsidRPr="008D413E">
        <w:rPr>
          <w:rFonts w:cs="Arial"/>
          <w:szCs w:val="22"/>
        </w:rPr>
        <w:instrText xml:space="preserve"> REF _Ref532399099 \w \h  \* MERGEFORMAT </w:instrText>
      </w:r>
      <w:r w:rsidRPr="008D413E">
        <w:rPr>
          <w:rFonts w:cs="Arial"/>
          <w:szCs w:val="22"/>
        </w:rPr>
      </w:r>
      <w:r w:rsidRPr="008D413E">
        <w:rPr>
          <w:rFonts w:cs="Arial"/>
          <w:szCs w:val="22"/>
        </w:rPr>
        <w:fldChar w:fldCharType="separate"/>
      </w:r>
      <w:r w:rsidR="00E414E3">
        <w:rPr>
          <w:rFonts w:cs="Arial"/>
          <w:szCs w:val="22"/>
        </w:rPr>
        <w:t>7.5.1</w:t>
      </w:r>
      <w:r w:rsidRPr="008D413E">
        <w:rPr>
          <w:rFonts w:cs="Arial"/>
          <w:szCs w:val="22"/>
        </w:rPr>
        <w:fldChar w:fldCharType="end"/>
      </w:r>
      <w:r w:rsidRPr="008D413E">
        <w:rPr>
          <w:rFonts w:cs="Arial"/>
          <w:szCs w:val="22"/>
        </w:rPr>
        <w:t xml:space="preserve">, </w:t>
      </w:r>
      <w:r w:rsidRPr="008D413E">
        <w:rPr>
          <w:rFonts w:cs="Arial"/>
          <w:szCs w:val="22"/>
        </w:rPr>
        <w:fldChar w:fldCharType="begin"/>
      </w:r>
      <w:r w:rsidRPr="008D413E">
        <w:rPr>
          <w:rFonts w:cs="Arial"/>
          <w:szCs w:val="22"/>
        </w:rPr>
        <w:instrText xml:space="preserve"> REF _Ref532399111 \w \h  \* MERGEFORMAT </w:instrText>
      </w:r>
      <w:r w:rsidRPr="008D413E">
        <w:rPr>
          <w:rFonts w:cs="Arial"/>
          <w:szCs w:val="22"/>
        </w:rPr>
      </w:r>
      <w:r w:rsidRPr="008D413E">
        <w:rPr>
          <w:rFonts w:cs="Arial"/>
          <w:szCs w:val="22"/>
        </w:rPr>
        <w:fldChar w:fldCharType="separate"/>
      </w:r>
      <w:r w:rsidR="00E414E3">
        <w:rPr>
          <w:rFonts w:cs="Arial"/>
          <w:szCs w:val="22"/>
        </w:rPr>
        <w:t>7.5.2</w:t>
      </w:r>
      <w:r w:rsidRPr="008D413E">
        <w:rPr>
          <w:rFonts w:cs="Arial"/>
          <w:szCs w:val="22"/>
        </w:rPr>
        <w:fldChar w:fldCharType="end"/>
      </w:r>
      <w:r w:rsidRPr="008D413E">
        <w:rPr>
          <w:rFonts w:cs="Arial"/>
          <w:szCs w:val="22"/>
        </w:rPr>
        <w:t xml:space="preserve"> or </w:t>
      </w:r>
      <w:r w:rsidRPr="008D413E">
        <w:rPr>
          <w:rFonts w:cs="Arial"/>
          <w:szCs w:val="22"/>
        </w:rPr>
        <w:fldChar w:fldCharType="begin"/>
      </w:r>
      <w:r w:rsidRPr="008D413E">
        <w:rPr>
          <w:rFonts w:cs="Arial"/>
          <w:szCs w:val="22"/>
        </w:rPr>
        <w:instrText xml:space="preserve"> REF _Ref6834207 \w \h  \* MERGEFORMAT </w:instrText>
      </w:r>
      <w:r w:rsidRPr="008D413E">
        <w:rPr>
          <w:rFonts w:cs="Arial"/>
          <w:szCs w:val="22"/>
        </w:rPr>
      </w:r>
      <w:r w:rsidRPr="008D413E">
        <w:rPr>
          <w:rFonts w:cs="Arial"/>
          <w:szCs w:val="22"/>
        </w:rPr>
        <w:fldChar w:fldCharType="separate"/>
      </w:r>
      <w:r w:rsidR="00E414E3">
        <w:rPr>
          <w:rFonts w:cs="Arial"/>
          <w:szCs w:val="22"/>
        </w:rPr>
        <w:t>7.5.3</w:t>
      </w:r>
      <w:r w:rsidRPr="008D413E">
        <w:rPr>
          <w:rFonts w:cs="Arial"/>
          <w:szCs w:val="22"/>
        </w:rPr>
        <w:fldChar w:fldCharType="end"/>
      </w:r>
      <w:r w:rsidRPr="008D413E">
        <w:rPr>
          <w:rFonts w:cs="Arial"/>
          <w:szCs w:val="22"/>
        </w:rPr>
        <w:t>. In the event of such suspension, the Contractor shall be reimbursed by the Owner for the reasonable Losses incurred by the Contractor for such care, maintenance and protection, but excluding the costs of the Contractor’s head office Personnel</w:t>
      </w:r>
      <w:bookmarkEnd w:id="485"/>
      <w:r w:rsidRPr="008D413E">
        <w:rPr>
          <w:rFonts w:cs="Arial"/>
          <w:szCs w:val="22"/>
        </w:rPr>
        <w:t xml:space="preserve"> and any consequential, indirect or special damages and loss of profit, loss of opportunity or loss of productivity. </w:t>
      </w:r>
      <w:bookmarkEnd w:id="486"/>
    </w:p>
    <w:p w:rsidR="008E5F6B" w:rsidRPr="008D413E" w:rsidRDefault="008E5F6B" w:rsidP="007E4E66">
      <w:pPr>
        <w:pStyle w:val="ConstructionL3"/>
        <w:rPr>
          <w:rFonts w:cs="Arial"/>
          <w:szCs w:val="22"/>
        </w:rPr>
      </w:pPr>
      <w:r w:rsidRPr="008D413E">
        <w:rPr>
          <w:rFonts w:cs="Arial"/>
          <w:szCs w:val="22"/>
          <w:lang w:val="en-US"/>
        </w:rPr>
        <w:t xml:space="preserve">Without limiting the generality of any other provision in the </w:t>
      </w:r>
      <w:r w:rsidRPr="008D413E">
        <w:rPr>
          <w:rFonts w:cs="Arial"/>
          <w:szCs w:val="22"/>
        </w:rPr>
        <w:t>Agreement</w:t>
      </w:r>
      <w:r w:rsidRPr="008D413E">
        <w:rPr>
          <w:rFonts w:cs="Arial"/>
          <w:szCs w:val="22"/>
          <w:lang w:val="en-US"/>
        </w:rPr>
        <w:t xml:space="preserve">, the Contractor shall use best efforts to mitigate the impact of any delay events dealt with by </w:t>
      </w:r>
      <w:r w:rsidRPr="008D413E">
        <w:rPr>
          <w:rFonts w:cs="Arial"/>
          <w:szCs w:val="22"/>
        </w:rPr>
        <w:t>GC</w:t>
      </w:r>
      <w:r w:rsidRPr="008D413E">
        <w:rPr>
          <w:rFonts w:cs="Arial"/>
          <w:szCs w:val="22"/>
          <w:lang w:val="en-US"/>
        </w:rPr>
        <w:t xml:space="preserve"> </w:t>
      </w:r>
      <w:r w:rsidRPr="008D413E">
        <w:rPr>
          <w:rFonts w:cs="Arial"/>
          <w:szCs w:val="22"/>
        </w:rPr>
        <w:fldChar w:fldCharType="begin"/>
      </w:r>
      <w:r w:rsidRPr="008D413E">
        <w:rPr>
          <w:rFonts w:cs="Arial"/>
          <w:szCs w:val="22"/>
        </w:rPr>
        <w:instrText xml:space="preserve"> REF _Ref532399099 \w \h  \* MERGEFORMAT </w:instrText>
      </w:r>
      <w:r w:rsidRPr="008D413E">
        <w:rPr>
          <w:rFonts w:cs="Arial"/>
          <w:szCs w:val="22"/>
        </w:rPr>
      </w:r>
      <w:r w:rsidRPr="008D413E">
        <w:rPr>
          <w:rFonts w:cs="Arial"/>
          <w:szCs w:val="22"/>
        </w:rPr>
        <w:fldChar w:fldCharType="separate"/>
      </w:r>
      <w:r w:rsidR="00E414E3">
        <w:rPr>
          <w:rFonts w:cs="Arial"/>
          <w:szCs w:val="22"/>
        </w:rPr>
        <w:t>7.5.1</w:t>
      </w:r>
      <w:r w:rsidRPr="008D413E">
        <w:rPr>
          <w:rFonts w:cs="Arial"/>
          <w:szCs w:val="22"/>
        </w:rPr>
        <w:fldChar w:fldCharType="end"/>
      </w:r>
      <w:r w:rsidRPr="008D413E">
        <w:rPr>
          <w:rFonts w:cs="Arial"/>
          <w:szCs w:val="22"/>
        </w:rPr>
        <w:t xml:space="preserve">, </w:t>
      </w:r>
      <w:r w:rsidRPr="008D413E">
        <w:rPr>
          <w:rFonts w:cs="Arial"/>
          <w:szCs w:val="22"/>
        </w:rPr>
        <w:fldChar w:fldCharType="begin"/>
      </w:r>
      <w:r w:rsidRPr="008D413E">
        <w:rPr>
          <w:rFonts w:cs="Arial"/>
          <w:szCs w:val="22"/>
        </w:rPr>
        <w:instrText xml:space="preserve"> REF _Ref532399111 \w \h  \* MERGEFORMAT </w:instrText>
      </w:r>
      <w:r w:rsidRPr="008D413E">
        <w:rPr>
          <w:rFonts w:cs="Arial"/>
          <w:szCs w:val="22"/>
        </w:rPr>
      </w:r>
      <w:r w:rsidRPr="008D413E">
        <w:rPr>
          <w:rFonts w:cs="Arial"/>
          <w:szCs w:val="22"/>
        </w:rPr>
        <w:fldChar w:fldCharType="separate"/>
      </w:r>
      <w:r w:rsidR="00E414E3">
        <w:rPr>
          <w:rFonts w:cs="Arial"/>
          <w:szCs w:val="22"/>
        </w:rPr>
        <w:t>7.5.2</w:t>
      </w:r>
      <w:r w:rsidRPr="008D413E">
        <w:rPr>
          <w:rFonts w:cs="Arial"/>
          <w:szCs w:val="22"/>
        </w:rPr>
        <w:fldChar w:fldCharType="end"/>
      </w:r>
      <w:r w:rsidRPr="008D413E">
        <w:rPr>
          <w:rFonts w:cs="Arial"/>
          <w:szCs w:val="22"/>
          <w:lang w:val="en-US"/>
        </w:rPr>
        <w:t xml:space="preserve"> or </w:t>
      </w:r>
      <w:r w:rsidRPr="008D413E">
        <w:rPr>
          <w:rFonts w:cs="Arial"/>
          <w:szCs w:val="22"/>
        </w:rPr>
        <w:fldChar w:fldCharType="begin"/>
      </w:r>
      <w:r w:rsidRPr="008D413E">
        <w:rPr>
          <w:rFonts w:cs="Arial"/>
          <w:szCs w:val="22"/>
        </w:rPr>
        <w:instrText xml:space="preserve"> REF _Ref6834207 \w \h  \* MERGEFORMAT </w:instrText>
      </w:r>
      <w:r w:rsidRPr="008D413E">
        <w:rPr>
          <w:rFonts w:cs="Arial"/>
          <w:szCs w:val="22"/>
        </w:rPr>
      </w:r>
      <w:r w:rsidRPr="008D413E">
        <w:rPr>
          <w:rFonts w:cs="Arial"/>
          <w:szCs w:val="22"/>
        </w:rPr>
        <w:fldChar w:fldCharType="separate"/>
      </w:r>
      <w:r w:rsidR="00E414E3">
        <w:rPr>
          <w:rFonts w:cs="Arial"/>
          <w:szCs w:val="22"/>
        </w:rPr>
        <w:t>7.5.3</w:t>
      </w:r>
      <w:r w:rsidRPr="008D413E">
        <w:rPr>
          <w:rFonts w:cs="Arial"/>
          <w:szCs w:val="22"/>
        </w:rPr>
        <w:fldChar w:fldCharType="end"/>
      </w:r>
      <w:r w:rsidRPr="008D413E">
        <w:rPr>
          <w:rFonts w:cs="Arial"/>
          <w:szCs w:val="22"/>
        </w:rPr>
        <w:t xml:space="preserve"> </w:t>
      </w:r>
      <w:r w:rsidRPr="008D413E">
        <w:rPr>
          <w:rFonts w:cs="Arial"/>
          <w:szCs w:val="22"/>
          <w:lang w:val="en-US"/>
        </w:rPr>
        <w:t>and any other matters dealt with in a Claim Notice upon the performance of the Work, the Contract Time and the Contract Price. If the Contractor does not exercise such best efforts, the Contractor’s entitlements under any applicable Claim Notice will be reduced or invalidated to reflect impacts that would have been avoided by such mitigation.</w:t>
      </w:r>
    </w:p>
    <w:p w:rsidR="008E5F6B" w:rsidRPr="008D413E" w:rsidRDefault="008E5F6B" w:rsidP="007E4E66">
      <w:pPr>
        <w:pStyle w:val="ConstructionL3"/>
        <w:rPr>
          <w:rFonts w:cs="Arial"/>
          <w:szCs w:val="22"/>
        </w:rPr>
      </w:pPr>
      <w:r w:rsidRPr="008D413E">
        <w:rPr>
          <w:rFonts w:cs="Arial"/>
          <w:szCs w:val="22"/>
        </w:rPr>
        <w:t xml:space="preserve">Any extension of the Contract Time or adjustment in the Contract Price provided for in this </w:t>
      </w:r>
      <w:r w:rsidRPr="008D413E">
        <w:rPr>
          <w:rFonts w:cs="Arial"/>
          <w:szCs w:val="22"/>
        </w:rPr>
        <w:fldChar w:fldCharType="begin"/>
      </w:r>
      <w:r w:rsidRPr="008D413E">
        <w:rPr>
          <w:rFonts w:cs="Arial"/>
          <w:szCs w:val="22"/>
        </w:rPr>
        <w:instrText xml:space="preserve"> REF _Ref11320262 \w \h  \* MERGEFORMAT </w:instrText>
      </w:r>
      <w:r w:rsidRPr="008D413E">
        <w:rPr>
          <w:rFonts w:cs="Arial"/>
          <w:szCs w:val="22"/>
        </w:rPr>
      </w:r>
      <w:r w:rsidRPr="008D413E">
        <w:rPr>
          <w:rFonts w:cs="Arial"/>
          <w:szCs w:val="22"/>
        </w:rPr>
        <w:fldChar w:fldCharType="separate"/>
      </w:r>
      <w:r w:rsidR="00E414E3">
        <w:rPr>
          <w:rFonts w:cs="Arial"/>
          <w:szCs w:val="22"/>
        </w:rPr>
        <w:t>7.5</w:t>
      </w:r>
      <w:r w:rsidRPr="008D413E">
        <w:rPr>
          <w:rFonts w:cs="Arial"/>
          <w:szCs w:val="22"/>
        </w:rPr>
        <w:fldChar w:fldCharType="end"/>
      </w:r>
      <w:r w:rsidRPr="008D413E">
        <w:rPr>
          <w:rFonts w:cs="Arial"/>
          <w:szCs w:val="22"/>
        </w:rPr>
        <w:t xml:space="preserve"> – DELAYS shall be authorized in accordance with </w:t>
      </w:r>
      <w:r w:rsidRPr="008D413E">
        <w:rPr>
          <w:rFonts w:cs="Arial"/>
          <w:szCs w:val="22"/>
        </w:rPr>
        <w:fldChar w:fldCharType="begin"/>
      </w:r>
      <w:r w:rsidRPr="008D413E">
        <w:rPr>
          <w:rFonts w:cs="Arial"/>
          <w:szCs w:val="22"/>
        </w:rPr>
        <w:instrText xml:space="preserve"> REF _Ref532305052 \w \h  \* MERGEFORMAT </w:instrText>
      </w:r>
      <w:r w:rsidRPr="008D413E">
        <w:rPr>
          <w:rFonts w:cs="Arial"/>
          <w:szCs w:val="22"/>
        </w:rPr>
      </w:r>
      <w:r w:rsidRPr="008D413E">
        <w:rPr>
          <w:rFonts w:cs="Arial"/>
          <w:szCs w:val="22"/>
        </w:rPr>
        <w:fldChar w:fldCharType="separate"/>
      </w:r>
      <w:r w:rsidR="00E414E3">
        <w:rPr>
          <w:rFonts w:cs="Arial"/>
          <w:szCs w:val="22"/>
        </w:rPr>
        <w:t>7.2</w:t>
      </w:r>
      <w:r w:rsidRPr="008D413E">
        <w:rPr>
          <w:rFonts w:cs="Arial"/>
          <w:szCs w:val="22"/>
        </w:rPr>
        <w:fldChar w:fldCharType="end"/>
      </w:r>
      <w:r w:rsidRPr="008D413E">
        <w:rPr>
          <w:rFonts w:cs="Arial"/>
          <w:szCs w:val="22"/>
        </w:rPr>
        <w:t xml:space="preserve"> - CHANGE ORDER.</w:t>
      </w:r>
    </w:p>
    <w:p w:rsidR="008E5F6B" w:rsidRPr="008D413E" w:rsidRDefault="008E5F6B" w:rsidP="007E4E66">
      <w:pPr>
        <w:pStyle w:val="ConstructionL2"/>
        <w:rPr>
          <w:rFonts w:cs="Arial"/>
          <w:szCs w:val="22"/>
        </w:rPr>
      </w:pPr>
      <w:bookmarkStart w:id="487" w:name="_Toc17481226"/>
      <w:bookmarkStart w:id="488" w:name="Toc17375589"/>
      <w:r w:rsidRPr="008D413E">
        <w:rPr>
          <w:rFonts w:cs="Arial"/>
          <w:szCs w:val="22"/>
        </w:rPr>
        <w:t>Delay Liquidated Damages</w:t>
      </w:r>
      <w:bookmarkEnd w:id="487"/>
    </w:p>
    <w:p w:rsidR="008E5F6B" w:rsidRPr="008D413E" w:rsidRDefault="008E5F6B" w:rsidP="007E4E66">
      <w:pPr>
        <w:pStyle w:val="ConstructionL3"/>
        <w:rPr>
          <w:rFonts w:cs="Arial"/>
          <w:szCs w:val="22"/>
        </w:rPr>
      </w:pPr>
      <w:bookmarkStart w:id="489" w:name="_Ref536704672"/>
      <w:bookmarkEnd w:id="488"/>
      <w:r w:rsidRPr="008D413E">
        <w:rPr>
          <w:rFonts w:cs="Arial"/>
          <w:szCs w:val="22"/>
        </w:rPr>
        <w:t xml:space="preserve">The Contractor acknowledges and agrees that the Owner will suffer financial Loss if the Work is not completed within the time specified in the Agreement. The Contractor also recognizes the delays, costs and difficulties involved in proving the actual Loss suffered by the Owner if the Work is not completed on time. Accordingly, instead of requiring any such proof, the Contractor agrees that if the date of Substantial Performance of the Work is delayed past the Scheduled Date for Substantial Performance of the Work, subject to any adjustment in Contract Time as provided for in the Agreement, the Contractor shall pay Owner liquidated damages in the amount designated </w:t>
      </w:r>
      <w:bookmarkStart w:id="490" w:name="_Hlk535834653"/>
      <w:r w:rsidRPr="008D413E">
        <w:rPr>
          <w:rFonts w:cs="Arial"/>
          <w:szCs w:val="22"/>
        </w:rPr>
        <w:t xml:space="preserve">in row </w:t>
      </w:r>
      <w:r w:rsidRPr="008D413E">
        <w:rPr>
          <w:rStyle w:val="Prompt"/>
          <w:rFonts w:cs="Arial"/>
          <w:sz w:val="22"/>
          <w:szCs w:val="22"/>
        </w:rPr>
        <w:t>B.6</w:t>
      </w:r>
      <w:r w:rsidRPr="008D413E">
        <w:rPr>
          <w:rFonts w:cs="Arial"/>
          <w:szCs w:val="22"/>
        </w:rPr>
        <w:t xml:space="preserve"> of the Information Sheet (“</w:t>
      </w:r>
      <w:r w:rsidRPr="008D413E">
        <w:rPr>
          <w:rFonts w:cs="Arial"/>
          <w:b/>
          <w:szCs w:val="22"/>
        </w:rPr>
        <w:t>Delay Liquidated Damages</w:t>
      </w:r>
      <w:r w:rsidRPr="008D413E">
        <w:rPr>
          <w:rFonts w:cs="Arial"/>
          <w:szCs w:val="22"/>
        </w:rPr>
        <w:t>”) fo</w:t>
      </w:r>
      <w:bookmarkEnd w:id="490"/>
      <w:r w:rsidRPr="008D413E">
        <w:rPr>
          <w:rFonts w:cs="Arial"/>
          <w:szCs w:val="22"/>
        </w:rPr>
        <w:t>r each and every Calendar Day or Working Day, as applicable, of delay until the Contractor has attained Substantial Performance of the Work. The Contractor further expressly acknowledges and agrees that Delay Liquidated Damages payable by the Contractor are:</w:t>
      </w:r>
      <w:bookmarkEnd w:id="489"/>
    </w:p>
    <w:p w:rsidR="008E5F6B" w:rsidRPr="008D413E" w:rsidRDefault="008E5F6B" w:rsidP="007E4E66">
      <w:pPr>
        <w:pStyle w:val="ConstructionL4"/>
        <w:contextualSpacing w:val="0"/>
        <w:rPr>
          <w:rFonts w:cs="Arial"/>
          <w:szCs w:val="22"/>
        </w:rPr>
      </w:pPr>
      <w:r w:rsidRPr="008D413E">
        <w:rPr>
          <w:rFonts w:cs="Arial"/>
          <w:szCs w:val="22"/>
        </w:rPr>
        <w:t xml:space="preserve">not intended to be a penalty and are a reasonable and genuine pre-estimate of the actual damage that will be incurred by the Owner if the Contractor fails to achieve Substantial Performance of the Work in accordance with the requirements of the Agreement (including paragraph 1.3 of </w:t>
      </w:r>
      <w:r w:rsidR="00DA6080">
        <w:rPr>
          <w:rFonts w:cs="Arial"/>
          <w:szCs w:val="22"/>
        </w:rPr>
        <w:t>Section 1</w:t>
      </w:r>
      <w:r w:rsidRPr="008D413E">
        <w:rPr>
          <w:rFonts w:cs="Arial"/>
          <w:szCs w:val="22"/>
        </w:rPr>
        <w:t xml:space="preserve"> of the Agreement);</w:t>
      </w:r>
    </w:p>
    <w:p w:rsidR="008E5F6B" w:rsidRPr="008D413E" w:rsidRDefault="008E5F6B" w:rsidP="007E4E66">
      <w:pPr>
        <w:pStyle w:val="ConstructionL4"/>
        <w:contextualSpacing w:val="0"/>
        <w:rPr>
          <w:rFonts w:cs="Arial"/>
          <w:szCs w:val="22"/>
        </w:rPr>
      </w:pPr>
      <w:r w:rsidRPr="008D413E">
        <w:rPr>
          <w:rFonts w:cs="Arial"/>
          <w:szCs w:val="22"/>
        </w:rPr>
        <w:lastRenderedPageBreak/>
        <w:t>in addition to, and</w:t>
      </w:r>
      <w:r w:rsidRPr="008D413E">
        <w:rPr>
          <w:rFonts w:cs="Arial"/>
          <w:szCs w:val="22"/>
          <w:lang w:val="en-US"/>
        </w:rPr>
        <w:t xml:space="preserve"> without prejudice to, any other right or remedy </w:t>
      </w:r>
      <w:r w:rsidRPr="008D413E">
        <w:rPr>
          <w:rFonts w:cs="Arial"/>
          <w:szCs w:val="22"/>
        </w:rPr>
        <w:t xml:space="preserve">available to the </w:t>
      </w:r>
      <w:r w:rsidRPr="008D413E">
        <w:rPr>
          <w:rFonts w:cs="Arial"/>
          <w:szCs w:val="22"/>
          <w:lang w:val="en-US"/>
        </w:rPr>
        <w:t xml:space="preserve">Owner under </w:t>
      </w:r>
      <w:r w:rsidRPr="008D413E">
        <w:rPr>
          <w:rFonts w:cs="Arial"/>
          <w:szCs w:val="22"/>
        </w:rPr>
        <w:t>the Agreement</w:t>
      </w:r>
      <w:r w:rsidRPr="008D413E">
        <w:rPr>
          <w:rFonts w:cs="Arial"/>
          <w:szCs w:val="22"/>
          <w:lang w:val="en-US"/>
        </w:rPr>
        <w:t xml:space="preserve"> or otherwise and does not limit or reduce any obligation or liability of the Contractor under </w:t>
      </w:r>
      <w:r w:rsidRPr="008D413E">
        <w:rPr>
          <w:rFonts w:cs="Arial"/>
          <w:szCs w:val="22"/>
        </w:rPr>
        <w:t>the Agreement</w:t>
      </w:r>
      <w:r w:rsidRPr="008D413E">
        <w:rPr>
          <w:rFonts w:cs="Arial"/>
          <w:szCs w:val="22"/>
          <w:lang w:val="en-US"/>
        </w:rPr>
        <w:t xml:space="preserve"> or otherwise; and </w:t>
      </w:r>
    </w:p>
    <w:p w:rsidR="008E5F6B" w:rsidRPr="008D413E" w:rsidRDefault="008E5F6B" w:rsidP="007E4E66">
      <w:pPr>
        <w:pStyle w:val="ConstructionL4"/>
        <w:contextualSpacing w:val="0"/>
        <w:rPr>
          <w:rFonts w:cs="Arial"/>
          <w:szCs w:val="22"/>
        </w:rPr>
      </w:pPr>
      <w:r w:rsidRPr="008D413E">
        <w:rPr>
          <w:rFonts w:cs="Arial"/>
          <w:szCs w:val="22"/>
        </w:rPr>
        <w:t xml:space="preserve">not a cap on the damages payable by, or liability of, the Contractor, if the Contractor fails to achieve Substantial Performance of the Work in accordance with the requirements of the Agreement (including paragraph 1.3 of </w:t>
      </w:r>
      <w:r w:rsidR="00DA6080">
        <w:rPr>
          <w:rFonts w:cs="Arial"/>
          <w:szCs w:val="22"/>
        </w:rPr>
        <w:t xml:space="preserve">Section </w:t>
      </w:r>
      <w:r w:rsidRPr="008D413E">
        <w:rPr>
          <w:rFonts w:cs="Arial"/>
          <w:szCs w:val="22"/>
        </w:rPr>
        <w:t>1 of the Agreement).</w:t>
      </w:r>
    </w:p>
    <w:p w:rsidR="008E5F6B" w:rsidRPr="008D413E" w:rsidRDefault="008E5F6B" w:rsidP="007E4E66">
      <w:pPr>
        <w:pStyle w:val="ConstructionL3"/>
        <w:rPr>
          <w:rFonts w:cs="Arial"/>
          <w:szCs w:val="22"/>
        </w:rPr>
      </w:pPr>
      <w:r w:rsidRPr="008D413E">
        <w:rPr>
          <w:rFonts w:cs="Arial"/>
          <w:szCs w:val="22"/>
        </w:rPr>
        <w:t xml:space="preserve">If there is a delay in attaining Substantial Performance of the Work, in spite of the payment of Delay Liquidated Damages in accordance with GC </w:t>
      </w:r>
      <w:r w:rsidRPr="008D413E">
        <w:rPr>
          <w:rFonts w:cs="Arial"/>
          <w:szCs w:val="22"/>
        </w:rPr>
        <w:fldChar w:fldCharType="begin"/>
      </w:r>
      <w:r w:rsidRPr="008D413E">
        <w:rPr>
          <w:rFonts w:cs="Arial"/>
          <w:szCs w:val="22"/>
        </w:rPr>
        <w:instrText xml:space="preserve"> REF _Ref536704672 \w \h  \* MERGEFORMAT </w:instrText>
      </w:r>
      <w:r w:rsidRPr="008D413E">
        <w:rPr>
          <w:rFonts w:cs="Arial"/>
          <w:szCs w:val="22"/>
        </w:rPr>
      </w:r>
      <w:r w:rsidRPr="008D413E">
        <w:rPr>
          <w:rFonts w:cs="Arial"/>
          <w:szCs w:val="22"/>
        </w:rPr>
        <w:fldChar w:fldCharType="separate"/>
      </w:r>
      <w:r w:rsidR="00E414E3">
        <w:rPr>
          <w:rFonts w:cs="Arial"/>
          <w:szCs w:val="22"/>
        </w:rPr>
        <w:t>7.6.1</w:t>
      </w:r>
      <w:r w:rsidRPr="008D413E">
        <w:rPr>
          <w:rFonts w:cs="Arial"/>
          <w:szCs w:val="22"/>
        </w:rPr>
        <w:fldChar w:fldCharType="end"/>
      </w:r>
      <w:r w:rsidRPr="008D413E">
        <w:rPr>
          <w:rFonts w:cs="Arial"/>
          <w:szCs w:val="22"/>
        </w:rPr>
        <w:t>, the Contractor shall continue to perform and expedite the Work in accordance with the Agreement.</w:t>
      </w:r>
    </w:p>
    <w:p w:rsidR="008E5F6B" w:rsidRPr="008D413E" w:rsidRDefault="008E5F6B" w:rsidP="007E4E66">
      <w:pPr>
        <w:pStyle w:val="ConstructionL3"/>
        <w:rPr>
          <w:rFonts w:cs="Arial"/>
          <w:szCs w:val="22"/>
        </w:rPr>
      </w:pPr>
      <w:r w:rsidRPr="008D413E">
        <w:rPr>
          <w:rFonts w:cs="Arial"/>
          <w:szCs w:val="22"/>
        </w:rPr>
        <w:t xml:space="preserve">The Contractor shall pay Delay Liquidated Damages pursuant to </w:t>
      </w:r>
      <w:r w:rsidRPr="008D413E">
        <w:rPr>
          <w:rFonts w:cs="Arial"/>
          <w:szCs w:val="22"/>
        </w:rPr>
        <w:fldChar w:fldCharType="begin"/>
      </w:r>
      <w:r w:rsidRPr="008D413E">
        <w:rPr>
          <w:rFonts w:cs="Arial"/>
          <w:szCs w:val="22"/>
        </w:rPr>
        <w:instrText xml:space="preserve"> REF _Ref536704672 \w \h  \* MERGEFORMAT </w:instrText>
      </w:r>
      <w:r w:rsidRPr="008D413E">
        <w:rPr>
          <w:rFonts w:cs="Arial"/>
          <w:szCs w:val="22"/>
        </w:rPr>
      </w:r>
      <w:r w:rsidRPr="008D413E">
        <w:rPr>
          <w:rFonts w:cs="Arial"/>
          <w:szCs w:val="22"/>
        </w:rPr>
        <w:fldChar w:fldCharType="separate"/>
      </w:r>
      <w:r w:rsidR="00E414E3">
        <w:rPr>
          <w:rFonts w:cs="Arial"/>
          <w:szCs w:val="22"/>
        </w:rPr>
        <w:t>7.6.1</w:t>
      </w:r>
      <w:r w:rsidRPr="008D413E">
        <w:rPr>
          <w:rFonts w:cs="Arial"/>
          <w:szCs w:val="22"/>
        </w:rPr>
        <w:fldChar w:fldCharType="end"/>
      </w:r>
      <w:r w:rsidRPr="008D413E">
        <w:rPr>
          <w:rFonts w:cs="Arial"/>
          <w:szCs w:val="22"/>
        </w:rPr>
        <w:t xml:space="preserve"> on a monthly basis as they accrue.</w:t>
      </w:r>
    </w:p>
    <w:p w:rsidR="008E5F6B" w:rsidRPr="008D413E" w:rsidRDefault="008E5F6B" w:rsidP="007E4E66">
      <w:pPr>
        <w:pStyle w:val="ConstructionL2"/>
        <w:rPr>
          <w:rFonts w:cs="Arial"/>
          <w:szCs w:val="22"/>
        </w:rPr>
      </w:pPr>
      <w:bookmarkStart w:id="491" w:name="_Ref536451571"/>
      <w:bookmarkStart w:id="492" w:name="_Toc17481227"/>
      <w:bookmarkStart w:id="493" w:name="Toc17375590"/>
      <w:r w:rsidRPr="008D413E">
        <w:rPr>
          <w:rFonts w:cs="Arial"/>
          <w:szCs w:val="22"/>
        </w:rPr>
        <w:t>Claims Procedure</w:t>
      </w:r>
      <w:bookmarkEnd w:id="491"/>
      <w:bookmarkEnd w:id="492"/>
    </w:p>
    <w:p w:rsidR="008E5F6B" w:rsidRPr="008D413E" w:rsidRDefault="008E5F6B" w:rsidP="007E4E66">
      <w:pPr>
        <w:pStyle w:val="ConstructionL3"/>
        <w:rPr>
          <w:rFonts w:cs="Arial"/>
          <w:szCs w:val="22"/>
        </w:rPr>
      </w:pPr>
      <w:bookmarkStart w:id="494" w:name="_Ref15128827"/>
      <w:bookmarkStart w:id="495" w:name="_Ref14258157"/>
      <w:bookmarkEnd w:id="493"/>
      <w:r w:rsidRPr="008D413E">
        <w:rPr>
          <w:rFonts w:cs="Arial"/>
          <w:szCs w:val="22"/>
        </w:rPr>
        <w:t>The Contractor shall provide a Notice in Writing to the Owner and the Contract Administrator of any claim for a change in the Contract Price, extension of the Contract Time or other changes to the Work or amendments to the Agreement (“</w:t>
      </w:r>
      <w:r w:rsidRPr="008D413E">
        <w:rPr>
          <w:rFonts w:cs="Arial"/>
          <w:b/>
          <w:szCs w:val="22"/>
        </w:rPr>
        <w:t>Claim Notice</w:t>
      </w:r>
      <w:r w:rsidRPr="008D413E">
        <w:rPr>
          <w:rFonts w:cs="Arial"/>
          <w:szCs w:val="22"/>
        </w:rPr>
        <w:t xml:space="preserve">”) within ten (10) Working Days after the Contractor </w:t>
      </w:r>
      <w:bookmarkStart w:id="496" w:name="_Hlk15657399"/>
      <w:r w:rsidRPr="008D413E">
        <w:rPr>
          <w:rFonts w:cs="Arial"/>
          <w:szCs w:val="22"/>
        </w:rPr>
        <w:t xml:space="preserve">knows, or should know applying the </w:t>
      </w:r>
      <w:r w:rsidRPr="008D413E">
        <w:rPr>
          <w:rFonts w:cs="Arial"/>
          <w:szCs w:val="22"/>
          <w:lang w:val="en-US"/>
        </w:rPr>
        <w:t>Standard of Care</w:t>
      </w:r>
      <w:r w:rsidRPr="008D413E">
        <w:rPr>
          <w:rFonts w:cs="Arial"/>
          <w:szCs w:val="22"/>
        </w:rPr>
        <w:t>,</w:t>
      </w:r>
      <w:bookmarkEnd w:id="496"/>
      <w:r w:rsidRPr="008D413E">
        <w:rPr>
          <w:rFonts w:cs="Arial"/>
          <w:szCs w:val="22"/>
        </w:rPr>
        <w:t xml:space="preserve"> of the event or circumstance giving rise to such claim. Any Claims by the Contractor in respect of such claim or Claim Notice shall be irrevocably barred, and waived and released by the Contractor unless the Contractor has strictly complied with the applicable requirements of </w:t>
      </w:r>
      <w:r w:rsidRPr="008D413E">
        <w:rPr>
          <w:rFonts w:cs="Arial"/>
          <w:szCs w:val="22"/>
        </w:rPr>
        <w:fldChar w:fldCharType="begin"/>
      </w:r>
      <w:r w:rsidRPr="008D413E">
        <w:rPr>
          <w:rFonts w:cs="Arial"/>
          <w:szCs w:val="22"/>
        </w:rPr>
        <w:instrText xml:space="preserve"> REF _Ref536711472 \w \h  \* MERGEFORMAT </w:instrText>
      </w:r>
      <w:r w:rsidRPr="008D413E">
        <w:rPr>
          <w:rFonts w:cs="Arial"/>
          <w:szCs w:val="22"/>
        </w:rPr>
      </w:r>
      <w:r w:rsidRPr="008D413E">
        <w:rPr>
          <w:rFonts w:cs="Arial"/>
          <w:szCs w:val="22"/>
        </w:rPr>
        <w:fldChar w:fldCharType="separate"/>
      </w:r>
      <w:r w:rsidR="00E414E3">
        <w:rPr>
          <w:rFonts w:cs="Arial"/>
          <w:szCs w:val="22"/>
        </w:rPr>
        <w:t>7</w:t>
      </w:r>
      <w:r w:rsidRPr="008D413E">
        <w:rPr>
          <w:rFonts w:cs="Arial"/>
          <w:szCs w:val="22"/>
        </w:rPr>
        <w:fldChar w:fldCharType="end"/>
      </w:r>
      <w:r w:rsidR="002D39EE">
        <w:rPr>
          <w:rFonts w:cs="Arial"/>
          <w:szCs w:val="22"/>
        </w:rPr>
        <w:t>.</w:t>
      </w:r>
      <w:r w:rsidRPr="008D413E">
        <w:rPr>
          <w:rFonts w:cs="Arial"/>
          <w:szCs w:val="22"/>
        </w:rPr>
        <w:t>CHANGES IN THE WORK and the Contractor has provided such Claim Notice within the prescribed time period.</w:t>
      </w:r>
      <w:bookmarkEnd w:id="494"/>
    </w:p>
    <w:p w:rsidR="008E5F6B" w:rsidRPr="008D413E" w:rsidRDefault="008E5F6B" w:rsidP="007E4E66">
      <w:pPr>
        <w:pStyle w:val="ConstructionL3"/>
        <w:rPr>
          <w:rFonts w:cs="Arial"/>
          <w:szCs w:val="22"/>
        </w:rPr>
      </w:pPr>
      <w:bookmarkStart w:id="497" w:name="_Ref532302648"/>
      <w:bookmarkStart w:id="498" w:name="_Ref536703223"/>
      <w:bookmarkEnd w:id="495"/>
      <w:r w:rsidRPr="008D413E">
        <w:rPr>
          <w:rFonts w:cs="Arial"/>
          <w:szCs w:val="22"/>
        </w:rPr>
        <w:t xml:space="preserve">Without limiting the generality of any other provision in the Agreement, the Contractor shall immediately upon commencing Work that may result in a Claim Notice, keep such Contractor Records that relate to such Work (including any T&amp;M Change in the Work) and the Claim Notice arising therefrom (including Daily Contractor Work Records) as may be necessary to support and substantiate such Claim Notice. </w:t>
      </w:r>
      <w:bookmarkStart w:id="499" w:name="_Hlk1729963"/>
      <w:r w:rsidRPr="008D413E">
        <w:rPr>
          <w:rFonts w:cs="Arial"/>
          <w:szCs w:val="22"/>
        </w:rPr>
        <w:t>The Contractor shall attempt, on a daily basis, to reconcile its Daily Contractor Work Records with the records of the Contract Administrator or Owner Representative, as applicable and have the Daily Contractor Work Records signed by the Contract Administrator or Owner Representative, as applicable.</w:t>
      </w:r>
      <w:bookmarkEnd w:id="499"/>
      <w:r w:rsidRPr="008D413E">
        <w:rPr>
          <w:rFonts w:cs="Arial"/>
          <w:szCs w:val="22"/>
        </w:rPr>
        <w:t xml:space="preserve"> For clarity, the reconciling of the Contractor’s Daily Work Records with the records of the Contract Administrator or Owner Representative, as applicable, shall not be construed to be acceptance of a Claim Notice. If it is not possible to reconcile the Daily Contractor Work Records, then the Contractor shall submit the un-reconciled Daily Contractor Work Records with its Claim Notice, whereby the resolution of the dispute about the Daily Contractor Work Records shall not be resolved until there is a resolution of the applicable Claim Notice.  </w:t>
      </w:r>
    </w:p>
    <w:p w:rsidR="008E5F6B" w:rsidRPr="008D413E" w:rsidRDefault="008E5F6B" w:rsidP="007E4E66">
      <w:pPr>
        <w:pStyle w:val="ConstructionL3"/>
        <w:rPr>
          <w:rFonts w:cs="Arial"/>
          <w:szCs w:val="22"/>
        </w:rPr>
      </w:pPr>
      <w:r w:rsidRPr="008D413E">
        <w:rPr>
          <w:rFonts w:cs="Arial"/>
          <w:szCs w:val="22"/>
        </w:rPr>
        <w:t xml:space="preserve">Subject to GC </w:t>
      </w:r>
      <w:r w:rsidRPr="008D413E">
        <w:rPr>
          <w:rFonts w:cs="Arial"/>
          <w:szCs w:val="22"/>
        </w:rPr>
        <w:fldChar w:fldCharType="begin"/>
      </w:r>
      <w:r w:rsidRPr="008D413E">
        <w:rPr>
          <w:rFonts w:cs="Arial"/>
          <w:szCs w:val="22"/>
        </w:rPr>
        <w:instrText xml:space="preserve"> REF _Ref976503 \w \h  \* MERGEFORMAT </w:instrText>
      </w:r>
      <w:r w:rsidRPr="008D413E">
        <w:rPr>
          <w:rFonts w:cs="Arial"/>
          <w:szCs w:val="22"/>
        </w:rPr>
      </w:r>
      <w:r w:rsidRPr="008D413E">
        <w:rPr>
          <w:rFonts w:cs="Arial"/>
          <w:szCs w:val="22"/>
        </w:rPr>
        <w:fldChar w:fldCharType="separate"/>
      </w:r>
      <w:r w:rsidR="00E414E3">
        <w:rPr>
          <w:rFonts w:cs="Arial"/>
          <w:szCs w:val="22"/>
        </w:rPr>
        <w:t>7.7.4</w:t>
      </w:r>
      <w:r w:rsidRPr="008D413E">
        <w:rPr>
          <w:rFonts w:cs="Arial"/>
          <w:szCs w:val="22"/>
        </w:rPr>
        <w:fldChar w:fldCharType="end"/>
      </w:r>
      <w:r w:rsidRPr="008D413E">
        <w:rPr>
          <w:rFonts w:cs="Arial"/>
          <w:szCs w:val="22"/>
        </w:rPr>
        <w:t>, the Claim Notice shall:</w:t>
      </w:r>
      <w:bookmarkEnd w:id="497"/>
      <w:bookmarkEnd w:id="498"/>
    </w:p>
    <w:p w:rsidR="008E5F6B" w:rsidRPr="008D413E" w:rsidRDefault="008E5F6B" w:rsidP="007E4E66">
      <w:pPr>
        <w:pStyle w:val="ConstructionL4"/>
        <w:contextualSpacing w:val="0"/>
        <w:rPr>
          <w:rFonts w:cs="Arial"/>
          <w:szCs w:val="22"/>
        </w:rPr>
      </w:pPr>
      <w:r w:rsidRPr="008D413E">
        <w:rPr>
          <w:rFonts w:cs="Arial"/>
          <w:szCs w:val="22"/>
        </w:rPr>
        <w:t>identify the item or items in respect of which the Claim Notice arises;</w:t>
      </w:r>
    </w:p>
    <w:p w:rsidR="008E5F6B" w:rsidRPr="008D413E" w:rsidRDefault="008E5F6B" w:rsidP="007E4E66">
      <w:pPr>
        <w:pStyle w:val="ConstructionL4"/>
        <w:contextualSpacing w:val="0"/>
        <w:rPr>
          <w:rFonts w:cs="Arial"/>
          <w:szCs w:val="22"/>
        </w:rPr>
      </w:pPr>
      <w:r w:rsidRPr="008D413E">
        <w:rPr>
          <w:rFonts w:cs="Arial"/>
          <w:szCs w:val="22"/>
        </w:rPr>
        <w:lastRenderedPageBreak/>
        <w:t xml:space="preserve">include the date </w:t>
      </w:r>
      <w:r w:rsidR="004D753D">
        <w:rPr>
          <w:rFonts w:cs="Arial"/>
          <w:szCs w:val="22"/>
        </w:rPr>
        <w:t xml:space="preserve">the </w:t>
      </w:r>
      <w:r w:rsidRPr="008D413E">
        <w:rPr>
          <w:rFonts w:cs="Arial"/>
          <w:szCs w:val="22"/>
        </w:rPr>
        <w:t>Contractor first became aware of the event or circumstance giving rise to the Claim Notice;</w:t>
      </w:r>
    </w:p>
    <w:p w:rsidR="008E5F6B" w:rsidRPr="008D413E" w:rsidRDefault="008E5F6B" w:rsidP="007E4E66">
      <w:pPr>
        <w:pStyle w:val="ConstructionL4"/>
        <w:contextualSpacing w:val="0"/>
        <w:rPr>
          <w:rFonts w:cs="Arial"/>
          <w:szCs w:val="22"/>
        </w:rPr>
      </w:pPr>
      <w:r w:rsidRPr="008D413E">
        <w:rPr>
          <w:rFonts w:cs="Arial"/>
          <w:szCs w:val="22"/>
        </w:rPr>
        <w:t>state the grounds, contractual or otherwise, upon which the Claim Notice is made;</w:t>
      </w:r>
    </w:p>
    <w:p w:rsidR="008E5F6B" w:rsidRPr="008D413E" w:rsidRDefault="008E5F6B" w:rsidP="007E4E66">
      <w:pPr>
        <w:pStyle w:val="ConstructionL4"/>
        <w:contextualSpacing w:val="0"/>
        <w:rPr>
          <w:rFonts w:cs="Arial"/>
          <w:szCs w:val="22"/>
        </w:rPr>
      </w:pPr>
      <w:r w:rsidRPr="008D413E">
        <w:rPr>
          <w:rFonts w:cs="Arial"/>
          <w:szCs w:val="22"/>
        </w:rPr>
        <w:t>provide sufficient and detailed information and documentation to allow the Contract Administrator and the Owner to properly consider the Claim Notice of the Contractor including:</w:t>
      </w:r>
    </w:p>
    <w:p w:rsidR="008E5F6B" w:rsidRPr="008D413E" w:rsidRDefault="008E5F6B" w:rsidP="008E5F6B">
      <w:pPr>
        <w:pStyle w:val="ConstructionL5"/>
        <w:contextualSpacing w:val="0"/>
        <w:outlineLvl w:val="3"/>
        <w:rPr>
          <w:rFonts w:cs="Arial"/>
          <w:szCs w:val="22"/>
        </w:rPr>
      </w:pPr>
      <w:r w:rsidRPr="008D413E">
        <w:rPr>
          <w:rFonts w:cs="Arial"/>
          <w:szCs w:val="22"/>
        </w:rPr>
        <w:t>a description of the portions of the Work affected thereby;</w:t>
      </w:r>
    </w:p>
    <w:p w:rsidR="008E5F6B" w:rsidRPr="008D413E" w:rsidRDefault="008E5F6B" w:rsidP="008E5F6B">
      <w:pPr>
        <w:pStyle w:val="ConstructionL5"/>
        <w:contextualSpacing w:val="0"/>
        <w:outlineLvl w:val="3"/>
        <w:rPr>
          <w:rFonts w:cs="Arial"/>
          <w:szCs w:val="22"/>
        </w:rPr>
      </w:pPr>
      <w:r w:rsidRPr="008D413E">
        <w:rPr>
          <w:rFonts w:cs="Arial"/>
          <w:szCs w:val="22"/>
        </w:rPr>
        <w:t xml:space="preserve">the cause of the change in the Contract Time, a description of such change, an assessment of the impact such change will have on the Construction Schedule (including an explanation as to how the critical path will be affected) and a reasonable estimate of the number of Calendar Days by which the Work will be delayed and date and time when the delay was experienced; </w:t>
      </w:r>
    </w:p>
    <w:p w:rsidR="008E5F6B" w:rsidRPr="008D413E" w:rsidRDefault="008E5F6B" w:rsidP="008E5F6B">
      <w:pPr>
        <w:pStyle w:val="ConstructionL5"/>
        <w:contextualSpacing w:val="0"/>
        <w:outlineLvl w:val="3"/>
        <w:rPr>
          <w:rFonts w:cs="Arial"/>
          <w:szCs w:val="22"/>
        </w:rPr>
      </w:pPr>
      <w:r w:rsidRPr="008D413E">
        <w:rPr>
          <w:rFonts w:cs="Arial"/>
          <w:szCs w:val="22"/>
        </w:rPr>
        <w:t xml:space="preserve">a detailed account of the amount claimed and a breakdown of the change in the Contract Price; </w:t>
      </w:r>
    </w:p>
    <w:p w:rsidR="008E5F6B" w:rsidRPr="008D413E" w:rsidRDefault="008E5F6B" w:rsidP="008E5F6B">
      <w:pPr>
        <w:pStyle w:val="ConstructionL5"/>
        <w:contextualSpacing w:val="0"/>
        <w:outlineLvl w:val="3"/>
        <w:rPr>
          <w:rFonts w:cs="Arial"/>
          <w:szCs w:val="22"/>
        </w:rPr>
      </w:pPr>
      <w:r w:rsidRPr="008D413E">
        <w:rPr>
          <w:rFonts w:cs="Arial"/>
          <w:szCs w:val="22"/>
        </w:rPr>
        <w:t xml:space="preserve">details of mitigation strategies applied; and </w:t>
      </w:r>
    </w:p>
    <w:p w:rsidR="008E5F6B" w:rsidRPr="008D413E" w:rsidRDefault="008E5F6B" w:rsidP="008E5F6B">
      <w:pPr>
        <w:pStyle w:val="ConstructionL5"/>
        <w:contextualSpacing w:val="0"/>
        <w:outlineLvl w:val="3"/>
        <w:rPr>
          <w:rFonts w:cs="Arial"/>
          <w:szCs w:val="22"/>
        </w:rPr>
      </w:pPr>
      <w:r w:rsidRPr="008D413E">
        <w:rPr>
          <w:rFonts w:cs="Arial"/>
          <w:szCs w:val="22"/>
        </w:rPr>
        <w:t>all other pertinent details and backup information and documents; and</w:t>
      </w:r>
    </w:p>
    <w:p w:rsidR="008E5F6B" w:rsidRPr="008D413E" w:rsidRDefault="008E5F6B" w:rsidP="007E4E66">
      <w:pPr>
        <w:pStyle w:val="ConstructionL4"/>
        <w:contextualSpacing w:val="0"/>
        <w:rPr>
          <w:rFonts w:cs="Arial"/>
          <w:szCs w:val="22"/>
        </w:rPr>
      </w:pPr>
      <w:proofErr w:type="gramStart"/>
      <w:r w:rsidRPr="008D413E">
        <w:rPr>
          <w:rFonts w:cs="Arial"/>
          <w:szCs w:val="22"/>
        </w:rPr>
        <w:t>include</w:t>
      </w:r>
      <w:proofErr w:type="gramEnd"/>
      <w:r w:rsidRPr="008D413E">
        <w:rPr>
          <w:rFonts w:cs="Arial"/>
          <w:szCs w:val="22"/>
        </w:rPr>
        <w:t xml:space="preserve"> the Contractor Records (including Daily Contractor Work Records) maintained by the Contractor supporting such Claim Notice.</w:t>
      </w:r>
    </w:p>
    <w:p w:rsidR="008E5F6B" w:rsidRPr="008D413E" w:rsidRDefault="008E5F6B" w:rsidP="007E4E66">
      <w:pPr>
        <w:pStyle w:val="ConstructionL3"/>
        <w:numPr>
          <w:ilvl w:val="0"/>
          <w:numId w:val="0"/>
        </w:numPr>
        <w:ind w:left="1008"/>
        <w:rPr>
          <w:rFonts w:cs="Arial"/>
          <w:szCs w:val="22"/>
        </w:rPr>
      </w:pPr>
      <w:r w:rsidRPr="008D413E">
        <w:rPr>
          <w:rFonts w:cs="Arial"/>
          <w:szCs w:val="22"/>
        </w:rPr>
        <w:t xml:space="preserve">The Contractor shall submit further updates on the Claim Notice to the Owner and the Contract Administrator as they become available, but in no event shall the Contractor submit any further updates within the fourteen (14) Calendar Days prior to the deadline for the Contract Administrator to issue its determination pursuant to GC </w:t>
      </w:r>
      <w:r w:rsidRPr="008D413E">
        <w:rPr>
          <w:rFonts w:cs="Arial"/>
          <w:szCs w:val="22"/>
        </w:rPr>
        <w:fldChar w:fldCharType="begin"/>
      </w:r>
      <w:r w:rsidRPr="008D413E">
        <w:rPr>
          <w:rFonts w:cs="Arial"/>
          <w:szCs w:val="22"/>
        </w:rPr>
        <w:instrText xml:space="preserve"> REF _Ref10642509 \w \h  \* MERGEFORMAT </w:instrText>
      </w:r>
      <w:r w:rsidRPr="008D413E">
        <w:rPr>
          <w:rFonts w:cs="Arial"/>
          <w:szCs w:val="22"/>
        </w:rPr>
      </w:r>
      <w:r w:rsidRPr="008D413E">
        <w:rPr>
          <w:rFonts w:cs="Arial"/>
          <w:szCs w:val="22"/>
        </w:rPr>
        <w:fldChar w:fldCharType="separate"/>
      </w:r>
      <w:r w:rsidR="00E414E3">
        <w:rPr>
          <w:rFonts w:cs="Arial"/>
          <w:szCs w:val="22"/>
        </w:rPr>
        <w:t>7.7.6</w:t>
      </w:r>
      <w:r w:rsidRPr="008D413E">
        <w:rPr>
          <w:rFonts w:cs="Arial"/>
          <w:szCs w:val="22"/>
        </w:rPr>
        <w:fldChar w:fldCharType="end"/>
      </w:r>
      <w:r w:rsidRPr="008D413E">
        <w:rPr>
          <w:rFonts w:cs="Arial"/>
          <w:szCs w:val="22"/>
        </w:rPr>
        <w:t>.</w:t>
      </w:r>
    </w:p>
    <w:p w:rsidR="008E5F6B" w:rsidRPr="008D413E" w:rsidRDefault="008E5F6B" w:rsidP="007E4E66">
      <w:pPr>
        <w:pStyle w:val="ConstructionL3"/>
        <w:rPr>
          <w:rFonts w:cs="Arial"/>
          <w:szCs w:val="22"/>
        </w:rPr>
      </w:pPr>
      <w:bookmarkStart w:id="500" w:name="_Ref976503"/>
      <w:r w:rsidRPr="008D413E">
        <w:rPr>
          <w:rFonts w:cs="Arial"/>
          <w:szCs w:val="22"/>
        </w:rPr>
        <w:t xml:space="preserve">Where the event giving rise to the Claim Notice has a continuing effect, the Claim Notice submitted under GC </w:t>
      </w:r>
      <w:r w:rsidRPr="008D413E">
        <w:rPr>
          <w:rFonts w:cs="Arial"/>
          <w:szCs w:val="22"/>
        </w:rPr>
        <w:fldChar w:fldCharType="begin"/>
      </w:r>
      <w:r w:rsidRPr="008D413E">
        <w:rPr>
          <w:rFonts w:cs="Arial"/>
          <w:szCs w:val="22"/>
        </w:rPr>
        <w:instrText xml:space="preserve"> REF _Ref536703223 \w \h  \* MERGEFORMAT </w:instrText>
      </w:r>
      <w:r w:rsidRPr="008D413E">
        <w:rPr>
          <w:rFonts w:cs="Arial"/>
          <w:szCs w:val="22"/>
        </w:rPr>
      </w:r>
      <w:r w:rsidRPr="008D413E">
        <w:rPr>
          <w:rFonts w:cs="Arial"/>
          <w:szCs w:val="22"/>
        </w:rPr>
        <w:fldChar w:fldCharType="separate"/>
      </w:r>
      <w:r w:rsidR="00E414E3">
        <w:rPr>
          <w:rFonts w:cs="Arial"/>
          <w:szCs w:val="22"/>
        </w:rPr>
        <w:t>7.7.2</w:t>
      </w:r>
      <w:r w:rsidRPr="008D413E">
        <w:rPr>
          <w:rFonts w:cs="Arial"/>
          <w:szCs w:val="22"/>
        </w:rPr>
        <w:fldChar w:fldCharType="end"/>
      </w:r>
      <w:r w:rsidRPr="008D413E">
        <w:rPr>
          <w:rFonts w:cs="Arial"/>
          <w:szCs w:val="22"/>
        </w:rPr>
        <w:t xml:space="preserve"> shall be considered to be an interim Claim Notice and the Contractor shall, submit further updates on the Claim Notice at such intervals as the Owner or Contract Administrator may reasonably require. Such updates shall give the accumulated amount of the Claim Notice and any further grounds upon which it is based, as a part of the information and documents which the Contractor is required to provide in accordance with GC </w:t>
      </w:r>
      <w:r w:rsidRPr="008D413E">
        <w:rPr>
          <w:rFonts w:cs="Arial"/>
          <w:szCs w:val="22"/>
        </w:rPr>
        <w:fldChar w:fldCharType="begin"/>
      </w:r>
      <w:r w:rsidRPr="008D413E">
        <w:rPr>
          <w:rFonts w:cs="Arial"/>
          <w:szCs w:val="22"/>
        </w:rPr>
        <w:instrText xml:space="preserve"> REF _Ref536703223 \w \h  \* MERGEFORMAT </w:instrText>
      </w:r>
      <w:r w:rsidRPr="008D413E">
        <w:rPr>
          <w:rFonts w:cs="Arial"/>
          <w:szCs w:val="22"/>
        </w:rPr>
      </w:r>
      <w:r w:rsidRPr="008D413E">
        <w:rPr>
          <w:rFonts w:cs="Arial"/>
          <w:szCs w:val="22"/>
        </w:rPr>
        <w:fldChar w:fldCharType="separate"/>
      </w:r>
      <w:r w:rsidR="00E414E3">
        <w:rPr>
          <w:rFonts w:cs="Arial"/>
          <w:szCs w:val="22"/>
        </w:rPr>
        <w:t>7.7.2</w:t>
      </w:r>
      <w:r w:rsidRPr="008D413E">
        <w:rPr>
          <w:rFonts w:cs="Arial"/>
          <w:szCs w:val="22"/>
        </w:rPr>
        <w:fldChar w:fldCharType="end"/>
      </w:r>
      <w:r w:rsidRPr="008D413E">
        <w:rPr>
          <w:rFonts w:cs="Arial"/>
          <w:szCs w:val="22"/>
        </w:rPr>
        <w:t xml:space="preserve">. The Contractor shall submit a final Claim Notice after the end of the effects resulting from the event as a part of the information and documents which the Contractor is required to provide in accordance with GC </w:t>
      </w:r>
      <w:r w:rsidRPr="008D413E">
        <w:rPr>
          <w:rFonts w:cs="Arial"/>
          <w:szCs w:val="22"/>
        </w:rPr>
        <w:fldChar w:fldCharType="begin"/>
      </w:r>
      <w:r w:rsidRPr="008D413E">
        <w:rPr>
          <w:rFonts w:cs="Arial"/>
          <w:szCs w:val="22"/>
        </w:rPr>
        <w:instrText xml:space="preserve"> REF _Ref536703223 \w \h  \* MERGEFORMAT </w:instrText>
      </w:r>
      <w:r w:rsidRPr="008D413E">
        <w:rPr>
          <w:rFonts w:cs="Arial"/>
          <w:szCs w:val="22"/>
        </w:rPr>
      </w:r>
      <w:r w:rsidRPr="008D413E">
        <w:rPr>
          <w:rFonts w:cs="Arial"/>
          <w:szCs w:val="22"/>
        </w:rPr>
        <w:fldChar w:fldCharType="separate"/>
      </w:r>
      <w:r w:rsidR="00E414E3">
        <w:rPr>
          <w:rFonts w:cs="Arial"/>
          <w:szCs w:val="22"/>
        </w:rPr>
        <w:t>7.7.2</w:t>
      </w:r>
      <w:r w:rsidRPr="008D413E">
        <w:rPr>
          <w:rFonts w:cs="Arial"/>
          <w:szCs w:val="22"/>
        </w:rPr>
        <w:fldChar w:fldCharType="end"/>
      </w:r>
      <w:r w:rsidRPr="008D413E">
        <w:rPr>
          <w:rFonts w:cs="Arial"/>
          <w:szCs w:val="22"/>
        </w:rPr>
        <w:t>.</w:t>
      </w:r>
      <w:bookmarkEnd w:id="500"/>
    </w:p>
    <w:p w:rsidR="008E5F6B" w:rsidRPr="008D413E" w:rsidRDefault="008E5F6B" w:rsidP="007E4E66">
      <w:pPr>
        <w:pStyle w:val="ConstructionL3"/>
        <w:rPr>
          <w:rFonts w:cs="Arial"/>
          <w:szCs w:val="22"/>
        </w:rPr>
      </w:pPr>
      <w:r w:rsidRPr="008D413E">
        <w:rPr>
          <w:rFonts w:cs="Arial"/>
          <w:szCs w:val="22"/>
        </w:rPr>
        <w:t xml:space="preserve">The Contract Administrator may, from time to time, request the Contractor to submit any further and other particulars as the Contract Administrator considers necessary to assess the Claim Notice. The Contractor shall submit the requested information within </w:t>
      </w:r>
      <w:r w:rsidRPr="008D413E">
        <w:rPr>
          <w:rFonts w:cs="Arial"/>
          <w:szCs w:val="22"/>
        </w:rPr>
        <w:lastRenderedPageBreak/>
        <w:t xml:space="preserve">thirty (30) Calendar Days of receipt of such request or such shorter time </w:t>
      </w:r>
      <w:r w:rsidR="004D753D">
        <w:rPr>
          <w:rFonts w:cs="Arial"/>
          <w:szCs w:val="22"/>
        </w:rPr>
        <w:t xml:space="preserve">as </w:t>
      </w:r>
      <w:r w:rsidRPr="008D413E">
        <w:rPr>
          <w:rFonts w:cs="Arial"/>
          <w:szCs w:val="22"/>
        </w:rPr>
        <w:t>required by the Contract Administrator.</w:t>
      </w:r>
    </w:p>
    <w:p w:rsidR="008E5F6B" w:rsidRPr="008D413E" w:rsidRDefault="008E5F6B" w:rsidP="007E4E66">
      <w:pPr>
        <w:pStyle w:val="ConstructionL3"/>
        <w:rPr>
          <w:rFonts w:cs="Arial"/>
          <w:szCs w:val="22"/>
        </w:rPr>
      </w:pPr>
      <w:bookmarkStart w:id="501" w:name="_Ref532400716"/>
      <w:bookmarkStart w:id="502" w:name="_Ref10642509"/>
      <w:r w:rsidRPr="008D413E">
        <w:rPr>
          <w:rFonts w:cs="Arial"/>
          <w:szCs w:val="22"/>
        </w:rPr>
        <w:t xml:space="preserve">Within </w:t>
      </w:r>
      <w:r w:rsidRPr="008D413E">
        <w:rPr>
          <w:rFonts w:cs="Arial"/>
          <w:bCs/>
          <w:szCs w:val="22"/>
        </w:rPr>
        <w:t>ninety (90)</w:t>
      </w:r>
      <w:r w:rsidRPr="008D413E">
        <w:rPr>
          <w:rFonts w:cs="Arial"/>
          <w:szCs w:val="22"/>
        </w:rPr>
        <w:t xml:space="preserve"> Calendar Days of initial receipt of the Claim Notice pursuant to GC </w:t>
      </w:r>
      <w:r w:rsidRPr="008D413E">
        <w:rPr>
          <w:rFonts w:cs="Arial"/>
          <w:szCs w:val="22"/>
        </w:rPr>
        <w:fldChar w:fldCharType="begin"/>
      </w:r>
      <w:r w:rsidRPr="008D413E">
        <w:rPr>
          <w:rFonts w:cs="Arial"/>
          <w:szCs w:val="22"/>
        </w:rPr>
        <w:instrText xml:space="preserve"> REF _Ref14258157 \w \h  \* MERGEFORMAT </w:instrText>
      </w:r>
      <w:r w:rsidRPr="008D413E">
        <w:rPr>
          <w:rFonts w:cs="Arial"/>
          <w:szCs w:val="22"/>
        </w:rPr>
      </w:r>
      <w:r w:rsidRPr="008D413E">
        <w:rPr>
          <w:rFonts w:cs="Arial"/>
          <w:szCs w:val="22"/>
        </w:rPr>
        <w:fldChar w:fldCharType="separate"/>
      </w:r>
      <w:r w:rsidR="00E414E3">
        <w:rPr>
          <w:rFonts w:cs="Arial"/>
          <w:szCs w:val="22"/>
        </w:rPr>
        <w:t>7.7.1</w:t>
      </w:r>
      <w:r w:rsidRPr="008D413E">
        <w:rPr>
          <w:rFonts w:cs="Arial"/>
          <w:szCs w:val="22"/>
        </w:rPr>
        <w:fldChar w:fldCharType="end"/>
      </w:r>
      <w:r w:rsidRPr="008D413E">
        <w:rPr>
          <w:rFonts w:cs="Arial"/>
          <w:szCs w:val="22"/>
        </w:rPr>
        <w:t xml:space="preserve">, or such longer period of time required by Owner, the Owner, or if authorized by the Owner, the Contract Administrator, shall prepare and issue a determination to the Contractor regarding the validity of the Claim Notice. Such determination may be reflected in a Change Order or Change Directive to the extent required pursuant to GC </w:t>
      </w:r>
      <w:r w:rsidRPr="008D413E">
        <w:rPr>
          <w:rFonts w:cs="Arial"/>
          <w:szCs w:val="22"/>
        </w:rPr>
        <w:fldChar w:fldCharType="begin"/>
      </w:r>
      <w:r w:rsidRPr="008D413E">
        <w:rPr>
          <w:rFonts w:cs="Arial"/>
          <w:szCs w:val="22"/>
        </w:rPr>
        <w:instrText xml:space="preserve"> REF _Ref6258160 \w \h  \* MERGEFORMAT </w:instrText>
      </w:r>
      <w:r w:rsidRPr="008D413E">
        <w:rPr>
          <w:rFonts w:cs="Arial"/>
          <w:szCs w:val="22"/>
        </w:rPr>
      </w:r>
      <w:r w:rsidRPr="008D413E">
        <w:rPr>
          <w:rFonts w:cs="Arial"/>
          <w:szCs w:val="22"/>
        </w:rPr>
        <w:fldChar w:fldCharType="separate"/>
      </w:r>
      <w:r w:rsidR="00E414E3">
        <w:rPr>
          <w:rFonts w:cs="Arial"/>
          <w:szCs w:val="22"/>
        </w:rPr>
        <w:t>7.1.2</w:t>
      </w:r>
      <w:r w:rsidRPr="008D413E">
        <w:rPr>
          <w:rFonts w:cs="Arial"/>
          <w:szCs w:val="22"/>
        </w:rPr>
        <w:fldChar w:fldCharType="end"/>
      </w:r>
      <w:r w:rsidRPr="008D413E">
        <w:rPr>
          <w:rFonts w:cs="Arial"/>
          <w:szCs w:val="22"/>
        </w:rPr>
        <w:t>.</w:t>
      </w:r>
      <w:bookmarkEnd w:id="501"/>
      <w:r w:rsidRPr="008D413E">
        <w:rPr>
          <w:rFonts w:cs="Arial"/>
          <w:szCs w:val="22"/>
        </w:rPr>
        <w:t xml:space="preserve"> The Contractor shall be conclusively deemed to have accepted such determination of the Owner, or the Contract Administrator, as the case may be, and to have expressly waived and released the Owner from all Claims in respect of the Claim Notice including the particular matter dealt with in that determination unless, within fifteen (15) Working Days after receipt of that determination, the Contractor provides a revised Claim Notice or disputes that determination in accordance with </w:t>
      </w:r>
      <w:r w:rsidRPr="008D413E">
        <w:rPr>
          <w:rFonts w:cs="Arial"/>
          <w:szCs w:val="22"/>
        </w:rPr>
        <w:fldChar w:fldCharType="begin"/>
      </w:r>
      <w:r w:rsidRPr="008D413E">
        <w:rPr>
          <w:rFonts w:cs="Arial"/>
          <w:szCs w:val="22"/>
        </w:rPr>
        <w:instrText xml:space="preserve"> REF _Ref974986 \w \h  \* MERGEFORMAT </w:instrText>
      </w:r>
      <w:r w:rsidRPr="008D413E">
        <w:rPr>
          <w:rFonts w:cs="Arial"/>
          <w:szCs w:val="22"/>
        </w:rPr>
      </w:r>
      <w:r w:rsidRPr="008D413E">
        <w:rPr>
          <w:rFonts w:cs="Arial"/>
          <w:szCs w:val="22"/>
        </w:rPr>
        <w:fldChar w:fldCharType="separate"/>
      </w:r>
      <w:r w:rsidR="00E414E3">
        <w:rPr>
          <w:rFonts w:cs="Arial"/>
          <w:szCs w:val="22"/>
        </w:rPr>
        <w:t>12</w:t>
      </w:r>
      <w:r w:rsidRPr="008D413E">
        <w:rPr>
          <w:rFonts w:cs="Arial"/>
          <w:szCs w:val="22"/>
        </w:rPr>
        <w:fldChar w:fldCharType="end"/>
      </w:r>
      <w:r w:rsidR="002D39EE">
        <w:rPr>
          <w:rFonts w:cs="Arial"/>
          <w:szCs w:val="22"/>
        </w:rPr>
        <w:t>.</w:t>
      </w:r>
      <w:r w:rsidRPr="008D413E">
        <w:rPr>
          <w:rFonts w:cs="Arial"/>
          <w:szCs w:val="22"/>
        </w:rPr>
        <w:t>DISPUTE RESOLUTION.</w:t>
      </w:r>
      <w:bookmarkEnd w:id="502"/>
    </w:p>
    <w:p w:rsidR="008E5F6B" w:rsidRPr="00E90F39" w:rsidRDefault="008E5F6B" w:rsidP="00435337">
      <w:pPr>
        <w:pStyle w:val="ConstructionL2"/>
        <w:tabs>
          <w:tab w:val="clear" w:pos="1008"/>
          <w:tab w:val="left" w:pos="990"/>
        </w:tabs>
        <w:ind w:left="990" w:hanging="990"/>
        <w:rPr>
          <w:rFonts w:cs="Arial"/>
          <w:bCs/>
          <w:szCs w:val="22"/>
        </w:rPr>
      </w:pPr>
      <w:bookmarkStart w:id="503" w:name="_Ref536452297"/>
      <w:bookmarkStart w:id="504" w:name="_Toc17481228"/>
      <w:bookmarkStart w:id="505" w:name="_Hlk536452863"/>
      <w:bookmarkStart w:id="506" w:name="Toc17375591"/>
      <w:r w:rsidRPr="00E90F39">
        <w:rPr>
          <w:rFonts w:cs="Arial"/>
          <w:bCs/>
          <w:szCs w:val="22"/>
        </w:rPr>
        <w:t>Service Standards for Contractor in Responding to Third Party Claim</w:t>
      </w:r>
      <w:bookmarkEnd w:id="503"/>
      <w:r w:rsidRPr="00E90F39">
        <w:rPr>
          <w:rFonts w:cs="Arial"/>
          <w:bCs/>
          <w:szCs w:val="22"/>
        </w:rPr>
        <w:t>ants</w:t>
      </w:r>
      <w:bookmarkEnd w:id="504"/>
    </w:p>
    <w:p w:rsidR="008E5F6B" w:rsidRPr="00E45C99" w:rsidRDefault="008E5F6B" w:rsidP="007E4E66">
      <w:pPr>
        <w:pStyle w:val="ConstructionL3"/>
        <w:rPr>
          <w:rFonts w:cs="Arial"/>
          <w:bCs/>
          <w:szCs w:val="22"/>
        </w:rPr>
      </w:pPr>
      <w:bookmarkStart w:id="507" w:name="_Ref536453552"/>
      <w:bookmarkEnd w:id="505"/>
      <w:bookmarkEnd w:id="506"/>
      <w:r w:rsidRPr="00E45C99">
        <w:rPr>
          <w:rFonts w:cs="Arial"/>
          <w:szCs w:val="22"/>
        </w:rPr>
        <w:t xml:space="preserve">For the purposes of this </w:t>
      </w:r>
      <w:r w:rsidRPr="00E45C99">
        <w:rPr>
          <w:rFonts w:cs="Arial"/>
          <w:szCs w:val="22"/>
        </w:rPr>
        <w:fldChar w:fldCharType="begin"/>
      </w:r>
      <w:r w:rsidRPr="00E45C99">
        <w:rPr>
          <w:rFonts w:cs="Arial"/>
          <w:szCs w:val="22"/>
        </w:rPr>
        <w:instrText xml:space="preserve"> REF _Ref536452297 \w \h  \* MERGEFORMAT </w:instrText>
      </w:r>
      <w:r w:rsidRPr="00E45C99">
        <w:rPr>
          <w:rFonts w:cs="Arial"/>
          <w:szCs w:val="22"/>
        </w:rPr>
      </w:r>
      <w:r w:rsidRPr="00E45C99">
        <w:rPr>
          <w:rFonts w:cs="Arial"/>
          <w:szCs w:val="22"/>
        </w:rPr>
        <w:fldChar w:fldCharType="separate"/>
      </w:r>
      <w:r w:rsidR="00E414E3">
        <w:rPr>
          <w:rFonts w:cs="Arial"/>
          <w:szCs w:val="22"/>
        </w:rPr>
        <w:t>7.8</w:t>
      </w:r>
      <w:r w:rsidRPr="00E45C99">
        <w:rPr>
          <w:rFonts w:cs="Arial"/>
          <w:szCs w:val="22"/>
        </w:rPr>
        <w:fldChar w:fldCharType="end"/>
      </w:r>
      <w:r w:rsidR="00E45C99" w:rsidRPr="00E45C99">
        <w:rPr>
          <w:rFonts w:cs="Arial"/>
          <w:szCs w:val="22"/>
        </w:rPr>
        <w:t xml:space="preserve"> - </w:t>
      </w:r>
      <w:r w:rsidR="00E45C99" w:rsidRPr="00E45C99">
        <w:rPr>
          <w:rFonts w:cs="Arial"/>
          <w:bCs/>
          <w:szCs w:val="22"/>
        </w:rPr>
        <w:t>SERVICE STANDARDS FOR CONTRACTOR IN RESPONDING TO THIRD PARTY CLAIMANTS</w:t>
      </w:r>
      <w:r w:rsidR="00E45C99">
        <w:rPr>
          <w:rFonts w:cs="Arial"/>
          <w:bCs/>
          <w:szCs w:val="22"/>
        </w:rPr>
        <w:t>,</w:t>
      </w:r>
      <w:r w:rsidRPr="00E45C99">
        <w:rPr>
          <w:rFonts w:cs="Arial"/>
          <w:bCs/>
          <w:szCs w:val="22"/>
        </w:rPr>
        <w:t xml:space="preserve"> “Third Party Claimant” means any Person asserting a Claim that is not a party to the Agreement other than a Subcontractor, Supplier or Sub-subcontractor asserting a Claim in respect of the Work or the Project:</w:t>
      </w:r>
    </w:p>
    <w:p w:rsidR="008E5F6B" w:rsidRPr="008D413E" w:rsidRDefault="008E5F6B" w:rsidP="007E4E66">
      <w:pPr>
        <w:pStyle w:val="ConstructionL4"/>
        <w:contextualSpacing w:val="0"/>
        <w:rPr>
          <w:rFonts w:cs="Arial"/>
          <w:bCs/>
          <w:szCs w:val="22"/>
        </w:rPr>
      </w:pPr>
      <w:r w:rsidRPr="008D413E">
        <w:rPr>
          <w:rFonts w:cs="Arial"/>
          <w:bCs/>
          <w:szCs w:val="22"/>
        </w:rPr>
        <w:t>for which such Subcontractor, Supplier or Sub-subcontractor is entitled to assert rights (including lien rights) under the Construction Act against the Owner; or</w:t>
      </w:r>
    </w:p>
    <w:p w:rsidR="008E5F6B" w:rsidRPr="008D413E" w:rsidRDefault="008E5F6B" w:rsidP="007E4E66">
      <w:pPr>
        <w:pStyle w:val="ConstructionL4"/>
        <w:contextualSpacing w:val="0"/>
        <w:rPr>
          <w:rFonts w:cs="Arial"/>
          <w:bCs/>
          <w:szCs w:val="22"/>
        </w:rPr>
      </w:pPr>
      <w:proofErr w:type="gramStart"/>
      <w:r w:rsidRPr="008D413E">
        <w:rPr>
          <w:rFonts w:cs="Arial"/>
          <w:bCs/>
          <w:szCs w:val="22"/>
        </w:rPr>
        <w:t>which</w:t>
      </w:r>
      <w:proofErr w:type="gramEnd"/>
      <w:r w:rsidRPr="008D413E">
        <w:rPr>
          <w:rFonts w:cs="Arial"/>
          <w:bCs/>
          <w:szCs w:val="22"/>
        </w:rPr>
        <w:t xml:space="preserve"> relate to a Claim the Contractor is asserting against the Indemnitees.</w:t>
      </w:r>
    </w:p>
    <w:p w:rsidR="008E5F6B" w:rsidRPr="008D413E" w:rsidRDefault="008E5F6B" w:rsidP="007E4E66">
      <w:pPr>
        <w:pStyle w:val="ConstructionL3"/>
        <w:rPr>
          <w:rFonts w:cs="Arial"/>
          <w:bCs/>
          <w:szCs w:val="22"/>
        </w:rPr>
      </w:pPr>
      <w:r w:rsidRPr="008D413E">
        <w:rPr>
          <w:rFonts w:cs="Arial"/>
          <w:bCs/>
          <w:szCs w:val="22"/>
        </w:rPr>
        <w:t xml:space="preserve">Without limiting the obligations of the Contractor under </w:t>
      </w:r>
      <w:r w:rsidRPr="008D413E">
        <w:rPr>
          <w:rFonts w:cs="Arial"/>
          <w:bCs/>
          <w:szCs w:val="22"/>
        </w:rPr>
        <w:fldChar w:fldCharType="begin"/>
      </w:r>
      <w:r w:rsidRPr="008D413E">
        <w:rPr>
          <w:rFonts w:cs="Arial"/>
          <w:bCs/>
          <w:szCs w:val="22"/>
        </w:rPr>
        <w:instrText xml:space="preserve"> REF _Ref536451571 \w \h  \* MERGEFORMAT </w:instrText>
      </w:r>
      <w:r w:rsidRPr="008D413E">
        <w:rPr>
          <w:rFonts w:cs="Arial"/>
          <w:bCs/>
          <w:szCs w:val="22"/>
        </w:rPr>
      </w:r>
      <w:r w:rsidRPr="008D413E">
        <w:rPr>
          <w:rFonts w:cs="Arial"/>
          <w:bCs/>
          <w:szCs w:val="22"/>
        </w:rPr>
        <w:fldChar w:fldCharType="separate"/>
      </w:r>
      <w:r w:rsidR="00E414E3">
        <w:rPr>
          <w:rFonts w:cs="Arial"/>
          <w:bCs/>
          <w:szCs w:val="22"/>
        </w:rPr>
        <w:t>7.7</w:t>
      </w:r>
      <w:r w:rsidRPr="008D413E">
        <w:rPr>
          <w:rFonts w:cs="Arial"/>
          <w:bCs/>
          <w:szCs w:val="22"/>
        </w:rPr>
        <w:fldChar w:fldCharType="end"/>
      </w:r>
      <w:r w:rsidRPr="008D413E">
        <w:rPr>
          <w:rFonts w:cs="Arial"/>
          <w:bCs/>
          <w:szCs w:val="22"/>
        </w:rPr>
        <w:t xml:space="preserve"> – CLAIMS PROCEDURE and GC </w:t>
      </w:r>
      <w:r w:rsidRPr="008D413E">
        <w:rPr>
          <w:rFonts w:cs="Arial"/>
          <w:bCs/>
          <w:szCs w:val="22"/>
        </w:rPr>
        <w:fldChar w:fldCharType="begin"/>
      </w:r>
      <w:r w:rsidRPr="008D413E">
        <w:rPr>
          <w:rFonts w:cs="Arial"/>
          <w:bCs/>
          <w:szCs w:val="22"/>
        </w:rPr>
        <w:instrText xml:space="preserve"> REF _Ref536451638 \w \h  \* MERGEFORMAT </w:instrText>
      </w:r>
      <w:r w:rsidRPr="008D413E">
        <w:rPr>
          <w:rFonts w:cs="Arial"/>
          <w:bCs/>
          <w:szCs w:val="22"/>
        </w:rPr>
      </w:r>
      <w:r w:rsidRPr="008D413E">
        <w:rPr>
          <w:rFonts w:cs="Arial"/>
          <w:bCs/>
          <w:szCs w:val="22"/>
        </w:rPr>
        <w:fldChar w:fldCharType="separate"/>
      </w:r>
      <w:r w:rsidR="00E414E3">
        <w:rPr>
          <w:rFonts w:cs="Arial"/>
          <w:bCs/>
          <w:szCs w:val="22"/>
        </w:rPr>
        <w:t>7.8.3</w:t>
      </w:r>
      <w:r w:rsidRPr="008D413E">
        <w:rPr>
          <w:rFonts w:cs="Arial"/>
          <w:bCs/>
          <w:szCs w:val="22"/>
        </w:rPr>
        <w:fldChar w:fldCharType="end"/>
      </w:r>
      <w:r w:rsidRPr="008D413E">
        <w:rPr>
          <w:rFonts w:cs="Arial"/>
          <w:bCs/>
          <w:szCs w:val="22"/>
        </w:rPr>
        <w:t xml:space="preserve"> or elsewhere in the Agreement, the Contractor shall, or shall cause the Contractor's insurer to, in the manner and extent requested by the Owner:</w:t>
      </w:r>
      <w:bookmarkEnd w:id="507"/>
    </w:p>
    <w:p w:rsidR="008E5F6B" w:rsidRPr="008D413E" w:rsidRDefault="008E5F6B" w:rsidP="007E4E66">
      <w:pPr>
        <w:pStyle w:val="ConstructionL4"/>
        <w:contextualSpacing w:val="0"/>
        <w:rPr>
          <w:rFonts w:cs="Arial"/>
          <w:bCs/>
          <w:szCs w:val="22"/>
        </w:rPr>
      </w:pPr>
      <w:r w:rsidRPr="008D413E">
        <w:rPr>
          <w:rFonts w:cs="Arial"/>
          <w:bCs/>
          <w:szCs w:val="22"/>
        </w:rPr>
        <w:t>respond to all Third Party Claimants in a timely manner;</w:t>
      </w:r>
    </w:p>
    <w:p w:rsidR="008E5F6B" w:rsidRPr="008D413E" w:rsidRDefault="008E5F6B" w:rsidP="007E4E66">
      <w:pPr>
        <w:pStyle w:val="ConstructionL4"/>
        <w:contextualSpacing w:val="0"/>
        <w:rPr>
          <w:rFonts w:cs="Arial"/>
          <w:bCs/>
          <w:szCs w:val="22"/>
        </w:rPr>
      </w:pPr>
      <w:r w:rsidRPr="008D413E">
        <w:rPr>
          <w:rFonts w:cs="Arial"/>
          <w:bCs/>
          <w:szCs w:val="22"/>
        </w:rPr>
        <w:t>ensure that Third Party Claimants are provided with accurate information about the status of their Claim, and</w:t>
      </w:r>
    </w:p>
    <w:p w:rsidR="008E5F6B" w:rsidRPr="008D413E" w:rsidRDefault="008E5F6B" w:rsidP="007E4E66">
      <w:pPr>
        <w:pStyle w:val="ConstructionL4"/>
        <w:contextualSpacing w:val="0"/>
        <w:rPr>
          <w:rFonts w:cs="Arial"/>
          <w:bCs/>
          <w:szCs w:val="22"/>
        </w:rPr>
      </w:pPr>
      <w:proofErr w:type="gramStart"/>
      <w:r w:rsidRPr="008D413E">
        <w:rPr>
          <w:rFonts w:cs="Arial"/>
          <w:bCs/>
          <w:szCs w:val="22"/>
        </w:rPr>
        <w:t>where</w:t>
      </w:r>
      <w:proofErr w:type="gramEnd"/>
      <w:r w:rsidRPr="008D413E">
        <w:rPr>
          <w:rFonts w:cs="Arial"/>
          <w:bCs/>
          <w:szCs w:val="22"/>
        </w:rPr>
        <w:t xml:space="preserve"> appropriate, notify Third Party Claimants of the relevant activity on their Claims and provide them with information.</w:t>
      </w:r>
    </w:p>
    <w:p w:rsidR="008E5F6B" w:rsidRPr="008D413E" w:rsidRDefault="008E5F6B" w:rsidP="007E4E66">
      <w:pPr>
        <w:pStyle w:val="ConstructionL3"/>
        <w:rPr>
          <w:rFonts w:cs="Arial"/>
          <w:bCs/>
          <w:szCs w:val="22"/>
        </w:rPr>
      </w:pPr>
      <w:bookmarkStart w:id="508" w:name="_Ref536451638"/>
      <w:r w:rsidRPr="008D413E">
        <w:rPr>
          <w:rFonts w:cs="Arial"/>
          <w:bCs/>
          <w:szCs w:val="22"/>
        </w:rPr>
        <w:t xml:space="preserve">If the Contractor receives notice of a Claim </w:t>
      </w:r>
      <w:bookmarkStart w:id="509" w:name="_Hlk12370713"/>
      <w:r w:rsidRPr="008D413E">
        <w:rPr>
          <w:rFonts w:cs="Arial"/>
          <w:bCs/>
          <w:szCs w:val="22"/>
        </w:rPr>
        <w:t xml:space="preserve">of a </w:t>
      </w:r>
      <w:bookmarkEnd w:id="509"/>
      <w:r w:rsidRPr="008D413E">
        <w:rPr>
          <w:rFonts w:cs="Arial"/>
          <w:bCs/>
          <w:szCs w:val="22"/>
        </w:rPr>
        <w:t xml:space="preserve">Third Party Claimant relating to or arising out of the Agreement, the Contractor shall immediately forward the notice of Claim to the City of Toronto Clerk’s office at </w:t>
      </w:r>
      <w:hyperlink r:id="rId32" w:history="1">
        <w:r w:rsidRPr="008D413E">
          <w:rPr>
            <w:rStyle w:val="Hyperlink"/>
            <w:rFonts w:cs="Arial"/>
            <w:bCs/>
            <w:szCs w:val="22"/>
          </w:rPr>
          <w:t>claims@toronto.ca</w:t>
        </w:r>
      </w:hyperlink>
      <w:r w:rsidRPr="008D413E">
        <w:rPr>
          <w:rFonts w:cs="Arial"/>
          <w:bCs/>
          <w:szCs w:val="22"/>
        </w:rPr>
        <w:t>.</w:t>
      </w:r>
    </w:p>
    <w:p w:rsidR="008E5F6B" w:rsidRPr="008D413E" w:rsidRDefault="008E5F6B" w:rsidP="007E4E66">
      <w:pPr>
        <w:pStyle w:val="ConstructionL3"/>
        <w:rPr>
          <w:rFonts w:cs="Arial"/>
          <w:bCs/>
          <w:szCs w:val="22"/>
        </w:rPr>
      </w:pPr>
      <w:r w:rsidRPr="008D413E">
        <w:rPr>
          <w:rFonts w:cs="Arial"/>
          <w:bCs/>
          <w:szCs w:val="22"/>
        </w:rPr>
        <w:t>Once the Contractor receives notice of a Claim of a Third Party Claimant relating to or arising out of the Agreement (including any notice from the City of Toronto’s adjuster), the Contractor shall, or shall cause the Contractor's insurer to, in the manner and extent requested by the Owner:</w:t>
      </w:r>
    </w:p>
    <w:p w:rsidR="008E5F6B" w:rsidRPr="008D413E" w:rsidRDefault="008E5F6B" w:rsidP="007E4E66">
      <w:pPr>
        <w:pStyle w:val="ConstructionL4"/>
        <w:contextualSpacing w:val="0"/>
        <w:rPr>
          <w:rFonts w:cs="Arial"/>
          <w:bCs/>
          <w:szCs w:val="22"/>
        </w:rPr>
      </w:pPr>
      <w:bookmarkStart w:id="510" w:name="_Ref1662087"/>
      <w:r w:rsidRPr="008D413E">
        <w:rPr>
          <w:rFonts w:cs="Arial"/>
          <w:bCs/>
          <w:szCs w:val="22"/>
        </w:rPr>
        <w:lastRenderedPageBreak/>
        <w:t>within five (5) Working Days of receiving notice of such Claim, send a letter to the Third Party Claimant acknowledging receipt of such Claim and provide the Third Party Claimant with the contact information of the Contractor Project Manager, or another Person representing the Contractor, to whom the Third Party Claimant can refer questions regarding such Claim;</w:t>
      </w:r>
      <w:bookmarkEnd w:id="510"/>
    </w:p>
    <w:p w:rsidR="008E5F6B" w:rsidRPr="008D413E" w:rsidRDefault="008E5F6B" w:rsidP="007E4E66">
      <w:pPr>
        <w:pStyle w:val="ConstructionL4"/>
        <w:contextualSpacing w:val="0"/>
        <w:rPr>
          <w:rFonts w:cs="Arial"/>
          <w:bCs/>
          <w:szCs w:val="22"/>
        </w:rPr>
      </w:pPr>
      <w:r w:rsidRPr="008D413E">
        <w:rPr>
          <w:rFonts w:cs="Arial"/>
          <w:bCs/>
          <w:szCs w:val="22"/>
        </w:rPr>
        <w:t>conduct an investigation of such Claim and make a decision regarding such Claim that is based on a proper consideration of the facts; and</w:t>
      </w:r>
    </w:p>
    <w:p w:rsidR="008E5F6B" w:rsidRPr="008D413E" w:rsidRDefault="008E5F6B" w:rsidP="007E4E66">
      <w:pPr>
        <w:pStyle w:val="ConstructionL4"/>
        <w:contextualSpacing w:val="0"/>
        <w:rPr>
          <w:rFonts w:cs="Arial"/>
          <w:bCs/>
          <w:szCs w:val="22"/>
        </w:rPr>
      </w:pPr>
      <w:bookmarkStart w:id="511" w:name="_Ref1662092"/>
      <w:r w:rsidRPr="008D413E">
        <w:rPr>
          <w:rFonts w:cs="Arial"/>
          <w:bCs/>
          <w:szCs w:val="22"/>
        </w:rPr>
        <w:t>within twenty-five (25) Working Days of receiving notice of such Claim, provide the Third Party Claimant with a letter advising of the results of the investigation and clearly explaining the Contractor’s decision regarding such Claim or should the Contractor require the involvement of their insurance company to resolve such Claim, this shall be forwarded to the insurance company and the Third Party Claimant shall be notified within the allotted period of time above.</w:t>
      </w:r>
      <w:bookmarkEnd w:id="511"/>
    </w:p>
    <w:p w:rsidR="008E5F6B" w:rsidRPr="008D413E" w:rsidRDefault="008E5F6B" w:rsidP="007E4E66">
      <w:pPr>
        <w:pStyle w:val="ConstructionL3"/>
        <w:rPr>
          <w:rFonts w:cs="Arial"/>
          <w:bCs/>
          <w:szCs w:val="22"/>
        </w:rPr>
      </w:pPr>
      <w:bookmarkStart w:id="512" w:name="_Ref536452256"/>
      <w:r w:rsidRPr="008D413E">
        <w:rPr>
          <w:rFonts w:cs="Arial"/>
          <w:bCs/>
          <w:szCs w:val="22"/>
        </w:rPr>
        <w:t xml:space="preserve">The Owner may, in writing, provide an extension of time for responding to the Claim of a Third Party Claimant pursuant to this </w:t>
      </w:r>
      <w:r w:rsidRPr="008D413E">
        <w:rPr>
          <w:rFonts w:cs="Arial"/>
          <w:bCs/>
          <w:szCs w:val="22"/>
        </w:rPr>
        <w:fldChar w:fldCharType="begin"/>
      </w:r>
      <w:r w:rsidRPr="008D413E">
        <w:rPr>
          <w:rFonts w:cs="Arial"/>
          <w:bCs/>
          <w:szCs w:val="22"/>
        </w:rPr>
        <w:instrText xml:space="preserve"> REF _Ref536452297 \w \h  \* MERGEFORMAT </w:instrText>
      </w:r>
      <w:r w:rsidRPr="008D413E">
        <w:rPr>
          <w:rFonts w:cs="Arial"/>
          <w:bCs/>
          <w:szCs w:val="22"/>
        </w:rPr>
      </w:r>
      <w:r w:rsidRPr="008D413E">
        <w:rPr>
          <w:rFonts w:cs="Arial"/>
          <w:bCs/>
          <w:szCs w:val="22"/>
        </w:rPr>
        <w:fldChar w:fldCharType="separate"/>
      </w:r>
      <w:r w:rsidR="00E414E3">
        <w:rPr>
          <w:rFonts w:cs="Arial"/>
          <w:bCs/>
          <w:szCs w:val="22"/>
        </w:rPr>
        <w:t>7.8</w:t>
      </w:r>
      <w:r w:rsidRPr="008D413E">
        <w:rPr>
          <w:rFonts w:cs="Arial"/>
          <w:bCs/>
          <w:szCs w:val="22"/>
        </w:rPr>
        <w:fldChar w:fldCharType="end"/>
      </w:r>
      <w:r w:rsidR="00E45C99" w:rsidRPr="00E45C99">
        <w:rPr>
          <w:rFonts w:cs="Arial"/>
          <w:bCs/>
          <w:szCs w:val="22"/>
        </w:rPr>
        <w:t>- SERVICE STANDARDS FOR CONTRACTOR IN RESPONDING TO THIRD PARTY CLAIMANTS</w:t>
      </w:r>
      <w:r w:rsidRPr="008D413E">
        <w:rPr>
          <w:rFonts w:cs="Arial"/>
          <w:bCs/>
          <w:szCs w:val="22"/>
        </w:rPr>
        <w:t xml:space="preserve"> if the Contractor or the Contractor’s insurer, in writing, provides the Owner with a request for an extension as well as the reasons for the extension. In considering whether to provide such an extension, the Owner shall consider the Contractor’s, or the Contractor’s insurer’s, reasons for the request and all of the surrounding circumstances including good customer service standards. Once the Contractor forwards such Claim to its insurer, the resolution of such Claim shall follow the insurance industry standards for claim investigation.</w:t>
      </w:r>
      <w:bookmarkEnd w:id="512"/>
    </w:p>
    <w:p w:rsidR="008E5F6B" w:rsidRPr="008D413E" w:rsidRDefault="008E5F6B" w:rsidP="007E4E66">
      <w:pPr>
        <w:pStyle w:val="ConstructionL3"/>
        <w:rPr>
          <w:rFonts w:cs="Arial"/>
          <w:bCs/>
          <w:szCs w:val="22"/>
        </w:rPr>
      </w:pPr>
      <w:r w:rsidRPr="008D413E">
        <w:rPr>
          <w:rFonts w:cs="Arial"/>
          <w:bCs/>
          <w:szCs w:val="22"/>
        </w:rPr>
        <w:t xml:space="preserve">If an extension of time is provided under GC </w:t>
      </w:r>
      <w:r w:rsidRPr="008D413E">
        <w:rPr>
          <w:rFonts w:cs="Arial"/>
          <w:bCs/>
          <w:szCs w:val="22"/>
        </w:rPr>
        <w:fldChar w:fldCharType="begin"/>
      </w:r>
      <w:r w:rsidRPr="008D413E">
        <w:rPr>
          <w:rFonts w:cs="Arial"/>
          <w:bCs/>
          <w:szCs w:val="22"/>
        </w:rPr>
        <w:instrText xml:space="preserve"> REF _Ref536452256 \w \h  \* MERGEFORMAT </w:instrText>
      </w:r>
      <w:r w:rsidRPr="008D413E">
        <w:rPr>
          <w:rFonts w:cs="Arial"/>
          <w:bCs/>
          <w:szCs w:val="22"/>
        </w:rPr>
      </w:r>
      <w:r w:rsidRPr="008D413E">
        <w:rPr>
          <w:rFonts w:cs="Arial"/>
          <w:bCs/>
          <w:szCs w:val="22"/>
        </w:rPr>
        <w:fldChar w:fldCharType="separate"/>
      </w:r>
      <w:r w:rsidR="00E414E3">
        <w:rPr>
          <w:rFonts w:cs="Arial"/>
          <w:bCs/>
          <w:szCs w:val="22"/>
        </w:rPr>
        <w:t>7.8.5</w:t>
      </w:r>
      <w:r w:rsidRPr="008D413E">
        <w:rPr>
          <w:rFonts w:cs="Arial"/>
          <w:bCs/>
          <w:szCs w:val="22"/>
        </w:rPr>
        <w:fldChar w:fldCharType="end"/>
      </w:r>
      <w:r w:rsidRPr="008D413E">
        <w:rPr>
          <w:rFonts w:cs="Arial"/>
          <w:bCs/>
          <w:szCs w:val="22"/>
        </w:rPr>
        <w:t>, the Contractor, or the Contractor’s insurer, shall write to the Third Party Claimant advising that the investigation is on-going, advise of the date by which the Contractor or its insurer will report the results of the investigation to the Third Party Claimant, and explain the reasons why additional time is required to make a decision on the Claim.</w:t>
      </w:r>
    </w:p>
    <w:p w:rsidR="008E5F6B" w:rsidRPr="008D413E" w:rsidRDefault="008E5F6B" w:rsidP="007E4E66">
      <w:pPr>
        <w:pStyle w:val="ConstructionL3"/>
        <w:rPr>
          <w:rFonts w:cs="Arial"/>
          <w:bCs/>
          <w:szCs w:val="22"/>
        </w:rPr>
      </w:pPr>
      <w:bookmarkStart w:id="513" w:name="_Ref536453561"/>
      <w:r w:rsidRPr="008D413E">
        <w:rPr>
          <w:rFonts w:cs="Arial"/>
          <w:bCs/>
          <w:szCs w:val="22"/>
        </w:rPr>
        <w:t xml:space="preserve">A copy of all letters sent to a Third Party Claimant by or on behalf of the Contractor, including letters sent by the Contractor’s insurer, pursuant to this </w:t>
      </w:r>
      <w:r w:rsidRPr="008D413E">
        <w:rPr>
          <w:rFonts w:cs="Arial"/>
          <w:bCs/>
          <w:szCs w:val="22"/>
        </w:rPr>
        <w:fldChar w:fldCharType="begin"/>
      </w:r>
      <w:r w:rsidRPr="008D413E">
        <w:rPr>
          <w:rFonts w:cs="Arial"/>
          <w:bCs/>
          <w:szCs w:val="22"/>
        </w:rPr>
        <w:instrText xml:space="preserve"> REF _Ref536452297 \w \h  \* MERGEFORMAT </w:instrText>
      </w:r>
      <w:r w:rsidRPr="008D413E">
        <w:rPr>
          <w:rFonts w:cs="Arial"/>
          <w:bCs/>
          <w:szCs w:val="22"/>
        </w:rPr>
      </w:r>
      <w:r w:rsidRPr="008D413E">
        <w:rPr>
          <w:rFonts w:cs="Arial"/>
          <w:bCs/>
          <w:szCs w:val="22"/>
        </w:rPr>
        <w:fldChar w:fldCharType="separate"/>
      </w:r>
      <w:r w:rsidR="00E414E3">
        <w:rPr>
          <w:rFonts w:cs="Arial"/>
          <w:bCs/>
          <w:szCs w:val="22"/>
        </w:rPr>
        <w:t>7.8</w:t>
      </w:r>
      <w:r w:rsidRPr="008D413E">
        <w:rPr>
          <w:rFonts w:cs="Arial"/>
          <w:bCs/>
          <w:szCs w:val="22"/>
        </w:rPr>
        <w:fldChar w:fldCharType="end"/>
      </w:r>
      <w:r w:rsidR="00E45C99" w:rsidRPr="00E45C99">
        <w:rPr>
          <w:rFonts w:cs="Arial"/>
          <w:bCs/>
          <w:szCs w:val="22"/>
        </w:rPr>
        <w:t>- SERVICE STANDARDS FOR CONTRACTOR IN RESPONDING TO THIRD PARTY CLAIMANTS</w:t>
      </w:r>
      <w:r w:rsidRPr="008D413E">
        <w:rPr>
          <w:rFonts w:cs="Arial"/>
          <w:bCs/>
          <w:szCs w:val="22"/>
        </w:rPr>
        <w:t>, shall be copied to the Owner, and the City of Toronto’s adjuster.</w:t>
      </w:r>
      <w:bookmarkEnd w:id="513"/>
    </w:p>
    <w:p w:rsidR="008E5F6B" w:rsidRPr="008D413E" w:rsidRDefault="008E5F6B" w:rsidP="007E4E66">
      <w:pPr>
        <w:pStyle w:val="ConstructionL3"/>
        <w:rPr>
          <w:rFonts w:cs="Arial"/>
          <w:bCs/>
          <w:szCs w:val="22"/>
        </w:rPr>
      </w:pPr>
      <w:r w:rsidRPr="008D413E">
        <w:rPr>
          <w:rFonts w:cs="Arial"/>
          <w:bCs/>
          <w:szCs w:val="22"/>
        </w:rPr>
        <w:t xml:space="preserve">Where appropriate, the Contractor shall ensure its insurer takes all of the appropriate steps to meet the obligations under GC </w:t>
      </w:r>
      <w:r w:rsidRPr="008D413E">
        <w:rPr>
          <w:rFonts w:cs="Arial"/>
          <w:bCs/>
          <w:szCs w:val="22"/>
        </w:rPr>
        <w:fldChar w:fldCharType="begin"/>
      </w:r>
      <w:r w:rsidRPr="008D413E">
        <w:rPr>
          <w:rFonts w:cs="Arial"/>
          <w:bCs/>
          <w:szCs w:val="22"/>
        </w:rPr>
        <w:instrText xml:space="preserve"> REF _Ref536453552 \w \h  \* MERGEFORMAT </w:instrText>
      </w:r>
      <w:r w:rsidRPr="008D413E">
        <w:rPr>
          <w:rFonts w:cs="Arial"/>
          <w:bCs/>
          <w:szCs w:val="22"/>
        </w:rPr>
      </w:r>
      <w:r w:rsidRPr="008D413E">
        <w:rPr>
          <w:rFonts w:cs="Arial"/>
          <w:bCs/>
          <w:szCs w:val="22"/>
        </w:rPr>
        <w:fldChar w:fldCharType="separate"/>
      </w:r>
      <w:r w:rsidR="00E414E3">
        <w:rPr>
          <w:rFonts w:cs="Arial"/>
          <w:bCs/>
          <w:szCs w:val="22"/>
        </w:rPr>
        <w:t>7.8.1</w:t>
      </w:r>
      <w:r w:rsidRPr="008D413E">
        <w:rPr>
          <w:rFonts w:cs="Arial"/>
          <w:bCs/>
          <w:szCs w:val="22"/>
        </w:rPr>
        <w:fldChar w:fldCharType="end"/>
      </w:r>
      <w:r w:rsidRPr="008D413E">
        <w:rPr>
          <w:rFonts w:cs="Arial"/>
          <w:bCs/>
          <w:szCs w:val="22"/>
        </w:rPr>
        <w:t xml:space="preserve"> to </w:t>
      </w:r>
      <w:r w:rsidRPr="008D413E">
        <w:rPr>
          <w:rFonts w:cs="Arial"/>
          <w:bCs/>
          <w:szCs w:val="22"/>
        </w:rPr>
        <w:fldChar w:fldCharType="begin"/>
      </w:r>
      <w:r w:rsidRPr="008D413E">
        <w:rPr>
          <w:rFonts w:cs="Arial"/>
          <w:bCs/>
          <w:szCs w:val="22"/>
        </w:rPr>
        <w:instrText xml:space="preserve"> REF _Ref536453561 \w \h  \* MERGEFORMAT </w:instrText>
      </w:r>
      <w:r w:rsidRPr="008D413E">
        <w:rPr>
          <w:rFonts w:cs="Arial"/>
          <w:bCs/>
          <w:szCs w:val="22"/>
        </w:rPr>
      </w:r>
      <w:r w:rsidRPr="008D413E">
        <w:rPr>
          <w:rFonts w:cs="Arial"/>
          <w:bCs/>
          <w:szCs w:val="22"/>
        </w:rPr>
        <w:fldChar w:fldCharType="separate"/>
      </w:r>
      <w:r w:rsidR="00E414E3">
        <w:rPr>
          <w:rFonts w:cs="Arial"/>
          <w:bCs/>
          <w:szCs w:val="22"/>
        </w:rPr>
        <w:t>7.8.7</w:t>
      </w:r>
      <w:r w:rsidRPr="008D413E">
        <w:rPr>
          <w:rFonts w:cs="Arial"/>
          <w:bCs/>
          <w:szCs w:val="22"/>
        </w:rPr>
        <w:fldChar w:fldCharType="end"/>
      </w:r>
      <w:r w:rsidRPr="008D413E">
        <w:rPr>
          <w:rFonts w:cs="Arial"/>
          <w:bCs/>
          <w:szCs w:val="22"/>
        </w:rPr>
        <w:t>.</w:t>
      </w:r>
    </w:p>
    <w:p w:rsidR="008E5F6B" w:rsidRPr="008D413E" w:rsidRDefault="008E5F6B" w:rsidP="007E4E66">
      <w:pPr>
        <w:pStyle w:val="ConstructionL3"/>
        <w:rPr>
          <w:rFonts w:cs="Arial"/>
          <w:bCs/>
          <w:szCs w:val="22"/>
        </w:rPr>
      </w:pPr>
      <w:r w:rsidRPr="008D413E">
        <w:rPr>
          <w:rFonts w:cs="Arial"/>
          <w:bCs/>
          <w:szCs w:val="22"/>
        </w:rPr>
        <w:t>The Contractor shall provide to the Owner monthly updates on the status of all Claims received from Third Party Claimants until resolution of such Claims.</w:t>
      </w:r>
    </w:p>
    <w:p w:rsidR="008E5F6B" w:rsidRPr="008D413E" w:rsidRDefault="008E5F6B" w:rsidP="007E4E66">
      <w:pPr>
        <w:pStyle w:val="ConstructionL3"/>
        <w:rPr>
          <w:rFonts w:cs="Arial"/>
          <w:bCs/>
          <w:szCs w:val="22"/>
        </w:rPr>
      </w:pPr>
      <w:bookmarkStart w:id="514" w:name="_Ref2513006"/>
      <w:r w:rsidRPr="008D413E">
        <w:rPr>
          <w:rFonts w:cs="Arial"/>
          <w:bCs/>
          <w:szCs w:val="22"/>
        </w:rPr>
        <w:t xml:space="preserve">If the Contractor fails to meet any of its obligations under this </w:t>
      </w:r>
      <w:r w:rsidRPr="008D413E">
        <w:rPr>
          <w:rFonts w:cs="Arial"/>
          <w:bCs/>
          <w:szCs w:val="22"/>
        </w:rPr>
        <w:fldChar w:fldCharType="begin"/>
      </w:r>
      <w:r w:rsidRPr="008D413E">
        <w:rPr>
          <w:rFonts w:cs="Arial"/>
          <w:bCs/>
          <w:szCs w:val="22"/>
        </w:rPr>
        <w:instrText xml:space="preserve"> REF _Ref536452297 \w \h  \* MERGEFORMAT </w:instrText>
      </w:r>
      <w:r w:rsidRPr="008D413E">
        <w:rPr>
          <w:rFonts w:cs="Arial"/>
          <w:bCs/>
          <w:szCs w:val="22"/>
        </w:rPr>
      </w:r>
      <w:r w:rsidRPr="008D413E">
        <w:rPr>
          <w:rFonts w:cs="Arial"/>
          <w:bCs/>
          <w:szCs w:val="22"/>
        </w:rPr>
        <w:fldChar w:fldCharType="separate"/>
      </w:r>
      <w:r w:rsidR="00E414E3">
        <w:rPr>
          <w:rFonts w:cs="Arial"/>
          <w:bCs/>
          <w:szCs w:val="22"/>
        </w:rPr>
        <w:t>7.8</w:t>
      </w:r>
      <w:r w:rsidRPr="008D413E">
        <w:rPr>
          <w:rFonts w:cs="Arial"/>
          <w:bCs/>
          <w:szCs w:val="22"/>
        </w:rPr>
        <w:fldChar w:fldCharType="end"/>
      </w:r>
      <w:r w:rsidRPr="008D413E">
        <w:rPr>
          <w:rFonts w:cs="Arial"/>
          <w:bCs/>
          <w:szCs w:val="22"/>
        </w:rPr>
        <w:t xml:space="preserve"> - SERVICE STANDARDS FOR CONTRACTOR IN RESPONDING TO THIRD PARTY CLAIMANTS, the Owner may provide the Contractor with Notice in Writing that the relevant obligations have not been fulfilled. If the Contractor does not fulfil such obligations within five (5) Working Days from receipt of such Notice in Writing, the Owner, without prejudice to any other right or remedy, may hold back an amount of </w:t>
      </w:r>
      <w:r w:rsidRPr="008D413E">
        <w:rPr>
          <w:rFonts w:cs="Arial"/>
          <w:bCs/>
          <w:szCs w:val="22"/>
        </w:rPr>
        <w:lastRenderedPageBreak/>
        <w:t xml:space="preserve">$10,000.00 from monies payable to the Contractor under the Agreement. The Owner may exercise its right of holdback under this section for each Claims of a Third Party Claimant for which the Contractor fails to meet its obligations under </w:t>
      </w:r>
      <w:r w:rsidRPr="008D413E">
        <w:rPr>
          <w:rFonts w:cs="Arial"/>
          <w:bCs/>
          <w:szCs w:val="22"/>
        </w:rPr>
        <w:fldChar w:fldCharType="begin"/>
      </w:r>
      <w:r w:rsidRPr="008D413E">
        <w:rPr>
          <w:rFonts w:cs="Arial"/>
          <w:bCs/>
          <w:szCs w:val="22"/>
        </w:rPr>
        <w:instrText xml:space="preserve"> REF _Ref536452297 \w \h  \* MERGEFORMAT </w:instrText>
      </w:r>
      <w:r w:rsidRPr="008D413E">
        <w:rPr>
          <w:rFonts w:cs="Arial"/>
          <w:bCs/>
          <w:szCs w:val="22"/>
        </w:rPr>
      </w:r>
      <w:r w:rsidRPr="008D413E">
        <w:rPr>
          <w:rFonts w:cs="Arial"/>
          <w:bCs/>
          <w:szCs w:val="22"/>
        </w:rPr>
        <w:fldChar w:fldCharType="separate"/>
      </w:r>
      <w:r w:rsidR="00E414E3">
        <w:rPr>
          <w:rFonts w:cs="Arial"/>
          <w:bCs/>
          <w:szCs w:val="22"/>
        </w:rPr>
        <w:t>7.8</w:t>
      </w:r>
      <w:r w:rsidRPr="008D413E">
        <w:rPr>
          <w:rFonts w:cs="Arial"/>
          <w:bCs/>
          <w:szCs w:val="22"/>
        </w:rPr>
        <w:fldChar w:fldCharType="end"/>
      </w:r>
      <w:r w:rsidRPr="008D413E">
        <w:rPr>
          <w:rFonts w:cs="Arial"/>
          <w:bCs/>
          <w:szCs w:val="22"/>
        </w:rPr>
        <w:t xml:space="preserve"> - SERVICE STANDARDS FOR CONTRACTOR IN RESPONDING TO THIRD PARTY CLAIMANTS. Without limiting any of the Owner’s other rights of holdback or set-off, the Owner will release the monies held back pursuant to this GC </w:t>
      </w:r>
      <w:r w:rsidRPr="008D413E">
        <w:rPr>
          <w:rFonts w:cs="Arial"/>
          <w:bCs/>
          <w:szCs w:val="22"/>
        </w:rPr>
        <w:fldChar w:fldCharType="begin"/>
      </w:r>
      <w:r w:rsidRPr="008D413E">
        <w:rPr>
          <w:rFonts w:cs="Arial"/>
          <w:bCs/>
          <w:szCs w:val="22"/>
        </w:rPr>
        <w:instrText xml:space="preserve"> REF _Ref2513006 \w \h  \* MERGEFORMAT </w:instrText>
      </w:r>
      <w:r w:rsidRPr="008D413E">
        <w:rPr>
          <w:rFonts w:cs="Arial"/>
          <w:bCs/>
          <w:szCs w:val="22"/>
        </w:rPr>
      </w:r>
      <w:r w:rsidRPr="008D413E">
        <w:rPr>
          <w:rFonts w:cs="Arial"/>
          <w:bCs/>
          <w:szCs w:val="22"/>
        </w:rPr>
        <w:fldChar w:fldCharType="separate"/>
      </w:r>
      <w:r w:rsidR="00E414E3">
        <w:rPr>
          <w:rFonts w:cs="Arial"/>
          <w:bCs/>
          <w:szCs w:val="22"/>
        </w:rPr>
        <w:t>7.8.10</w:t>
      </w:r>
      <w:r w:rsidRPr="008D413E">
        <w:rPr>
          <w:rFonts w:cs="Arial"/>
          <w:bCs/>
          <w:szCs w:val="22"/>
        </w:rPr>
        <w:fldChar w:fldCharType="end"/>
      </w:r>
      <w:r w:rsidRPr="008D413E">
        <w:rPr>
          <w:rFonts w:cs="Arial"/>
          <w:bCs/>
          <w:szCs w:val="22"/>
        </w:rPr>
        <w:t xml:space="preserve"> once it has received evidence that the Contractor has sent the Third Party Claimant a letter(s) in accordance with GC </w:t>
      </w:r>
      <w:r w:rsidRPr="008D413E">
        <w:rPr>
          <w:rFonts w:cs="Arial"/>
          <w:bCs/>
          <w:szCs w:val="22"/>
        </w:rPr>
        <w:fldChar w:fldCharType="begin"/>
      </w:r>
      <w:r w:rsidRPr="008D413E">
        <w:rPr>
          <w:rFonts w:cs="Arial"/>
          <w:bCs/>
          <w:szCs w:val="22"/>
        </w:rPr>
        <w:instrText xml:space="preserve"> REF _Ref1662087 \w \h  \* MERGEFORMAT </w:instrText>
      </w:r>
      <w:r w:rsidRPr="008D413E">
        <w:rPr>
          <w:rFonts w:cs="Arial"/>
          <w:bCs/>
          <w:szCs w:val="22"/>
        </w:rPr>
      </w:r>
      <w:r w:rsidRPr="008D413E">
        <w:rPr>
          <w:rFonts w:cs="Arial"/>
          <w:bCs/>
          <w:szCs w:val="22"/>
        </w:rPr>
        <w:fldChar w:fldCharType="separate"/>
      </w:r>
      <w:r w:rsidR="00E414E3">
        <w:rPr>
          <w:rFonts w:cs="Arial"/>
          <w:bCs/>
          <w:szCs w:val="22"/>
        </w:rPr>
        <w:t>7.8.4.1</w:t>
      </w:r>
      <w:r w:rsidRPr="008D413E">
        <w:rPr>
          <w:rFonts w:cs="Arial"/>
          <w:bCs/>
          <w:szCs w:val="22"/>
        </w:rPr>
        <w:fldChar w:fldCharType="end"/>
      </w:r>
      <w:r w:rsidRPr="008D413E">
        <w:rPr>
          <w:rFonts w:cs="Arial"/>
          <w:bCs/>
          <w:szCs w:val="22"/>
        </w:rPr>
        <w:t xml:space="preserve"> and </w:t>
      </w:r>
      <w:r w:rsidRPr="008D413E">
        <w:rPr>
          <w:rFonts w:cs="Arial"/>
          <w:bCs/>
          <w:szCs w:val="22"/>
        </w:rPr>
        <w:fldChar w:fldCharType="begin"/>
      </w:r>
      <w:r w:rsidRPr="008D413E">
        <w:rPr>
          <w:rFonts w:cs="Arial"/>
          <w:bCs/>
          <w:szCs w:val="22"/>
        </w:rPr>
        <w:instrText xml:space="preserve"> REF _Ref1662092 \w \h  \* MERGEFORMAT </w:instrText>
      </w:r>
      <w:r w:rsidRPr="008D413E">
        <w:rPr>
          <w:rFonts w:cs="Arial"/>
          <w:bCs/>
          <w:szCs w:val="22"/>
        </w:rPr>
      </w:r>
      <w:r w:rsidRPr="008D413E">
        <w:rPr>
          <w:rFonts w:cs="Arial"/>
          <w:bCs/>
          <w:szCs w:val="22"/>
        </w:rPr>
        <w:fldChar w:fldCharType="separate"/>
      </w:r>
      <w:r w:rsidR="00E414E3">
        <w:rPr>
          <w:rFonts w:cs="Arial"/>
          <w:bCs/>
          <w:szCs w:val="22"/>
        </w:rPr>
        <w:t>7.8.4.3</w:t>
      </w:r>
      <w:r w:rsidRPr="008D413E">
        <w:rPr>
          <w:rFonts w:cs="Arial"/>
          <w:bCs/>
          <w:szCs w:val="22"/>
        </w:rPr>
        <w:fldChar w:fldCharType="end"/>
      </w:r>
      <w:r w:rsidRPr="008D413E">
        <w:rPr>
          <w:rFonts w:cs="Arial"/>
          <w:bCs/>
          <w:szCs w:val="22"/>
        </w:rPr>
        <w:t>.</w:t>
      </w:r>
      <w:bookmarkEnd w:id="514"/>
    </w:p>
    <w:p w:rsidR="008E5F6B" w:rsidRPr="008D413E" w:rsidRDefault="008E5F6B" w:rsidP="00435337">
      <w:pPr>
        <w:pStyle w:val="ConstructionL1"/>
        <w:tabs>
          <w:tab w:val="clear" w:pos="1008"/>
          <w:tab w:val="num" w:pos="990"/>
        </w:tabs>
        <w:ind w:left="1080" w:hanging="1080"/>
        <w:rPr>
          <w:rFonts w:cs="Arial"/>
          <w:szCs w:val="22"/>
        </w:rPr>
      </w:pPr>
      <w:bookmarkStart w:id="515" w:name="_Ref1482633"/>
      <w:bookmarkStart w:id="516" w:name="_Ref535594802"/>
      <w:bookmarkStart w:id="517" w:name="_Toc17481229"/>
      <w:bookmarkStart w:id="518" w:name="Toc17375592"/>
      <w:r w:rsidRPr="008D413E">
        <w:rPr>
          <w:rFonts w:cs="Arial"/>
          <w:szCs w:val="22"/>
        </w:rPr>
        <w:t>INSURANCE</w:t>
      </w:r>
      <w:bookmarkEnd w:id="515"/>
      <w:r w:rsidRPr="008D413E">
        <w:rPr>
          <w:rFonts w:cs="Arial"/>
          <w:szCs w:val="22"/>
        </w:rPr>
        <w:t>,</w:t>
      </w:r>
      <w:r w:rsidRPr="008D413E">
        <w:rPr>
          <w:rFonts w:cs="Arial"/>
          <w:caps w:val="0"/>
          <w:szCs w:val="22"/>
        </w:rPr>
        <w:t xml:space="preserve"> </w:t>
      </w:r>
      <w:bookmarkEnd w:id="516"/>
      <w:r w:rsidRPr="008D413E">
        <w:rPr>
          <w:rFonts w:cs="Arial"/>
          <w:caps w:val="0"/>
          <w:szCs w:val="22"/>
        </w:rPr>
        <w:t>CONTRACT SECURITY, BONDS AND CONTRACTUAL HOLDBACK</w:t>
      </w:r>
      <w:bookmarkEnd w:id="517"/>
    </w:p>
    <w:p w:rsidR="008E5F6B" w:rsidRPr="008D413E" w:rsidRDefault="008E5F6B" w:rsidP="007E4E66">
      <w:pPr>
        <w:pStyle w:val="ConstructionL2"/>
        <w:rPr>
          <w:rFonts w:cs="Arial"/>
          <w:szCs w:val="22"/>
        </w:rPr>
      </w:pPr>
      <w:bookmarkStart w:id="519" w:name="_Ref532303315"/>
      <w:bookmarkStart w:id="520" w:name="_Ref532303322"/>
      <w:bookmarkStart w:id="521" w:name="_Ref532304866"/>
      <w:bookmarkStart w:id="522" w:name="_Ref532304942"/>
      <w:bookmarkStart w:id="523" w:name="_Ref535594836"/>
      <w:bookmarkStart w:id="524" w:name="_Ref966803"/>
      <w:bookmarkStart w:id="525" w:name="_Ref1483534"/>
      <w:bookmarkStart w:id="526" w:name="_Ref5893405"/>
      <w:bookmarkStart w:id="527" w:name="_Ref11327563"/>
      <w:bookmarkStart w:id="528" w:name="_Toc17481230"/>
      <w:bookmarkStart w:id="529" w:name="Toc17375593"/>
      <w:bookmarkEnd w:id="518"/>
      <w:r w:rsidRPr="008D413E">
        <w:rPr>
          <w:rFonts w:cs="Arial"/>
          <w:szCs w:val="22"/>
        </w:rPr>
        <w:t>Insurance</w:t>
      </w:r>
      <w:bookmarkEnd w:id="519"/>
      <w:bookmarkEnd w:id="520"/>
      <w:bookmarkEnd w:id="521"/>
      <w:bookmarkEnd w:id="522"/>
      <w:bookmarkEnd w:id="523"/>
      <w:bookmarkEnd w:id="524"/>
      <w:bookmarkEnd w:id="525"/>
      <w:bookmarkEnd w:id="526"/>
      <w:bookmarkEnd w:id="527"/>
      <w:bookmarkEnd w:id="528"/>
    </w:p>
    <w:bookmarkEnd w:id="529"/>
    <w:p w:rsidR="008E5F6B" w:rsidRPr="008D413E" w:rsidRDefault="008E5F6B" w:rsidP="007E4E66">
      <w:pPr>
        <w:pStyle w:val="ConstructionL3"/>
        <w:rPr>
          <w:rFonts w:cs="Arial"/>
          <w:szCs w:val="22"/>
        </w:rPr>
      </w:pPr>
      <w:r w:rsidRPr="008D413E">
        <w:rPr>
          <w:rFonts w:cs="Arial"/>
          <w:szCs w:val="22"/>
        </w:rPr>
        <w:t xml:space="preserve">Without restricting the generality of </w:t>
      </w:r>
      <w:r w:rsidRPr="008D413E">
        <w:rPr>
          <w:rFonts w:cs="Arial"/>
          <w:szCs w:val="22"/>
        </w:rPr>
        <w:fldChar w:fldCharType="begin"/>
      </w:r>
      <w:r w:rsidRPr="008D413E">
        <w:rPr>
          <w:rFonts w:cs="Arial"/>
          <w:szCs w:val="22"/>
        </w:rPr>
        <w:instrText xml:space="preserve"> REF _Ref532305223 \w \h  \* MERGEFORMAT </w:instrText>
      </w:r>
      <w:r w:rsidRPr="008D413E">
        <w:rPr>
          <w:rFonts w:cs="Arial"/>
          <w:szCs w:val="22"/>
        </w:rPr>
      </w:r>
      <w:r w:rsidRPr="008D413E">
        <w:rPr>
          <w:rFonts w:cs="Arial"/>
          <w:szCs w:val="22"/>
        </w:rPr>
        <w:fldChar w:fldCharType="separate"/>
      </w:r>
      <w:r w:rsidR="00E414E3">
        <w:rPr>
          <w:rFonts w:cs="Arial"/>
          <w:szCs w:val="22"/>
        </w:rPr>
        <w:t>9.1</w:t>
      </w:r>
      <w:r w:rsidRPr="008D413E">
        <w:rPr>
          <w:rFonts w:cs="Arial"/>
          <w:szCs w:val="22"/>
        </w:rPr>
        <w:fldChar w:fldCharType="end"/>
      </w:r>
      <w:r w:rsidRPr="008D413E">
        <w:rPr>
          <w:rFonts w:cs="Arial"/>
          <w:szCs w:val="22"/>
        </w:rPr>
        <w:t xml:space="preserve"> – INDEMNIFICATION or any other provision of the Agreement, the Contractor shall provide, maintain and pay:</w:t>
      </w:r>
    </w:p>
    <w:p w:rsidR="008E5F6B" w:rsidRPr="008D413E" w:rsidRDefault="008E5F6B" w:rsidP="007E4E66">
      <w:pPr>
        <w:pStyle w:val="ConstructionL4"/>
        <w:contextualSpacing w:val="0"/>
        <w:rPr>
          <w:rFonts w:cs="Arial"/>
          <w:szCs w:val="22"/>
        </w:rPr>
      </w:pPr>
      <w:r w:rsidRPr="008D413E">
        <w:rPr>
          <w:rFonts w:cs="Arial"/>
          <w:szCs w:val="22"/>
        </w:rPr>
        <w:t xml:space="preserve">for the insurance coverages listed in this </w:t>
      </w:r>
      <w:bookmarkStart w:id="530" w:name="_Hlk535835439"/>
      <w:r w:rsidRPr="008D413E">
        <w:rPr>
          <w:rFonts w:cs="Arial"/>
          <w:szCs w:val="22"/>
        </w:rPr>
        <w:fldChar w:fldCharType="begin"/>
      </w:r>
      <w:r w:rsidRPr="008D413E">
        <w:rPr>
          <w:rFonts w:cs="Arial"/>
          <w:szCs w:val="22"/>
        </w:rPr>
        <w:instrText xml:space="preserve"> REF _Ref535594836 \w \h  \* MERGEFORMAT </w:instrText>
      </w:r>
      <w:r w:rsidRPr="008D413E">
        <w:rPr>
          <w:rFonts w:cs="Arial"/>
          <w:szCs w:val="22"/>
        </w:rPr>
      </w:r>
      <w:r w:rsidRPr="008D413E">
        <w:rPr>
          <w:rFonts w:cs="Arial"/>
          <w:szCs w:val="22"/>
        </w:rPr>
        <w:fldChar w:fldCharType="separate"/>
      </w:r>
      <w:r w:rsidR="00E414E3">
        <w:rPr>
          <w:rFonts w:cs="Arial"/>
          <w:szCs w:val="22"/>
        </w:rPr>
        <w:t>8.1</w:t>
      </w:r>
      <w:r w:rsidRPr="008D413E">
        <w:rPr>
          <w:rFonts w:cs="Arial"/>
          <w:szCs w:val="22"/>
        </w:rPr>
        <w:fldChar w:fldCharType="end"/>
      </w:r>
      <w:r w:rsidRPr="008D413E">
        <w:rPr>
          <w:rFonts w:cs="Arial"/>
          <w:szCs w:val="22"/>
        </w:rPr>
        <w:t xml:space="preserve"> - INSURANCE</w:t>
      </w:r>
      <w:bookmarkEnd w:id="530"/>
      <w:r w:rsidRPr="008D413E">
        <w:rPr>
          <w:rFonts w:cs="Arial"/>
          <w:szCs w:val="22"/>
        </w:rPr>
        <w:t xml:space="preserve"> under GCs </w:t>
      </w:r>
      <w:r w:rsidRPr="008D413E">
        <w:rPr>
          <w:rFonts w:cs="Arial"/>
          <w:szCs w:val="22"/>
        </w:rPr>
        <w:fldChar w:fldCharType="begin"/>
      </w:r>
      <w:r w:rsidRPr="008D413E">
        <w:rPr>
          <w:rFonts w:cs="Arial"/>
          <w:szCs w:val="22"/>
        </w:rPr>
        <w:instrText xml:space="preserve"> REF _Ref15286816 \w \h  \* MERGEFORMAT </w:instrText>
      </w:r>
      <w:r w:rsidRPr="008D413E">
        <w:rPr>
          <w:rFonts w:cs="Arial"/>
          <w:szCs w:val="22"/>
        </w:rPr>
      </w:r>
      <w:r w:rsidRPr="008D413E">
        <w:rPr>
          <w:rFonts w:cs="Arial"/>
          <w:szCs w:val="22"/>
        </w:rPr>
        <w:fldChar w:fldCharType="separate"/>
      </w:r>
      <w:r w:rsidR="00E414E3">
        <w:rPr>
          <w:rFonts w:cs="Arial"/>
          <w:szCs w:val="22"/>
        </w:rPr>
        <w:t>8.1.2</w:t>
      </w:r>
      <w:r w:rsidRPr="008D413E">
        <w:rPr>
          <w:rFonts w:cs="Arial"/>
          <w:szCs w:val="22"/>
        </w:rPr>
        <w:fldChar w:fldCharType="end"/>
      </w:r>
      <w:r w:rsidRPr="008D413E">
        <w:rPr>
          <w:rFonts w:cs="Arial"/>
          <w:szCs w:val="22"/>
        </w:rPr>
        <w:t xml:space="preserve">, </w:t>
      </w:r>
      <w:r w:rsidRPr="008D413E">
        <w:rPr>
          <w:rFonts w:cs="Arial"/>
          <w:szCs w:val="22"/>
        </w:rPr>
        <w:fldChar w:fldCharType="begin"/>
      </w:r>
      <w:r w:rsidRPr="008D413E">
        <w:rPr>
          <w:rFonts w:cs="Arial"/>
          <w:szCs w:val="22"/>
        </w:rPr>
        <w:instrText xml:space="preserve"> REF _Ref532463182 \w \h  \* MERGEFORMAT </w:instrText>
      </w:r>
      <w:r w:rsidRPr="008D413E">
        <w:rPr>
          <w:rFonts w:cs="Arial"/>
          <w:szCs w:val="22"/>
        </w:rPr>
      </w:r>
      <w:r w:rsidRPr="008D413E">
        <w:rPr>
          <w:rFonts w:cs="Arial"/>
          <w:szCs w:val="22"/>
        </w:rPr>
        <w:fldChar w:fldCharType="separate"/>
      </w:r>
      <w:r w:rsidR="00E414E3">
        <w:rPr>
          <w:rFonts w:cs="Arial"/>
          <w:szCs w:val="22"/>
        </w:rPr>
        <w:t>8.1.4</w:t>
      </w:r>
      <w:r w:rsidRPr="008D413E">
        <w:rPr>
          <w:rFonts w:cs="Arial"/>
          <w:szCs w:val="22"/>
        </w:rPr>
        <w:fldChar w:fldCharType="end"/>
      </w:r>
      <w:r w:rsidRPr="008D413E">
        <w:rPr>
          <w:rFonts w:cs="Arial"/>
          <w:szCs w:val="22"/>
        </w:rPr>
        <w:t xml:space="preserve">, </w:t>
      </w:r>
      <w:r w:rsidRPr="008D413E">
        <w:rPr>
          <w:rFonts w:cs="Arial"/>
          <w:szCs w:val="22"/>
        </w:rPr>
        <w:fldChar w:fldCharType="begin"/>
      </w:r>
      <w:r w:rsidRPr="008D413E">
        <w:rPr>
          <w:rFonts w:cs="Arial"/>
          <w:szCs w:val="22"/>
        </w:rPr>
        <w:instrText xml:space="preserve"> REF _Ref532463194 \w \h  \* MERGEFORMAT </w:instrText>
      </w:r>
      <w:r w:rsidRPr="008D413E">
        <w:rPr>
          <w:rFonts w:cs="Arial"/>
          <w:szCs w:val="22"/>
        </w:rPr>
      </w:r>
      <w:r w:rsidRPr="008D413E">
        <w:rPr>
          <w:rFonts w:cs="Arial"/>
          <w:szCs w:val="22"/>
        </w:rPr>
        <w:fldChar w:fldCharType="separate"/>
      </w:r>
      <w:r w:rsidR="00E414E3">
        <w:rPr>
          <w:rFonts w:cs="Arial"/>
          <w:szCs w:val="22"/>
        </w:rPr>
        <w:t>8.1.5</w:t>
      </w:r>
      <w:r w:rsidRPr="008D413E">
        <w:rPr>
          <w:rFonts w:cs="Arial"/>
          <w:szCs w:val="22"/>
        </w:rPr>
        <w:fldChar w:fldCharType="end"/>
      </w:r>
      <w:r w:rsidRPr="008D413E">
        <w:rPr>
          <w:rFonts w:cs="Arial"/>
          <w:szCs w:val="22"/>
        </w:rPr>
        <w:t xml:space="preserve">, </w:t>
      </w:r>
      <w:r w:rsidRPr="008D413E">
        <w:rPr>
          <w:rFonts w:cs="Arial"/>
          <w:szCs w:val="22"/>
        </w:rPr>
        <w:fldChar w:fldCharType="begin"/>
      </w:r>
      <w:r w:rsidRPr="008D413E">
        <w:rPr>
          <w:rFonts w:cs="Arial"/>
          <w:szCs w:val="22"/>
        </w:rPr>
        <w:instrText xml:space="preserve"> REF _Ref11765482 \w \h  \* MERGEFORMAT </w:instrText>
      </w:r>
      <w:r w:rsidRPr="008D413E">
        <w:rPr>
          <w:rFonts w:cs="Arial"/>
          <w:szCs w:val="22"/>
        </w:rPr>
      </w:r>
      <w:r w:rsidRPr="008D413E">
        <w:rPr>
          <w:rFonts w:cs="Arial"/>
          <w:szCs w:val="22"/>
        </w:rPr>
        <w:fldChar w:fldCharType="separate"/>
      </w:r>
      <w:r w:rsidR="00E414E3">
        <w:rPr>
          <w:rFonts w:cs="Arial"/>
          <w:szCs w:val="22"/>
        </w:rPr>
        <w:t>8.1.6</w:t>
      </w:r>
      <w:r w:rsidRPr="008D413E">
        <w:rPr>
          <w:rFonts w:cs="Arial"/>
          <w:szCs w:val="22"/>
        </w:rPr>
        <w:fldChar w:fldCharType="end"/>
      </w:r>
      <w:r w:rsidRPr="008D413E">
        <w:rPr>
          <w:rFonts w:cs="Arial"/>
          <w:szCs w:val="22"/>
        </w:rPr>
        <w:t xml:space="preserve">, </w:t>
      </w:r>
      <w:r w:rsidRPr="008D413E">
        <w:rPr>
          <w:rFonts w:cs="Arial"/>
          <w:szCs w:val="22"/>
        </w:rPr>
        <w:fldChar w:fldCharType="begin"/>
      </w:r>
      <w:r w:rsidRPr="008D413E">
        <w:rPr>
          <w:rFonts w:cs="Arial"/>
          <w:szCs w:val="22"/>
        </w:rPr>
        <w:instrText xml:space="preserve"> REF _Ref11765476 \w \h  \* MERGEFORMAT </w:instrText>
      </w:r>
      <w:r w:rsidRPr="008D413E">
        <w:rPr>
          <w:rFonts w:cs="Arial"/>
          <w:szCs w:val="22"/>
        </w:rPr>
      </w:r>
      <w:r w:rsidRPr="008D413E">
        <w:rPr>
          <w:rFonts w:cs="Arial"/>
          <w:szCs w:val="22"/>
        </w:rPr>
        <w:fldChar w:fldCharType="separate"/>
      </w:r>
      <w:r w:rsidR="00E414E3">
        <w:rPr>
          <w:rFonts w:cs="Arial"/>
          <w:szCs w:val="22"/>
        </w:rPr>
        <w:t>8.1.7</w:t>
      </w:r>
      <w:r w:rsidRPr="008D413E">
        <w:rPr>
          <w:rFonts w:cs="Arial"/>
          <w:szCs w:val="22"/>
        </w:rPr>
        <w:fldChar w:fldCharType="end"/>
      </w:r>
      <w:r w:rsidRPr="008D413E">
        <w:rPr>
          <w:rFonts w:cs="Arial"/>
          <w:szCs w:val="22"/>
        </w:rPr>
        <w:t xml:space="preserve">, </w:t>
      </w:r>
      <w:r w:rsidRPr="008D413E">
        <w:rPr>
          <w:rFonts w:cs="Arial"/>
          <w:szCs w:val="22"/>
        </w:rPr>
        <w:fldChar w:fldCharType="begin"/>
      </w:r>
      <w:r w:rsidRPr="008D413E">
        <w:rPr>
          <w:rFonts w:cs="Arial"/>
          <w:szCs w:val="22"/>
        </w:rPr>
        <w:instrText xml:space="preserve"> REF _Ref11765472 \w \h  \* MERGEFORMAT </w:instrText>
      </w:r>
      <w:r w:rsidRPr="008D413E">
        <w:rPr>
          <w:rFonts w:cs="Arial"/>
          <w:szCs w:val="22"/>
        </w:rPr>
      </w:r>
      <w:r w:rsidRPr="008D413E">
        <w:rPr>
          <w:rFonts w:cs="Arial"/>
          <w:szCs w:val="22"/>
        </w:rPr>
        <w:fldChar w:fldCharType="separate"/>
      </w:r>
      <w:r w:rsidR="00E414E3">
        <w:rPr>
          <w:rFonts w:cs="Arial"/>
          <w:szCs w:val="22"/>
        </w:rPr>
        <w:t>8.1.8</w:t>
      </w:r>
      <w:r w:rsidRPr="008D413E">
        <w:rPr>
          <w:rFonts w:cs="Arial"/>
          <w:szCs w:val="22"/>
        </w:rPr>
        <w:fldChar w:fldCharType="end"/>
      </w:r>
      <w:r w:rsidRPr="008D413E">
        <w:rPr>
          <w:rFonts w:cs="Arial"/>
          <w:szCs w:val="22"/>
        </w:rPr>
        <w:t xml:space="preserve"> and </w:t>
      </w:r>
      <w:r w:rsidRPr="008D413E">
        <w:rPr>
          <w:rFonts w:cs="Arial"/>
          <w:szCs w:val="22"/>
        </w:rPr>
        <w:fldChar w:fldCharType="begin"/>
      </w:r>
      <w:r w:rsidRPr="008D413E">
        <w:rPr>
          <w:rFonts w:cs="Arial"/>
          <w:szCs w:val="22"/>
        </w:rPr>
        <w:instrText xml:space="preserve"> REF _Ref11765466 \w \h  \* MERGEFORMAT </w:instrText>
      </w:r>
      <w:r w:rsidRPr="008D413E">
        <w:rPr>
          <w:rFonts w:cs="Arial"/>
          <w:szCs w:val="22"/>
        </w:rPr>
      </w:r>
      <w:r w:rsidRPr="008D413E">
        <w:rPr>
          <w:rFonts w:cs="Arial"/>
          <w:szCs w:val="22"/>
        </w:rPr>
        <w:fldChar w:fldCharType="separate"/>
      </w:r>
      <w:r w:rsidR="00E414E3">
        <w:rPr>
          <w:rFonts w:cs="Arial"/>
          <w:szCs w:val="22"/>
        </w:rPr>
        <w:t>8.1.9</w:t>
      </w:r>
      <w:r w:rsidRPr="008D413E">
        <w:rPr>
          <w:rFonts w:cs="Arial"/>
          <w:szCs w:val="22"/>
        </w:rPr>
        <w:fldChar w:fldCharType="end"/>
      </w:r>
      <w:r w:rsidRPr="008D413E">
        <w:rPr>
          <w:rFonts w:cs="Arial"/>
          <w:szCs w:val="22"/>
        </w:rPr>
        <w:t xml:space="preserve"> as such coverages may be modified by Row </w:t>
      </w:r>
      <w:r w:rsidRPr="008D413E">
        <w:rPr>
          <w:rStyle w:val="Prompt"/>
          <w:rFonts w:cs="Arial"/>
          <w:sz w:val="22"/>
          <w:szCs w:val="22"/>
        </w:rPr>
        <w:t>D.1</w:t>
      </w:r>
      <w:r w:rsidRPr="008D413E">
        <w:rPr>
          <w:rFonts w:cs="Arial"/>
          <w:szCs w:val="22"/>
        </w:rPr>
        <w:t xml:space="preserve"> of the Information Sheet;</w:t>
      </w:r>
    </w:p>
    <w:p w:rsidR="008E5F6B" w:rsidRPr="008D413E" w:rsidRDefault="008E5F6B" w:rsidP="007E4E66">
      <w:pPr>
        <w:pStyle w:val="ConstructionL4"/>
        <w:contextualSpacing w:val="0"/>
        <w:rPr>
          <w:rFonts w:cs="Arial"/>
          <w:szCs w:val="22"/>
        </w:rPr>
      </w:pPr>
      <w:r w:rsidRPr="008D413E">
        <w:rPr>
          <w:rFonts w:cs="Arial"/>
          <w:szCs w:val="22"/>
        </w:rPr>
        <w:t xml:space="preserve">if required by row </w:t>
      </w:r>
      <w:r w:rsidRPr="008D413E">
        <w:rPr>
          <w:rStyle w:val="Prompt"/>
          <w:rFonts w:cs="Arial"/>
          <w:sz w:val="22"/>
          <w:szCs w:val="22"/>
        </w:rPr>
        <w:t>D.1</w:t>
      </w:r>
      <w:r w:rsidRPr="008D413E">
        <w:rPr>
          <w:rFonts w:cs="Arial"/>
          <w:szCs w:val="22"/>
        </w:rPr>
        <w:t xml:space="preserve"> of the Information Sheet, coverage under GC </w:t>
      </w:r>
      <w:r w:rsidRPr="008D413E">
        <w:rPr>
          <w:rFonts w:cs="Arial"/>
          <w:szCs w:val="22"/>
        </w:rPr>
        <w:fldChar w:fldCharType="begin"/>
      </w:r>
      <w:r w:rsidRPr="008D413E">
        <w:rPr>
          <w:rFonts w:cs="Arial"/>
          <w:szCs w:val="22"/>
        </w:rPr>
        <w:instrText xml:space="preserve"> REF _Ref532463210 \w \h  \* MERGEFORMAT </w:instrText>
      </w:r>
      <w:r w:rsidRPr="008D413E">
        <w:rPr>
          <w:rFonts w:cs="Arial"/>
          <w:szCs w:val="22"/>
        </w:rPr>
      </w:r>
      <w:r w:rsidRPr="008D413E">
        <w:rPr>
          <w:rFonts w:cs="Arial"/>
          <w:szCs w:val="22"/>
        </w:rPr>
        <w:fldChar w:fldCharType="separate"/>
      </w:r>
      <w:r w:rsidR="00E414E3">
        <w:rPr>
          <w:rFonts w:cs="Arial"/>
          <w:szCs w:val="22"/>
        </w:rPr>
        <w:t>8.1.3</w:t>
      </w:r>
      <w:r w:rsidRPr="008D413E">
        <w:rPr>
          <w:rFonts w:cs="Arial"/>
          <w:szCs w:val="22"/>
        </w:rPr>
        <w:fldChar w:fldCharType="end"/>
      </w:r>
      <w:r w:rsidRPr="008D413E">
        <w:rPr>
          <w:rFonts w:cs="Arial"/>
          <w:szCs w:val="22"/>
        </w:rPr>
        <w:t>; and</w:t>
      </w:r>
    </w:p>
    <w:p w:rsidR="008E5F6B" w:rsidRPr="008D413E" w:rsidRDefault="008E5F6B" w:rsidP="007E4E66">
      <w:pPr>
        <w:pStyle w:val="ConstructionL4"/>
        <w:contextualSpacing w:val="0"/>
        <w:rPr>
          <w:rFonts w:cs="Arial"/>
          <w:szCs w:val="22"/>
        </w:rPr>
      </w:pPr>
      <w:proofErr w:type="gramStart"/>
      <w:r w:rsidRPr="008D413E">
        <w:rPr>
          <w:rFonts w:cs="Arial"/>
          <w:szCs w:val="22"/>
        </w:rPr>
        <w:t>such</w:t>
      </w:r>
      <w:proofErr w:type="gramEnd"/>
      <w:r w:rsidRPr="008D413E">
        <w:rPr>
          <w:rFonts w:cs="Arial"/>
          <w:szCs w:val="22"/>
        </w:rPr>
        <w:t xml:space="preserve"> additional insurance coverages as required by Row </w:t>
      </w:r>
      <w:r w:rsidRPr="008D413E">
        <w:rPr>
          <w:rStyle w:val="Prompt"/>
          <w:rFonts w:cs="Arial"/>
          <w:sz w:val="22"/>
          <w:szCs w:val="22"/>
        </w:rPr>
        <w:t>D.1</w:t>
      </w:r>
      <w:r w:rsidRPr="008D413E">
        <w:rPr>
          <w:rFonts w:cs="Arial"/>
          <w:szCs w:val="22"/>
        </w:rPr>
        <w:t xml:space="preserve"> of the Information Sheet.</w:t>
      </w:r>
    </w:p>
    <w:p w:rsidR="008E5F6B" w:rsidRPr="008D413E" w:rsidRDefault="008E5F6B" w:rsidP="007E4E66">
      <w:pPr>
        <w:pStyle w:val="ConstructionL3"/>
        <w:rPr>
          <w:rFonts w:cs="Arial"/>
          <w:szCs w:val="22"/>
        </w:rPr>
      </w:pPr>
      <w:bookmarkStart w:id="531" w:name="_Ref15286816"/>
      <w:r w:rsidRPr="008D413E">
        <w:rPr>
          <w:rFonts w:cs="Arial"/>
          <w:szCs w:val="22"/>
          <w:lang w:val="en-US"/>
        </w:rPr>
        <w:t>Commercial General Liability Insurance</w:t>
      </w:r>
      <w:r w:rsidRPr="008D413E">
        <w:rPr>
          <w:rFonts w:cs="Arial"/>
          <w:szCs w:val="22"/>
        </w:rPr>
        <w:t>:</w:t>
      </w:r>
      <w:bookmarkEnd w:id="531"/>
    </w:p>
    <w:p w:rsidR="008E5F6B" w:rsidRPr="008D413E" w:rsidRDefault="008E5F6B" w:rsidP="008E5F6B">
      <w:pPr>
        <w:pStyle w:val="ConstructionL5"/>
        <w:contextualSpacing w:val="0"/>
        <w:outlineLvl w:val="3"/>
        <w:rPr>
          <w:rFonts w:cs="Arial"/>
          <w:szCs w:val="22"/>
        </w:rPr>
      </w:pPr>
      <w:r w:rsidRPr="008D413E">
        <w:rPr>
          <w:rFonts w:cs="Arial"/>
          <w:szCs w:val="22"/>
        </w:rPr>
        <w:t>in the amount of five million dollars ($5,000,000) per occurrence;</w:t>
      </w:r>
    </w:p>
    <w:p w:rsidR="008E5F6B" w:rsidRPr="008D413E" w:rsidRDefault="008E5F6B" w:rsidP="008E5F6B">
      <w:pPr>
        <w:pStyle w:val="ConstructionL5"/>
        <w:contextualSpacing w:val="0"/>
        <w:outlineLvl w:val="3"/>
        <w:rPr>
          <w:rFonts w:cs="Arial"/>
          <w:szCs w:val="22"/>
        </w:rPr>
      </w:pPr>
      <w:r w:rsidRPr="008D413E">
        <w:rPr>
          <w:rFonts w:cs="Arial"/>
          <w:szCs w:val="22"/>
        </w:rPr>
        <w:t>that includes the Indemnitees and such other Persons identified by the Owner from time to time as additional insureds with respect to liability arising out of the operation of the Contractor with regard to the Agreement; and</w:t>
      </w:r>
    </w:p>
    <w:p w:rsidR="008E5F6B" w:rsidRPr="008D413E" w:rsidRDefault="008E5F6B" w:rsidP="008E5F6B">
      <w:pPr>
        <w:pStyle w:val="ConstructionL5"/>
        <w:contextualSpacing w:val="0"/>
        <w:outlineLvl w:val="3"/>
        <w:rPr>
          <w:rFonts w:cs="Arial"/>
          <w:szCs w:val="22"/>
        </w:rPr>
      </w:pPr>
      <w:r w:rsidRPr="008D413E">
        <w:rPr>
          <w:rFonts w:cs="Arial"/>
          <w:szCs w:val="22"/>
        </w:rPr>
        <w:t>that provides for a cross liability and/or severability of interest, contractual liability, Owner’s and Contractor’s protective liability, broad form property damage, contingent/and or employer's liability, products and completed operations, non-owned automobile liability and, if applicable to the insured operations as detailed in the Agreement, coverage for blasting, explosion, shoring, underpinning, underground works, pile driving and collapse; and</w:t>
      </w:r>
    </w:p>
    <w:p w:rsidR="008E5F6B" w:rsidRPr="008D413E" w:rsidRDefault="008E5F6B" w:rsidP="008E5F6B">
      <w:pPr>
        <w:pStyle w:val="ConstructionL5"/>
        <w:contextualSpacing w:val="0"/>
        <w:outlineLvl w:val="3"/>
        <w:rPr>
          <w:rFonts w:cs="Arial"/>
          <w:szCs w:val="22"/>
        </w:rPr>
      </w:pPr>
      <w:bookmarkStart w:id="532" w:name="_Ref14422831"/>
      <w:proofErr w:type="gramStart"/>
      <w:r w:rsidRPr="008D413E">
        <w:rPr>
          <w:rFonts w:cs="Arial"/>
          <w:szCs w:val="22"/>
        </w:rPr>
        <w:t>which</w:t>
      </w:r>
      <w:proofErr w:type="gramEnd"/>
      <w:r w:rsidRPr="008D413E">
        <w:rPr>
          <w:rFonts w:cs="Arial"/>
          <w:szCs w:val="22"/>
        </w:rPr>
        <w:t xml:space="preserve"> includes completed operations coverage for a period of six (6) years from the date of Substantial Performance of the Work, unless otherwise indicated in the Agreement. </w:t>
      </w:r>
      <w:r w:rsidRPr="008D413E">
        <w:rPr>
          <w:rFonts w:cs="Arial"/>
          <w:bCs/>
          <w:szCs w:val="22"/>
          <w:lang w:val="en-US"/>
        </w:rPr>
        <w:t xml:space="preserve">If the </w:t>
      </w:r>
      <w:r w:rsidRPr="008D413E">
        <w:rPr>
          <w:rFonts w:cs="Arial"/>
          <w:bCs/>
          <w:iCs/>
          <w:szCs w:val="22"/>
          <w:lang w:val="en-US"/>
        </w:rPr>
        <w:t xml:space="preserve">Contractor </w:t>
      </w:r>
      <w:r w:rsidRPr="008D413E">
        <w:rPr>
          <w:rFonts w:cs="Arial"/>
          <w:bCs/>
          <w:szCs w:val="22"/>
          <w:lang w:val="en-US"/>
        </w:rPr>
        <w:t xml:space="preserve">fails to comply with the requirements of </w:t>
      </w:r>
      <w:r w:rsidRPr="008D413E">
        <w:rPr>
          <w:rFonts w:cs="Arial"/>
          <w:bCs/>
          <w:szCs w:val="22"/>
        </w:rPr>
        <w:t xml:space="preserve">this GC </w:t>
      </w:r>
      <w:r w:rsidRPr="008D413E">
        <w:rPr>
          <w:rFonts w:cs="Arial"/>
          <w:bCs/>
          <w:szCs w:val="22"/>
        </w:rPr>
        <w:fldChar w:fldCharType="begin"/>
      </w:r>
      <w:r w:rsidRPr="008D413E">
        <w:rPr>
          <w:rFonts w:cs="Arial"/>
          <w:bCs/>
          <w:szCs w:val="22"/>
        </w:rPr>
        <w:instrText xml:space="preserve"> REF _Ref14422831 \w \h  \* MERGEFORMAT </w:instrText>
      </w:r>
      <w:r w:rsidRPr="008D413E">
        <w:rPr>
          <w:rFonts w:cs="Arial"/>
          <w:bCs/>
          <w:szCs w:val="22"/>
        </w:rPr>
      </w:r>
      <w:r w:rsidRPr="008D413E">
        <w:rPr>
          <w:rFonts w:cs="Arial"/>
          <w:bCs/>
          <w:szCs w:val="22"/>
        </w:rPr>
        <w:fldChar w:fldCharType="separate"/>
      </w:r>
      <w:r w:rsidR="00E414E3">
        <w:rPr>
          <w:rFonts w:cs="Arial"/>
          <w:bCs/>
          <w:szCs w:val="22"/>
        </w:rPr>
        <w:t>8.1.2(4)</w:t>
      </w:r>
      <w:r w:rsidRPr="008D413E">
        <w:rPr>
          <w:rFonts w:cs="Arial"/>
          <w:bCs/>
          <w:szCs w:val="22"/>
        </w:rPr>
        <w:fldChar w:fldCharType="end"/>
      </w:r>
      <w:r w:rsidRPr="008D413E">
        <w:rPr>
          <w:rFonts w:cs="Arial"/>
          <w:bCs/>
          <w:szCs w:val="22"/>
        </w:rPr>
        <w:t xml:space="preserve">  or to maintain such coverage</w:t>
      </w:r>
      <w:r w:rsidRPr="008D413E">
        <w:rPr>
          <w:rFonts w:cs="Arial"/>
          <w:bCs/>
          <w:szCs w:val="22"/>
          <w:lang w:val="en-US"/>
        </w:rPr>
        <w:t xml:space="preserve"> any contractual period for claiming indemnity described in the </w:t>
      </w:r>
      <w:r w:rsidRPr="008D413E">
        <w:rPr>
          <w:rFonts w:cs="Arial"/>
          <w:bCs/>
          <w:iCs/>
          <w:szCs w:val="22"/>
        </w:rPr>
        <w:t>Agreement</w:t>
      </w:r>
      <w:r w:rsidRPr="008D413E">
        <w:rPr>
          <w:rFonts w:cs="Arial"/>
          <w:bCs/>
          <w:iCs/>
          <w:szCs w:val="22"/>
          <w:lang w:val="en-US"/>
        </w:rPr>
        <w:t xml:space="preserve"> </w:t>
      </w:r>
      <w:r w:rsidRPr="008D413E">
        <w:rPr>
          <w:rFonts w:cs="Arial"/>
          <w:bCs/>
          <w:szCs w:val="22"/>
          <w:lang w:val="en-US"/>
        </w:rPr>
        <w:t xml:space="preserve">will not be binding on the </w:t>
      </w:r>
      <w:r w:rsidRPr="008D413E">
        <w:rPr>
          <w:rFonts w:cs="Arial"/>
          <w:bCs/>
          <w:iCs/>
          <w:szCs w:val="22"/>
          <w:lang w:val="en-US"/>
        </w:rPr>
        <w:t>Owner</w:t>
      </w:r>
      <w:bookmarkEnd w:id="532"/>
      <w:r w:rsidRPr="008D413E">
        <w:rPr>
          <w:rFonts w:cs="Arial"/>
          <w:bCs/>
          <w:iCs/>
          <w:szCs w:val="22"/>
          <w:lang w:val="en-US"/>
        </w:rPr>
        <w:t>.</w:t>
      </w:r>
    </w:p>
    <w:p w:rsidR="008E5F6B" w:rsidRPr="008D413E" w:rsidRDefault="008E5F6B" w:rsidP="008F18CA">
      <w:pPr>
        <w:pStyle w:val="ConstructionL3"/>
        <w:keepNext/>
        <w:rPr>
          <w:rFonts w:cs="Arial"/>
          <w:szCs w:val="22"/>
        </w:rPr>
      </w:pPr>
      <w:bookmarkStart w:id="533" w:name="_Ref14357403"/>
      <w:r w:rsidRPr="008D413E">
        <w:rPr>
          <w:rFonts w:cs="Arial"/>
          <w:szCs w:val="22"/>
        </w:rPr>
        <w:lastRenderedPageBreak/>
        <w:t>Contractor’s Pollution Liability Insurance</w:t>
      </w:r>
      <w:bookmarkStart w:id="534" w:name="_Ref532463210"/>
      <w:bookmarkEnd w:id="533"/>
    </w:p>
    <w:bookmarkEnd w:id="534"/>
    <w:p w:rsidR="008E5F6B" w:rsidRPr="008D413E" w:rsidRDefault="008E5F6B" w:rsidP="008F18CA">
      <w:pPr>
        <w:pStyle w:val="ConstructionL4"/>
        <w:keepNext/>
        <w:contextualSpacing w:val="0"/>
        <w:rPr>
          <w:rFonts w:cs="Arial"/>
          <w:szCs w:val="22"/>
        </w:rPr>
      </w:pPr>
      <w:r w:rsidRPr="008D413E">
        <w:rPr>
          <w:rFonts w:cs="Arial"/>
          <w:szCs w:val="22"/>
        </w:rPr>
        <w:t xml:space="preserve">If specified in row </w:t>
      </w:r>
      <w:r w:rsidRPr="008D413E">
        <w:rPr>
          <w:rStyle w:val="Prompt"/>
          <w:rFonts w:cs="Arial"/>
          <w:sz w:val="22"/>
          <w:szCs w:val="22"/>
        </w:rPr>
        <w:t>D.1</w:t>
      </w:r>
      <w:r w:rsidRPr="008D413E">
        <w:rPr>
          <w:rFonts w:cs="Arial"/>
          <w:szCs w:val="22"/>
        </w:rPr>
        <w:t xml:space="preserve"> of the Information Sheet, pollution liability insurance. The policy shall have a limit of not less than Two Million Dollars ($2,000,000) per claim limit. The policy shall cover third-party injury and property damage claims, including clean-up costs, as a result of pollution conditions arising from the Contractor’s, Subcontractor’s, Sub-subcontractor’s or Supplier’s operations and completed operations (i.e. Work performed). If written as a single project policy, the policy shall include an extended reporting period of 24 months. If written as an annual policy, the policy should be kept in force for 24 months from the date of the later of the: issuance of the Final Acceptance Certificate or termination of the Agreement, as the case may be. The Owner shall be included as an additional insured on this policy.</w:t>
      </w:r>
    </w:p>
    <w:p w:rsidR="008E5F6B" w:rsidRPr="008D413E" w:rsidRDefault="008E5F6B" w:rsidP="007E4E66">
      <w:pPr>
        <w:pStyle w:val="ConstructionL3"/>
        <w:rPr>
          <w:rFonts w:cs="Arial"/>
          <w:szCs w:val="22"/>
        </w:rPr>
      </w:pPr>
      <w:bookmarkStart w:id="535" w:name="_Ref532463182"/>
      <w:r w:rsidRPr="008D413E">
        <w:rPr>
          <w:rFonts w:cs="Arial"/>
          <w:szCs w:val="22"/>
        </w:rPr>
        <w:t>All Risk Property Insurance</w:t>
      </w:r>
      <w:bookmarkEnd w:id="535"/>
    </w:p>
    <w:p w:rsidR="008E5F6B" w:rsidRPr="008D413E" w:rsidRDefault="008E5F6B" w:rsidP="007E4E66">
      <w:pPr>
        <w:pStyle w:val="ConstructionL4"/>
        <w:contextualSpacing w:val="0"/>
        <w:rPr>
          <w:rFonts w:cs="Arial"/>
          <w:szCs w:val="22"/>
        </w:rPr>
      </w:pPr>
      <w:r w:rsidRPr="008D413E">
        <w:rPr>
          <w:rFonts w:cs="Arial"/>
          <w:szCs w:val="22"/>
        </w:rPr>
        <w:t xml:space="preserve">All risk property insurance shall be written on a replacement cost basis based on the Contract Price, on the building or structure while in the course of construction, and on all Products, Construction Equipment, supplies and/or systems, including boiler and machinery, and pressure vessels if applicable, that form part of the Work or are used in the performance of the Work. The policy may be written separately in the form of a Builder’s Risk or Installation Floater; and Boiler and Machinery policy and/or Contractor's Equipment policy, as appropriate to the Project. The Owner shall be included as an additional insured and a joint loss payee on these policies, except for the Contractor’s Equipment policy. This GC </w:t>
      </w:r>
      <w:r w:rsidRPr="008D413E">
        <w:rPr>
          <w:rFonts w:cs="Arial"/>
          <w:szCs w:val="22"/>
        </w:rPr>
        <w:fldChar w:fldCharType="begin"/>
      </w:r>
      <w:r w:rsidRPr="008D413E">
        <w:rPr>
          <w:rFonts w:cs="Arial"/>
          <w:szCs w:val="22"/>
        </w:rPr>
        <w:instrText xml:space="preserve"> REF _Ref532463182 \w \h  \* MERGEFORMAT </w:instrText>
      </w:r>
      <w:r w:rsidRPr="008D413E">
        <w:rPr>
          <w:rFonts w:cs="Arial"/>
          <w:szCs w:val="22"/>
        </w:rPr>
      </w:r>
      <w:r w:rsidRPr="008D413E">
        <w:rPr>
          <w:rFonts w:cs="Arial"/>
          <w:szCs w:val="22"/>
        </w:rPr>
        <w:fldChar w:fldCharType="separate"/>
      </w:r>
      <w:r w:rsidR="00E414E3">
        <w:rPr>
          <w:rFonts w:cs="Arial"/>
          <w:szCs w:val="22"/>
        </w:rPr>
        <w:t>8.1.4</w:t>
      </w:r>
      <w:r w:rsidRPr="008D413E">
        <w:rPr>
          <w:rFonts w:cs="Arial"/>
          <w:szCs w:val="22"/>
        </w:rPr>
        <w:fldChar w:fldCharType="end"/>
      </w:r>
      <w:r w:rsidRPr="008D413E">
        <w:rPr>
          <w:rFonts w:cs="Arial"/>
          <w:szCs w:val="22"/>
        </w:rPr>
        <w:t xml:space="preserve"> is subject to GC </w:t>
      </w:r>
      <w:r w:rsidRPr="008D413E">
        <w:rPr>
          <w:rFonts w:cs="Arial"/>
          <w:szCs w:val="22"/>
        </w:rPr>
        <w:fldChar w:fldCharType="begin"/>
      </w:r>
      <w:r w:rsidRPr="008D413E">
        <w:rPr>
          <w:rFonts w:cs="Arial"/>
          <w:szCs w:val="22"/>
        </w:rPr>
        <w:instrText xml:space="preserve"> REF _Ref1483437 \w \h  \* MERGEFORMAT </w:instrText>
      </w:r>
      <w:r w:rsidRPr="008D413E">
        <w:rPr>
          <w:rFonts w:cs="Arial"/>
          <w:szCs w:val="22"/>
        </w:rPr>
      </w:r>
      <w:r w:rsidRPr="008D413E">
        <w:rPr>
          <w:rFonts w:cs="Arial"/>
          <w:szCs w:val="22"/>
        </w:rPr>
        <w:fldChar w:fldCharType="separate"/>
      </w:r>
      <w:r w:rsidR="00E414E3">
        <w:rPr>
          <w:rFonts w:cs="Arial"/>
          <w:szCs w:val="22"/>
        </w:rPr>
        <w:t>3.14.4</w:t>
      </w:r>
      <w:r w:rsidRPr="008D413E">
        <w:rPr>
          <w:rFonts w:cs="Arial"/>
          <w:szCs w:val="22"/>
        </w:rPr>
        <w:fldChar w:fldCharType="end"/>
      </w:r>
      <w:r w:rsidRPr="008D413E">
        <w:rPr>
          <w:rFonts w:cs="Arial"/>
          <w:szCs w:val="22"/>
        </w:rPr>
        <w:t>.</w:t>
      </w:r>
    </w:p>
    <w:p w:rsidR="008E5F6B" w:rsidRPr="008D413E" w:rsidRDefault="008E5F6B" w:rsidP="007E4E66">
      <w:pPr>
        <w:pStyle w:val="ConstructionL4"/>
        <w:contextualSpacing w:val="0"/>
        <w:rPr>
          <w:rFonts w:cs="Arial"/>
          <w:szCs w:val="22"/>
        </w:rPr>
      </w:pPr>
      <w:r w:rsidRPr="008D413E">
        <w:rPr>
          <w:rFonts w:cs="Arial"/>
          <w:szCs w:val="22"/>
        </w:rPr>
        <w:t xml:space="preserve">The </w:t>
      </w:r>
      <w:proofErr w:type="spellStart"/>
      <w:r w:rsidRPr="008D413E">
        <w:rPr>
          <w:rFonts w:cs="Arial"/>
          <w:szCs w:val="22"/>
        </w:rPr>
        <w:t>all risk</w:t>
      </w:r>
      <w:proofErr w:type="spellEnd"/>
      <w:r w:rsidRPr="008D413E">
        <w:rPr>
          <w:rFonts w:cs="Arial"/>
          <w:szCs w:val="22"/>
        </w:rPr>
        <w:t xml:space="preserve"> property insurance shall provide that, in the event of a loss or damage:</w:t>
      </w:r>
    </w:p>
    <w:p w:rsidR="008E5F6B" w:rsidRPr="008D413E" w:rsidRDefault="008E5F6B" w:rsidP="008E5F6B">
      <w:pPr>
        <w:pStyle w:val="ConstructionL5"/>
        <w:contextualSpacing w:val="0"/>
        <w:outlineLvl w:val="3"/>
        <w:rPr>
          <w:rFonts w:cs="Arial"/>
          <w:szCs w:val="22"/>
        </w:rPr>
      </w:pPr>
      <w:r w:rsidRPr="008D413E">
        <w:rPr>
          <w:rFonts w:cs="Arial"/>
          <w:szCs w:val="22"/>
        </w:rPr>
        <w:t>unless directed otherwise by the Owner in its sole and absolute discretion, the Contractor shall act on behalf of both the Owner and the Contractor for the purpose of adjusting the amount of such loss or damage payment with the insurers and payment shall be made to the Owner and the Contractor as their respective interests may appear;</w:t>
      </w:r>
    </w:p>
    <w:p w:rsidR="008E5F6B" w:rsidRPr="008D413E" w:rsidRDefault="008E5F6B" w:rsidP="008E5F6B">
      <w:pPr>
        <w:pStyle w:val="ConstructionL5"/>
        <w:contextualSpacing w:val="0"/>
        <w:outlineLvl w:val="3"/>
        <w:rPr>
          <w:rFonts w:cs="Arial"/>
          <w:szCs w:val="22"/>
        </w:rPr>
      </w:pPr>
      <w:proofErr w:type="gramStart"/>
      <w:r w:rsidRPr="008D413E">
        <w:rPr>
          <w:rFonts w:cs="Arial"/>
          <w:szCs w:val="22"/>
        </w:rPr>
        <w:t>when</w:t>
      </w:r>
      <w:proofErr w:type="gramEnd"/>
      <w:r w:rsidRPr="008D413E">
        <w:rPr>
          <w:rFonts w:cs="Arial"/>
          <w:szCs w:val="22"/>
        </w:rPr>
        <w:t xml:space="preserve"> the extent of the loss or damage is determined the Contractor shall proceed to restore the Work. Loss or damage shall not affect the rights and obligations of either party under the Agreement except that the Contract Time may be extended relative to the extent of the loss or damage in accordance with </w:t>
      </w:r>
      <w:r w:rsidRPr="008D413E">
        <w:rPr>
          <w:rFonts w:cs="Arial"/>
          <w:szCs w:val="22"/>
        </w:rPr>
        <w:fldChar w:fldCharType="begin"/>
      </w:r>
      <w:r w:rsidRPr="008D413E">
        <w:rPr>
          <w:rFonts w:cs="Arial"/>
          <w:szCs w:val="22"/>
        </w:rPr>
        <w:instrText xml:space="preserve"> REF _Ref1483074 \w \h  \* MERGEFORMAT </w:instrText>
      </w:r>
      <w:r w:rsidRPr="008D413E">
        <w:rPr>
          <w:rFonts w:cs="Arial"/>
          <w:szCs w:val="22"/>
        </w:rPr>
      </w:r>
      <w:r w:rsidRPr="008D413E">
        <w:rPr>
          <w:rFonts w:cs="Arial"/>
          <w:szCs w:val="22"/>
        </w:rPr>
        <w:fldChar w:fldCharType="separate"/>
      </w:r>
      <w:r w:rsidR="00E414E3">
        <w:rPr>
          <w:rFonts w:cs="Arial"/>
          <w:szCs w:val="22"/>
        </w:rPr>
        <w:t>7.5</w:t>
      </w:r>
      <w:r w:rsidRPr="008D413E">
        <w:rPr>
          <w:rFonts w:cs="Arial"/>
          <w:szCs w:val="22"/>
        </w:rPr>
        <w:fldChar w:fldCharType="end"/>
      </w:r>
      <w:r w:rsidRPr="008D413E">
        <w:rPr>
          <w:rFonts w:cs="Arial"/>
          <w:szCs w:val="22"/>
        </w:rPr>
        <w:t xml:space="preserve"> – DELAYS; and</w:t>
      </w:r>
    </w:p>
    <w:p w:rsidR="008E5F6B" w:rsidRPr="008D413E" w:rsidRDefault="008E5F6B" w:rsidP="008E5F6B">
      <w:pPr>
        <w:pStyle w:val="ConstructionL5"/>
        <w:contextualSpacing w:val="0"/>
        <w:outlineLvl w:val="3"/>
        <w:rPr>
          <w:rFonts w:cs="Arial"/>
          <w:szCs w:val="22"/>
        </w:rPr>
      </w:pPr>
      <w:proofErr w:type="gramStart"/>
      <w:r w:rsidRPr="008D413E">
        <w:rPr>
          <w:rFonts w:cs="Arial"/>
          <w:szCs w:val="22"/>
        </w:rPr>
        <w:t>the</w:t>
      </w:r>
      <w:proofErr w:type="gramEnd"/>
      <w:r w:rsidRPr="008D413E">
        <w:rPr>
          <w:rFonts w:cs="Arial"/>
          <w:szCs w:val="22"/>
        </w:rPr>
        <w:t xml:space="preserve"> Contractor shall be entitled to receive from the Owner, in addition to the amount due under the Agreement, the amount at which the Owner's interest in restoration of the Work has been appraised, such amount to be paid as the restoration of the Work proceeds and in accordance with the requirements of </w:t>
      </w:r>
      <w:r w:rsidRPr="008D413E">
        <w:rPr>
          <w:rFonts w:cs="Arial"/>
          <w:szCs w:val="22"/>
        </w:rPr>
        <w:fldChar w:fldCharType="begin"/>
      </w:r>
      <w:r w:rsidRPr="008D413E">
        <w:rPr>
          <w:rFonts w:cs="Arial"/>
          <w:szCs w:val="22"/>
        </w:rPr>
        <w:instrText xml:space="preserve"> REF _Ref14800239 \w \h  \* MERGEFORMAT </w:instrText>
      </w:r>
      <w:r w:rsidRPr="008D413E">
        <w:rPr>
          <w:rFonts w:cs="Arial"/>
          <w:szCs w:val="22"/>
        </w:rPr>
      </w:r>
      <w:r w:rsidRPr="008D413E">
        <w:rPr>
          <w:rFonts w:cs="Arial"/>
          <w:szCs w:val="22"/>
        </w:rPr>
        <w:fldChar w:fldCharType="separate"/>
      </w:r>
      <w:r w:rsidR="00E414E3">
        <w:rPr>
          <w:rFonts w:cs="Arial"/>
          <w:szCs w:val="22"/>
        </w:rPr>
        <w:t>5</w:t>
      </w:r>
      <w:r w:rsidRPr="008D413E">
        <w:rPr>
          <w:rFonts w:cs="Arial"/>
          <w:szCs w:val="22"/>
        </w:rPr>
        <w:fldChar w:fldCharType="end"/>
      </w:r>
      <w:r w:rsidR="002D39EE">
        <w:rPr>
          <w:rFonts w:cs="Arial"/>
          <w:szCs w:val="22"/>
        </w:rPr>
        <w:t xml:space="preserve">. </w:t>
      </w:r>
      <w:r w:rsidRPr="008D413E">
        <w:rPr>
          <w:rFonts w:cs="Arial"/>
          <w:szCs w:val="22"/>
        </w:rPr>
        <w:t>CONTRACT PRICE AND PAYMENT. In addition, the Contractor shall be entitled to receive from the payments made by the insurers the amount of the Contractor’s interest in the restoration of the Work.</w:t>
      </w:r>
    </w:p>
    <w:p w:rsidR="008E5F6B" w:rsidRPr="008D413E" w:rsidRDefault="008E5F6B" w:rsidP="007E4E66">
      <w:pPr>
        <w:pStyle w:val="ConstructionL3"/>
        <w:rPr>
          <w:rFonts w:cs="Arial"/>
          <w:szCs w:val="22"/>
        </w:rPr>
      </w:pPr>
      <w:bookmarkStart w:id="536" w:name="_Ref532463194"/>
      <w:r w:rsidRPr="008D413E">
        <w:rPr>
          <w:rFonts w:cs="Arial"/>
          <w:szCs w:val="22"/>
        </w:rPr>
        <w:lastRenderedPageBreak/>
        <w:t>Automobile Liability Insurance</w:t>
      </w:r>
      <w:bookmarkEnd w:id="536"/>
    </w:p>
    <w:p w:rsidR="008E5F6B" w:rsidRPr="008D413E" w:rsidRDefault="008E5F6B" w:rsidP="007E4E66">
      <w:pPr>
        <w:pStyle w:val="ConstructionL4"/>
        <w:contextualSpacing w:val="0"/>
        <w:rPr>
          <w:rFonts w:cs="Arial"/>
          <w:szCs w:val="22"/>
        </w:rPr>
      </w:pPr>
      <w:r w:rsidRPr="008D413E">
        <w:rPr>
          <w:rFonts w:cs="Arial"/>
          <w:szCs w:val="22"/>
        </w:rPr>
        <w:t>Automobile liability insurance in respect of all licensed owned/leased vehicles that will be utilized in the performance of the Work, unless otherwise required by the Agreement. Such automobile liability insurance shall have limits of not less than five million dollars ($5,000,000).</w:t>
      </w:r>
    </w:p>
    <w:p w:rsidR="008E5F6B" w:rsidRPr="008D413E" w:rsidRDefault="008E5F6B" w:rsidP="007E4E66">
      <w:pPr>
        <w:pStyle w:val="ConstructionL3"/>
        <w:rPr>
          <w:rFonts w:cs="Arial"/>
          <w:szCs w:val="22"/>
        </w:rPr>
      </w:pPr>
      <w:bookmarkStart w:id="537" w:name="_Ref11765482"/>
      <w:r w:rsidRPr="008D413E">
        <w:rPr>
          <w:rFonts w:cs="Arial"/>
          <w:szCs w:val="22"/>
        </w:rPr>
        <w:t>Professional Liability Insurance</w:t>
      </w:r>
      <w:bookmarkEnd w:id="537"/>
    </w:p>
    <w:p w:rsidR="008E5F6B" w:rsidRPr="008D413E" w:rsidRDefault="008E5F6B" w:rsidP="007E4E66">
      <w:pPr>
        <w:pStyle w:val="ConstructionL4"/>
        <w:contextualSpacing w:val="0"/>
        <w:rPr>
          <w:rFonts w:cs="Arial"/>
          <w:szCs w:val="22"/>
        </w:rPr>
      </w:pPr>
      <w:r w:rsidRPr="008D413E">
        <w:rPr>
          <w:rFonts w:cs="Arial"/>
          <w:szCs w:val="22"/>
        </w:rPr>
        <w:t xml:space="preserve">If providing specialized consulting services including architectural, design, mechanical engineering, or other engineering professional services as a part of the Work, the Contractor shall provide and/or cause any Subcontractor or Sub-subcontractor, where such Subcontractor or Sub-subcontractor is under a professional obligation to maintain the same, Professional Liability Insurance or Errors and Omissions Insurance in the amount of not less than five million dollars ($5,000,000) and shall continue for twenty-four (24) months following the date of the earlier of the issuance of the Final Acceptance Certificate or termination of the Agreement, as the case may be. </w:t>
      </w:r>
    </w:p>
    <w:p w:rsidR="008E5F6B" w:rsidRPr="008D413E" w:rsidRDefault="008E5F6B" w:rsidP="007E4E66">
      <w:pPr>
        <w:pStyle w:val="ConstructionL3"/>
        <w:rPr>
          <w:rFonts w:cs="Arial"/>
          <w:szCs w:val="22"/>
        </w:rPr>
      </w:pPr>
      <w:bookmarkStart w:id="538" w:name="_Ref11765476"/>
      <w:r w:rsidRPr="008D413E">
        <w:rPr>
          <w:rFonts w:cs="Arial"/>
          <w:szCs w:val="22"/>
        </w:rPr>
        <w:t>Aviation Liability Insurance</w:t>
      </w:r>
      <w:bookmarkEnd w:id="538"/>
    </w:p>
    <w:p w:rsidR="008E5F6B" w:rsidRPr="008D413E" w:rsidRDefault="008E5F6B" w:rsidP="007E4E66">
      <w:pPr>
        <w:pStyle w:val="ConstructionL4"/>
        <w:contextualSpacing w:val="0"/>
        <w:rPr>
          <w:rFonts w:cs="Arial"/>
          <w:szCs w:val="22"/>
        </w:rPr>
      </w:pPr>
      <w:r w:rsidRPr="008D413E">
        <w:rPr>
          <w:rFonts w:cs="Arial"/>
          <w:szCs w:val="22"/>
        </w:rPr>
        <w:t>If used directly or indirectly in performance of the Work by the Contractor, Subcontractor, Sub-subcontractor or Supplier, aviation liability insurance with respect to owned or non-owned aircraft, remotely piloted aircraft, unmanned aerial vehicles or drones including the use of additional premises, and shall include, if applicable, coverage for bodily injury, death, aircraft passenger hazard, and damage to property including loss of use thereof. Such insurance shall have limits of not less than five million dollars ($5,000,000).</w:t>
      </w:r>
    </w:p>
    <w:p w:rsidR="008E5F6B" w:rsidRPr="008D413E" w:rsidRDefault="008E5F6B" w:rsidP="007E4E66">
      <w:pPr>
        <w:pStyle w:val="ConstructionL3"/>
        <w:rPr>
          <w:rFonts w:cs="Arial"/>
          <w:szCs w:val="22"/>
        </w:rPr>
      </w:pPr>
      <w:bookmarkStart w:id="539" w:name="_Ref11765472"/>
      <w:r w:rsidRPr="008D413E">
        <w:rPr>
          <w:rFonts w:cs="Arial"/>
          <w:szCs w:val="22"/>
        </w:rPr>
        <w:t>Watercraft Liability Insurance</w:t>
      </w:r>
      <w:bookmarkEnd w:id="539"/>
    </w:p>
    <w:p w:rsidR="008E5F6B" w:rsidRPr="008D413E" w:rsidRDefault="008E5F6B" w:rsidP="007E4E66">
      <w:pPr>
        <w:pStyle w:val="ConstructionL4"/>
        <w:contextualSpacing w:val="0"/>
        <w:rPr>
          <w:rFonts w:cs="Arial"/>
          <w:szCs w:val="22"/>
        </w:rPr>
      </w:pPr>
      <w:r w:rsidRPr="008D413E">
        <w:rPr>
          <w:rFonts w:cs="Arial"/>
          <w:szCs w:val="22"/>
        </w:rPr>
        <w:t xml:space="preserve">If used directly or indirectly in performance of the Work by the Contractor, Subcontractor, Sub-subcontractor or Supplier, watercraft liability insurance with respect to owned or non-owned watercraft including the use of additional premises, and shall include coverage for bodily injury, death, and damage to property including loss of use thereof. Such insurance shall have limits of not less than five million dollars ($5,000,000). </w:t>
      </w:r>
    </w:p>
    <w:p w:rsidR="008E5F6B" w:rsidRPr="008D413E" w:rsidRDefault="008E5F6B" w:rsidP="00E90F39">
      <w:pPr>
        <w:pStyle w:val="ConstructionL3"/>
        <w:keepNext/>
        <w:rPr>
          <w:rFonts w:cs="Arial"/>
          <w:szCs w:val="22"/>
        </w:rPr>
      </w:pPr>
      <w:bookmarkStart w:id="540" w:name="_Ref11765466"/>
      <w:r w:rsidRPr="008D413E">
        <w:rPr>
          <w:rFonts w:cs="Arial"/>
          <w:szCs w:val="22"/>
        </w:rPr>
        <w:t>Marine Insurance</w:t>
      </w:r>
      <w:bookmarkEnd w:id="540"/>
    </w:p>
    <w:p w:rsidR="008E5F6B" w:rsidRPr="008D413E" w:rsidRDefault="008E5F6B" w:rsidP="00E90F39">
      <w:pPr>
        <w:pStyle w:val="ConstructionL4"/>
        <w:keepNext/>
        <w:contextualSpacing w:val="0"/>
        <w:rPr>
          <w:rFonts w:cs="Arial"/>
          <w:szCs w:val="22"/>
        </w:rPr>
      </w:pPr>
      <w:r w:rsidRPr="008D413E">
        <w:rPr>
          <w:rFonts w:cs="Arial"/>
          <w:szCs w:val="22"/>
        </w:rPr>
        <w:t>If carrying out any ocean, coastal and inland waterway shipments, the Contractor shall ensure a marine insurance policy is in place to fully insure the full replacement value of the shipment, insurance, and freight plus 10% and should cover the cargo on an "All Risks" basis from the point of origin of shipment until delivery in Toronto, Ontario, including the risk of unloading at the delivery point.</w:t>
      </w:r>
    </w:p>
    <w:p w:rsidR="008E5F6B" w:rsidRPr="008D413E" w:rsidRDefault="008E5F6B" w:rsidP="00E90F39">
      <w:pPr>
        <w:pStyle w:val="ConstructionL4"/>
        <w:keepNext/>
        <w:contextualSpacing w:val="0"/>
        <w:rPr>
          <w:rFonts w:cs="Arial"/>
          <w:szCs w:val="22"/>
        </w:rPr>
      </w:pPr>
      <w:r w:rsidRPr="008D413E">
        <w:rPr>
          <w:rFonts w:cs="Arial"/>
          <w:szCs w:val="22"/>
        </w:rPr>
        <w:t xml:space="preserve">The Contractor shall maintain or cause to be maintained, if applicable, hull and machinery insurance covering the full replacement cost of all barges, scows and </w:t>
      </w:r>
      <w:r w:rsidRPr="008D413E">
        <w:rPr>
          <w:rFonts w:cs="Arial"/>
          <w:szCs w:val="22"/>
        </w:rPr>
        <w:lastRenderedPageBreak/>
        <w:t>other watercraft owned, rented or leased by the Contractor or any Subcontractor or Sub-subcontractor.</w:t>
      </w:r>
    </w:p>
    <w:p w:rsidR="008E5F6B" w:rsidRPr="008D413E" w:rsidRDefault="008E5F6B" w:rsidP="007E4E66">
      <w:pPr>
        <w:pStyle w:val="ConstructionL3"/>
        <w:rPr>
          <w:rFonts w:cs="Arial"/>
          <w:szCs w:val="22"/>
        </w:rPr>
      </w:pPr>
      <w:r w:rsidRPr="008D413E">
        <w:rPr>
          <w:rFonts w:cs="Arial"/>
          <w:szCs w:val="22"/>
        </w:rPr>
        <w:t xml:space="preserve">The Contractor shall be responsible for all deductible and self-insured retention amounts under the policies required by this </w:t>
      </w:r>
      <w:r w:rsidRPr="008D413E">
        <w:rPr>
          <w:rFonts w:cs="Arial"/>
          <w:szCs w:val="22"/>
        </w:rPr>
        <w:fldChar w:fldCharType="begin"/>
      </w:r>
      <w:r w:rsidRPr="008D413E">
        <w:rPr>
          <w:rFonts w:cs="Arial"/>
          <w:szCs w:val="22"/>
        </w:rPr>
        <w:instrText xml:space="preserve"> REF _Ref966803 \w \h  \* MERGEFORMAT </w:instrText>
      </w:r>
      <w:r w:rsidRPr="008D413E">
        <w:rPr>
          <w:rFonts w:cs="Arial"/>
          <w:szCs w:val="22"/>
        </w:rPr>
      </w:r>
      <w:r w:rsidRPr="008D413E">
        <w:rPr>
          <w:rFonts w:cs="Arial"/>
          <w:szCs w:val="22"/>
        </w:rPr>
        <w:fldChar w:fldCharType="separate"/>
      </w:r>
      <w:r w:rsidR="00E414E3">
        <w:rPr>
          <w:rFonts w:cs="Arial"/>
          <w:szCs w:val="22"/>
        </w:rPr>
        <w:t>8.1</w:t>
      </w:r>
      <w:r w:rsidRPr="008D413E">
        <w:rPr>
          <w:rFonts w:cs="Arial"/>
          <w:szCs w:val="22"/>
        </w:rPr>
        <w:fldChar w:fldCharType="end"/>
      </w:r>
      <w:r w:rsidRPr="008D413E">
        <w:rPr>
          <w:rFonts w:cs="Arial"/>
          <w:szCs w:val="22"/>
        </w:rPr>
        <w:t xml:space="preserve"> - INSURANCE.</w:t>
      </w:r>
    </w:p>
    <w:p w:rsidR="008E5F6B" w:rsidRPr="008D413E" w:rsidRDefault="008E5F6B" w:rsidP="007E4E66">
      <w:pPr>
        <w:pStyle w:val="ConstructionL3"/>
        <w:rPr>
          <w:rFonts w:cs="Arial"/>
          <w:szCs w:val="22"/>
        </w:rPr>
      </w:pPr>
      <w:r w:rsidRPr="008D413E">
        <w:rPr>
          <w:rFonts w:cs="Arial"/>
          <w:szCs w:val="22"/>
        </w:rPr>
        <w:t>Insurance Requirements and Duration</w:t>
      </w:r>
    </w:p>
    <w:p w:rsidR="008E5F6B" w:rsidRPr="008D413E" w:rsidRDefault="008E5F6B" w:rsidP="007E4E66">
      <w:pPr>
        <w:pStyle w:val="ConstructionL4"/>
        <w:contextualSpacing w:val="0"/>
        <w:rPr>
          <w:rFonts w:cs="Arial"/>
          <w:szCs w:val="22"/>
        </w:rPr>
      </w:pPr>
      <w:r w:rsidRPr="008D413E">
        <w:rPr>
          <w:rFonts w:cs="Arial"/>
          <w:szCs w:val="22"/>
        </w:rPr>
        <w:t xml:space="preserve">Unless specified otherwise in this </w:t>
      </w:r>
      <w:r w:rsidRPr="008D413E">
        <w:rPr>
          <w:rFonts w:cs="Arial"/>
          <w:szCs w:val="22"/>
        </w:rPr>
        <w:fldChar w:fldCharType="begin"/>
      </w:r>
      <w:r w:rsidRPr="008D413E">
        <w:rPr>
          <w:rFonts w:cs="Arial"/>
          <w:szCs w:val="22"/>
        </w:rPr>
        <w:instrText xml:space="preserve"> REF _Ref11327563 \w \h  \* MERGEFORMAT </w:instrText>
      </w:r>
      <w:r w:rsidRPr="008D413E">
        <w:rPr>
          <w:rFonts w:cs="Arial"/>
          <w:szCs w:val="22"/>
        </w:rPr>
      </w:r>
      <w:r w:rsidRPr="008D413E">
        <w:rPr>
          <w:rFonts w:cs="Arial"/>
          <w:szCs w:val="22"/>
        </w:rPr>
        <w:fldChar w:fldCharType="separate"/>
      </w:r>
      <w:r w:rsidR="00E414E3">
        <w:rPr>
          <w:rFonts w:cs="Arial"/>
          <w:szCs w:val="22"/>
        </w:rPr>
        <w:t>8.1</w:t>
      </w:r>
      <w:r w:rsidRPr="008D413E">
        <w:rPr>
          <w:rFonts w:cs="Arial"/>
          <w:szCs w:val="22"/>
        </w:rPr>
        <w:fldChar w:fldCharType="end"/>
      </w:r>
      <w:r w:rsidR="00F26B5A">
        <w:rPr>
          <w:rFonts w:cs="Arial"/>
          <w:szCs w:val="22"/>
        </w:rPr>
        <w:t xml:space="preserve"> - INSURANCE</w:t>
      </w:r>
      <w:r w:rsidRPr="008D413E">
        <w:rPr>
          <w:rFonts w:cs="Arial"/>
          <w:szCs w:val="22"/>
        </w:rPr>
        <w:t xml:space="preserve">, the duration of each insurance policy shall be from </w:t>
      </w:r>
      <w:r w:rsidRPr="008D413E">
        <w:rPr>
          <w:rFonts w:cs="Arial"/>
          <w:szCs w:val="22"/>
          <w:lang w:val="en-US"/>
        </w:rPr>
        <w:t xml:space="preserve">on or before </w:t>
      </w:r>
      <w:r w:rsidRPr="008D413E">
        <w:rPr>
          <w:rFonts w:cs="Arial"/>
          <w:szCs w:val="22"/>
        </w:rPr>
        <w:t>Commencement Date until the date of the earlier of the issuance of the Final Acceptance Certificate or termination of the Agreement, as the case may be.</w:t>
      </w:r>
    </w:p>
    <w:p w:rsidR="008E5F6B" w:rsidRPr="008D413E" w:rsidRDefault="008E5F6B" w:rsidP="007E4E66">
      <w:pPr>
        <w:pStyle w:val="ConstructionL4"/>
        <w:contextualSpacing w:val="0"/>
        <w:rPr>
          <w:rFonts w:cs="Arial"/>
          <w:szCs w:val="22"/>
        </w:rPr>
      </w:pPr>
      <w:bookmarkStart w:id="541" w:name="_Ref1482644"/>
      <w:r w:rsidRPr="008D413E">
        <w:rPr>
          <w:rFonts w:cs="Arial"/>
          <w:szCs w:val="22"/>
        </w:rPr>
        <w:t xml:space="preserve">Prior to the execution of the Agreement, and upon placement and at amendment or extension of all or any part of the insurance, the Contractor shall within </w:t>
      </w:r>
      <w:r w:rsidRPr="008D413E">
        <w:rPr>
          <w:rFonts w:cs="Arial"/>
          <w:bCs/>
          <w:szCs w:val="22"/>
        </w:rPr>
        <w:t>five (5)</w:t>
      </w:r>
      <w:r w:rsidRPr="008D413E">
        <w:rPr>
          <w:rFonts w:cs="Arial"/>
          <w:szCs w:val="22"/>
        </w:rPr>
        <w:t xml:space="preserve"> Working Days provide the Owner with confirmation of coverage on the Owner’s certificate of insurance form as attached as Form 2 of Schedule </w:t>
      </w:r>
      <w:r w:rsidR="00EB2004">
        <w:rPr>
          <w:rFonts w:cs="Arial"/>
          <w:szCs w:val="22"/>
        </w:rPr>
        <w:t>G</w:t>
      </w:r>
      <w:r w:rsidRPr="008D413E">
        <w:rPr>
          <w:rFonts w:cs="Arial"/>
          <w:szCs w:val="22"/>
        </w:rPr>
        <w:t xml:space="preserve"> – Forms or on a form acceptable to the Owner, without notice or demand by the Owner</w:t>
      </w:r>
      <w:r w:rsidRPr="008D413E">
        <w:rPr>
          <w:rFonts w:cs="Arial"/>
          <w:szCs w:val="22"/>
          <w:lang w:val="en-US"/>
        </w:rPr>
        <w:t xml:space="preserve">. Prior to the expiration date </w:t>
      </w:r>
      <w:r w:rsidRPr="008D413E">
        <w:rPr>
          <w:rFonts w:cs="Arial"/>
          <w:szCs w:val="22"/>
        </w:rPr>
        <w:t>of all or any part of the insurance the Contractor</w:t>
      </w:r>
      <w:r w:rsidRPr="008D413E">
        <w:rPr>
          <w:rFonts w:cs="Arial"/>
          <w:szCs w:val="22"/>
          <w:lang w:val="en-US"/>
        </w:rPr>
        <w:t xml:space="preserve"> shall submit to the </w:t>
      </w:r>
      <w:r w:rsidRPr="008D413E">
        <w:rPr>
          <w:rFonts w:cs="Arial"/>
          <w:iCs/>
          <w:szCs w:val="22"/>
          <w:lang w:val="en-US"/>
        </w:rPr>
        <w:t>Owner</w:t>
      </w:r>
      <w:r w:rsidRPr="008D413E">
        <w:rPr>
          <w:rFonts w:cs="Arial"/>
          <w:szCs w:val="22"/>
          <w:lang w:val="en-US"/>
        </w:rPr>
        <w:t xml:space="preserve"> such confirmation of coverage or a replacement policy without notice or demand by the </w:t>
      </w:r>
      <w:r w:rsidRPr="008D413E">
        <w:rPr>
          <w:rFonts w:cs="Arial"/>
          <w:iCs/>
          <w:szCs w:val="22"/>
          <w:lang w:val="en-US"/>
        </w:rPr>
        <w:t xml:space="preserve">Owner. </w:t>
      </w:r>
      <w:r w:rsidRPr="008D413E">
        <w:rPr>
          <w:rFonts w:cs="Arial"/>
          <w:szCs w:val="22"/>
        </w:rPr>
        <w:t xml:space="preserve">The insurance documents required by this GC </w:t>
      </w:r>
      <w:r w:rsidRPr="008D413E">
        <w:rPr>
          <w:rFonts w:cs="Arial"/>
          <w:szCs w:val="22"/>
        </w:rPr>
        <w:fldChar w:fldCharType="begin"/>
      </w:r>
      <w:r w:rsidRPr="008D413E">
        <w:rPr>
          <w:rFonts w:cs="Arial"/>
          <w:szCs w:val="22"/>
        </w:rPr>
        <w:instrText xml:space="preserve"> REF _Ref1482644 \w \h  \* MERGEFORMAT </w:instrText>
      </w:r>
      <w:r w:rsidRPr="008D413E">
        <w:rPr>
          <w:rFonts w:cs="Arial"/>
          <w:szCs w:val="22"/>
        </w:rPr>
      </w:r>
      <w:r w:rsidRPr="008D413E">
        <w:rPr>
          <w:rFonts w:cs="Arial"/>
          <w:szCs w:val="22"/>
        </w:rPr>
        <w:fldChar w:fldCharType="separate"/>
      </w:r>
      <w:r w:rsidR="00E414E3">
        <w:rPr>
          <w:rFonts w:cs="Arial"/>
          <w:szCs w:val="22"/>
        </w:rPr>
        <w:t>8.1.11.2</w:t>
      </w:r>
      <w:r w:rsidRPr="008D413E">
        <w:rPr>
          <w:rFonts w:cs="Arial"/>
          <w:szCs w:val="22"/>
        </w:rPr>
        <w:fldChar w:fldCharType="end"/>
      </w:r>
      <w:r w:rsidRPr="008D413E">
        <w:rPr>
          <w:rFonts w:cs="Arial"/>
          <w:szCs w:val="22"/>
        </w:rPr>
        <w:t xml:space="preserve"> shall be signed by the insurer or an authorized representative of the insurer.</w:t>
      </w:r>
      <w:r w:rsidRPr="008D413E">
        <w:rPr>
          <w:rFonts w:cs="Arial"/>
          <w:szCs w:val="22"/>
          <w:lang w:val="en-US"/>
        </w:rPr>
        <w:t xml:space="preserve"> </w:t>
      </w:r>
      <w:bookmarkEnd w:id="541"/>
    </w:p>
    <w:p w:rsidR="008E5F6B" w:rsidRPr="008D413E" w:rsidRDefault="008E5F6B" w:rsidP="007E4E66">
      <w:pPr>
        <w:pStyle w:val="ConstructionL4"/>
        <w:contextualSpacing w:val="0"/>
        <w:rPr>
          <w:rFonts w:cs="Arial"/>
          <w:szCs w:val="22"/>
        </w:rPr>
      </w:pPr>
      <w:bookmarkStart w:id="542" w:name="_Ref15134781"/>
      <w:r w:rsidRPr="008D413E">
        <w:rPr>
          <w:rFonts w:cs="Arial"/>
          <w:szCs w:val="22"/>
        </w:rPr>
        <w:t xml:space="preserve">If the Owner receives notice of cancellation for nonpayment of the insurance premium, the Owner may, but is not obliged to, pay the premium of any policy of insurance required to be maintained herein and make a formal demand for reimbursement of such costs from the Contractor. If the Contractor fails to pay the cost of the insurance placed by the Owner within fifteen (15) Calendar Days of the date on which the Owner made a formal demand for reimbursement of such costs, the Owner may set-off the costs thereof in accordance with </w:t>
      </w:r>
      <w:r w:rsidRPr="008D413E">
        <w:rPr>
          <w:rFonts w:cs="Arial"/>
          <w:szCs w:val="22"/>
        </w:rPr>
        <w:fldChar w:fldCharType="begin"/>
      </w:r>
      <w:r w:rsidRPr="008D413E">
        <w:rPr>
          <w:rFonts w:cs="Arial"/>
          <w:szCs w:val="22"/>
        </w:rPr>
        <w:instrText xml:space="preserve"> REF _Ref1660866 \w \h  \* MERGEFORMAT </w:instrText>
      </w:r>
      <w:r w:rsidRPr="008D413E">
        <w:rPr>
          <w:rFonts w:cs="Arial"/>
          <w:szCs w:val="22"/>
        </w:rPr>
      </w:r>
      <w:r w:rsidRPr="008D413E">
        <w:rPr>
          <w:rFonts w:cs="Arial"/>
          <w:szCs w:val="22"/>
        </w:rPr>
        <w:fldChar w:fldCharType="separate"/>
      </w:r>
      <w:r w:rsidR="00E414E3">
        <w:rPr>
          <w:rFonts w:cs="Arial"/>
          <w:szCs w:val="22"/>
        </w:rPr>
        <w:t>5.10</w:t>
      </w:r>
      <w:r w:rsidRPr="008D413E">
        <w:rPr>
          <w:rFonts w:cs="Arial"/>
          <w:szCs w:val="22"/>
        </w:rPr>
        <w:fldChar w:fldCharType="end"/>
      </w:r>
      <w:r w:rsidRPr="008D413E">
        <w:rPr>
          <w:rFonts w:cs="Arial"/>
          <w:szCs w:val="22"/>
        </w:rPr>
        <w:t xml:space="preserve"> – OWNER’S SET-OFF.</w:t>
      </w:r>
      <w:bookmarkEnd w:id="542"/>
    </w:p>
    <w:p w:rsidR="008E5F6B" w:rsidRPr="008D413E" w:rsidRDefault="008E5F6B" w:rsidP="007E4E66">
      <w:pPr>
        <w:pStyle w:val="ConstructionL4"/>
        <w:contextualSpacing w:val="0"/>
        <w:rPr>
          <w:rFonts w:cs="Arial"/>
          <w:szCs w:val="22"/>
        </w:rPr>
      </w:pPr>
      <w:r w:rsidRPr="008D413E">
        <w:rPr>
          <w:rFonts w:cs="Arial"/>
          <w:szCs w:val="22"/>
        </w:rPr>
        <w:t>The Contractor shall, on request, within</w:t>
      </w:r>
      <w:r w:rsidRPr="008D413E">
        <w:rPr>
          <w:rFonts w:cs="Arial"/>
          <w:bCs/>
          <w:szCs w:val="22"/>
        </w:rPr>
        <w:t xml:space="preserve"> five (5)</w:t>
      </w:r>
      <w:r w:rsidRPr="008D413E">
        <w:rPr>
          <w:rFonts w:cs="Arial"/>
          <w:szCs w:val="22"/>
        </w:rPr>
        <w:t xml:space="preserve"> Working Days provide the Owner with a certified true copy of each insurance policy exclusive of information pertaining to premium or premium bases used by the insurer to determine the cost of the insurance. The certified true copy shall include a signature of the insurer or the underwriter or the broker.</w:t>
      </w:r>
    </w:p>
    <w:p w:rsidR="008E5F6B" w:rsidRPr="008D413E" w:rsidRDefault="008E5F6B" w:rsidP="007E4E66">
      <w:pPr>
        <w:pStyle w:val="ConstructionL4"/>
        <w:contextualSpacing w:val="0"/>
        <w:rPr>
          <w:rFonts w:cs="Arial"/>
          <w:szCs w:val="22"/>
        </w:rPr>
      </w:pPr>
      <w:r w:rsidRPr="008D413E">
        <w:rPr>
          <w:rFonts w:cs="Arial"/>
          <w:szCs w:val="22"/>
        </w:rPr>
        <w:t xml:space="preserve">All insurance policies taken out by the Contractor shall be placed with insurers satisfactory to the Owner in its sole and absolute discretion. </w:t>
      </w:r>
      <w:r w:rsidRPr="008D413E">
        <w:rPr>
          <w:rFonts w:cs="Arial"/>
          <w:szCs w:val="22"/>
          <w:lang w:val="en-US"/>
        </w:rPr>
        <w:t>Without limiting the generality of the foregoing, all insurers must be licensed to underwrite insurance in the Province of Ontario, except to the extent the Owner waives such requirement in writing.</w:t>
      </w:r>
    </w:p>
    <w:p w:rsidR="008E5F6B" w:rsidRPr="008D413E" w:rsidRDefault="008E5F6B" w:rsidP="007E4E66">
      <w:pPr>
        <w:pStyle w:val="ConstructionL4"/>
        <w:contextualSpacing w:val="0"/>
        <w:rPr>
          <w:rFonts w:cs="Arial"/>
          <w:szCs w:val="22"/>
        </w:rPr>
      </w:pPr>
      <w:r w:rsidRPr="008D413E">
        <w:rPr>
          <w:rFonts w:cs="Arial"/>
          <w:szCs w:val="22"/>
        </w:rPr>
        <w:t>The insurance policies required pursuant to this GC shall:</w:t>
      </w:r>
    </w:p>
    <w:p w:rsidR="008E5F6B" w:rsidRPr="008D413E" w:rsidRDefault="008E5F6B" w:rsidP="008E5F6B">
      <w:pPr>
        <w:pStyle w:val="ConstructionL5"/>
        <w:contextualSpacing w:val="0"/>
        <w:outlineLvl w:val="3"/>
        <w:rPr>
          <w:rFonts w:cs="Arial"/>
          <w:szCs w:val="22"/>
        </w:rPr>
      </w:pPr>
      <w:r w:rsidRPr="008D413E">
        <w:rPr>
          <w:rFonts w:cs="Arial"/>
          <w:szCs w:val="22"/>
        </w:rPr>
        <w:t>be primary and shall not call into contribution any insurance available to the Owner; and</w:t>
      </w:r>
    </w:p>
    <w:p w:rsidR="008E5F6B" w:rsidRPr="008D413E" w:rsidRDefault="008E5F6B" w:rsidP="008E5F6B">
      <w:pPr>
        <w:pStyle w:val="ConstructionL5"/>
        <w:contextualSpacing w:val="0"/>
        <w:outlineLvl w:val="3"/>
        <w:rPr>
          <w:rFonts w:cs="Arial"/>
          <w:szCs w:val="22"/>
        </w:rPr>
      </w:pPr>
      <w:proofErr w:type="gramStart"/>
      <w:r w:rsidRPr="008D413E">
        <w:rPr>
          <w:rFonts w:cs="Arial"/>
          <w:szCs w:val="22"/>
        </w:rPr>
        <w:lastRenderedPageBreak/>
        <w:t>contain</w:t>
      </w:r>
      <w:proofErr w:type="gramEnd"/>
      <w:r w:rsidRPr="008D413E">
        <w:rPr>
          <w:rFonts w:cs="Arial"/>
          <w:szCs w:val="22"/>
        </w:rPr>
        <w:t xml:space="preserve"> a waiver of subrogation rights which the insurers may have against the Owner or any other additional insured, except for the Automobile Liability and Professional Liability policies.</w:t>
      </w:r>
    </w:p>
    <w:p w:rsidR="008E5F6B" w:rsidRPr="008D413E" w:rsidRDefault="008E5F6B" w:rsidP="007E4E66">
      <w:pPr>
        <w:pStyle w:val="ConstructionL4"/>
        <w:contextualSpacing w:val="0"/>
        <w:rPr>
          <w:rFonts w:cs="Arial"/>
          <w:szCs w:val="22"/>
        </w:rPr>
      </w:pPr>
      <w:r w:rsidRPr="008D413E">
        <w:rPr>
          <w:rFonts w:cs="Arial"/>
          <w:szCs w:val="22"/>
        </w:rPr>
        <w:t>The amount of the deductible for the purpose of the Agreement shall not be more than $25,000.00. Following the award of the Agreement, the Owner reserves the right to negotiate a higher or lower deductible, as appropriate.</w:t>
      </w:r>
    </w:p>
    <w:p w:rsidR="008E5F6B" w:rsidRPr="008D413E" w:rsidRDefault="008E5F6B" w:rsidP="007E4E66">
      <w:pPr>
        <w:pStyle w:val="ConstructionL4"/>
        <w:contextualSpacing w:val="0"/>
        <w:rPr>
          <w:rFonts w:cs="Arial"/>
          <w:szCs w:val="22"/>
        </w:rPr>
      </w:pPr>
      <w:r w:rsidRPr="008D413E">
        <w:rPr>
          <w:rFonts w:cs="Arial"/>
          <w:szCs w:val="22"/>
        </w:rPr>
        <w:t xml:space="preserve">In addition to the insurance required by </w:t>
      </w:r>
      <w:r w:rsidRPr="008D413E">
        <w:rPr>
          <w:rFonts w:cs="Arial"/>
          <w:szCs w:val="22"/>
        </w:rPr>
        <w:fldChar w:fldCharType="begin"/>
      </w:r>
      <w:r w:rsidRPr="008D413E">
        <w:rPr>
          <w:rFonts w:cs="Arial"/>
          <w:szCs w:val="22"/>
        </w:rPr>
        <w:instrText xml:space="preserve"> REF _Ref1483534 \w \h  \* MERGEFORMAT </w:instrText>
      </w:r>
      <w:r w:rsidRPr="008D413E">
        <w:rPr>
          <w:rFonts w:cs="Arial"/>
          <w:szCs w:val="22"/>
        </w:rPr>
      </w:r>
      <w:r w:rsidRPr="008D413E">
        <w:rPr>
          <w:rFonts w:cs="Arial"/>
          <w:szCs w:val="22"/>
        </w:rPr>
        <w:fldChar w:fldCharType="separate"/>
      </w:r>
      <w:r w:rsidR="00E414E3">
        <w:rPr>
          <w:rFonts w:cs="Arial"/>
          <w:szCs w:val="22"/>
        </w:rPr>
        <w:t>8.1</w:t>
      </w:r>
      <w:r w:rsidRPr="008D413E">
        <w:rPr>
          <w:rFonts w:cs="Arial"/>
          <w:szCs w:val="22"/>
        </w:rPr>
        <w:fldChar w:fldCharType="end"/>
      </w:r>
      <w:r w:rsidRPr="008D413E">
        <w:rPr>
          <w:rFonts w:cs="Arial"/>
          <w:szCs w:val="22"/>
        </w:rPr>
        <w:t xml:space="preserve"> – INSURANCE, the Contractor shall, at its cost, maintain such other forms of insurance as the Owner, acting reasonably, may require from time to time, in amounts and for risks against which a prudent contractor would insure.</w:t>
      </w:r>
    </w:p>
    <w:p w:rsidR="008E5F6B" w:rsidRPr="008D413E" w:rsidRDefault="008E5F6B" w:rsidP="007E4E66">
      <w:pPr>
        <w:pStyle w:val="ConstructionL4"/>
        <w:contextualSpacing w:val="0"/>
        <w:rPr>
          <w:rFonts w:cs="Arial"/>
          <w:szCs w:val="22"/>
        </w:rPr>
      </w:pPr>
      <w:r w:rsidRPr="008D413E">
        <w:rPr>
          <w:rFonts w:cs="Arial"/>
          <w:szCs w:val="22"/>
        </w:rPr>
        <w:t>Each policy (except for the policy of automobile</w:t>
      </w:r>
      <w:r w:rsidR="00A838AC">
        <w:rPr>
          <w:rFonts w:cs="Arial"/>
          <w:szCs w:val="22"/>
        </w:rPr>
        <w:t xml:space="preserve"> liability</w:t>
      </w:r>
      <w:r w:rsidRPr="008D413E">
        <w:rPr>
          <w:rFonts w:cs="Arial"/>
          <w:szCs w:val="22"/>
        </w:rPr>
        <w:t xml:space="preserve"> insurance required under GC </w:t>
      </w:r>
      <w:r w:rsidRPr="008D413E">
        <w:rPr>
          <w:rFonts w:cs="Arial"/>
          <w:szCs w:val="22"/>
        </w:rPr>
        <w:fldChar w:fldCharType="begin"/>
      </w:r>
      <w:r w:rsidRPr="008D413E">
        <w:rPr>
          <w:rFonts w:cs="Arial"/>
          <w:szCs w:val="22"/>
        </w:rPr>
        <w:instrText xml:space="preserve"> REF _Ref532463194 \w \h  \* MERGEFORMAT </w:instrText>
      </w:r>
      <w:r w:rsidRPr="008D413E">
        <w:rPr>
          <w:rFonts w:cs="Arial"/>
          <w:szCs w:val="22"/>
        </w:rPr>
      </w:r>
      <w:r w:rsidRPr="008D413E">
        <w:rPr>
          <w:rFonts w:cs="Arial"/>
          <w:szCs w:val="22"/>
        </w:rPr>
        <w:fldChar w:fldCharType="separate"/>
      </w:r>
      <w:r w:rsidR="00E414E3">
        <w:rPr>
          <w:rFonts w:cs="Arial"/>
          <w:szCs w:val="22"/>
        </w:rPr>
        <w:t>8.1.5</w:t>
      </w:r>
      <w:r w:rsidRPr="008D413E">
        <w:rPr>
          <w:rFonts w:cs="Arial"/>
          <w:szCs w:val="22"/>
        </w:rPr>
        <w:fldChar w:fldCharType="end"/>
      </w:r>
      <w:r w:rsidRPr="008D413E">
        <w:rPr>
          <w:rFonts w:cs="Arial"/>
          <w:szCs w:val="22"/>
        </w:rPr>
        <w:t xml:space="preserve">) shall contain an endorsement requiring the insurer(s) to notify the </w:t>
      </w:r>
      <w:r w:rsidRPr="008D413E">
        <w:rPr>
          <w:rFonts w:cs="Arial"/>
          <w:iCs/>
          <w:szCs w:val="22"/>
          <w:lang w:val="en-US"/>
        </w:rPr>
        <w:t>Owner</w:t>
      </w:r>
      <w:r w:rsidRPr="008D413E">
        <w:rPr>
          <w:rFonts w:cs="Arial"/>
          <w:szCs w:val="22"/>
        </w:rPr>
        <w:t xml:space="preserve"> in writing, by registered mail, at least thirty (30) Calendar Days (fifteen (15) Calendar Days if cancellation is due to non-payment of premium), prior to any cancellation of the Contractor’s insurance.</w:t>
      </w:r>
    </w:p>
    <w:p w:rsidR="008E5F6B" w:rsidRPr="008D413E" w:rsidRDefault="008E5F6B" w:rsidP="007E4E66">
      <w:pPr>
        <w:pStyle w:val="ConstructionL4"/>
        <w:contextualSpacing w:val="0"/>
        <w:rPr>
          <w:rFonts w:cs="Arial"/>
          <w:szCs w:val="22"/>
        </w:rPr>
      </w:pPr>
      <w:r w:rsidRPr="008D413E">
        <w:rPr>
          <w:rFonts w:cs="Arial"/>
          <w:szCs w:val="22"/>
        </w:rPr>
        <w:t>“Claims made” insurance policies shall not be permitted, except for the Professional Liability and Contractor's Pollution Liability policy.</w:t>
      </w:r>
    </w:p>
    <w:p w:rsidR="008E5F6B" w:rsidRPr="008D413E" w:rsidRDefault="008E5F6B" w:rsidP="007E4E66">
      <w:pPr>
        <w:pStyle w:val="ConstructionL4"/>
        <w:contextualSpacing w:val="0"/>
        <w:rPr>
          <w:rFonts w:cs="Arial"/>
          <w:szCs w:val="22"/>
        </w:rPr>
      </w:pPr>
      <w:r w:rsidRPr="008D413E">
        <w:rPr>
          <w:rFonts w:cs="Arial"/>
          <w:szCs w:val="22"/>
        </w:rPr>
        <w:t xml:space="preserve">The insurance coverages required by </w:t>
      </w:r>
      <w:r w:rsidRPr="008D413E">
        <w:rPr>
          <w:rFonts w:cs="Arial"/>
          <w:szCs w:val="22"/>
        </w:rPr>
        <w:fldChar w:fldCharType="begin"/>
      </w:r>
      <w:r w:rsidRPr="008D413E">
        <w:rPr>
          <w:rFonts w:cs="Arial"/>
          <w:szCs w:val="22"/>
        </w:rPr>
        <w:instrText xml:space="preserve"> REF _Ref1483534 \w \h  \* MERGEFORMAT </w:instrText>
      </w:r>
      <w:r w:rsidRPr="008D413E">
        <w:rPr>
          <w:rFonts w:cs="Arial"/>
          <w:szCs w:val="22"/>
        </w:rPr>
      </w:r>
      <w:r w:rsidRPr="008D413E">
        <w:rPr>
          <w:rFonts w:cs="Arial"/>
          <w:szCs w:val="22"/>
        </w:rPr>
        <w:fldChar w:fldCharType="separate"/>
      </w:r>
      <w:r w:rsidR="00E414E3">
        <w:rPr>
          <w:rFonts w:cs="Arial"/>
          <w:szCs w:val="22"/>
        </w:rPr>
        <w:t>8.1</w:t>
      </w:r>
      <w:r w:rsidRPr="008D413E">
        <w:rPr>
          <w:rFonts w:cs="Arial"/>
          <w:szCs w:val="22"/>
        </w:rPr>
        <w:fldChar w:fldCharType="end"/>
      </w:r>
      <w:r w:rsidRPr="008D413E">
        <w:rPr>
          <w:rFonts w:cs="Arial"/>
          <w:szCs w:val="22"/>
        </w:rPr>
        <w:t xml:space="preserve"> – INSURANCE shall allow for partial or total use and occupancy by the Owner prior to Substantial Performance of the Work in accordance with </w:t>
      </w:r>
      <w:r w:rsidRPr="008D413E">
        <w:rPr>
          <w:rFonts w:cs="Arial"/>
          <w:szCs w:val="22"/>
        </w:rPr>
        <w:fldChar w:fldCharType="begin"/>
      </w:r>
      <w:r w:rsidRPr="008D413E">
        <w:rPr>
          <w:rFonts w:cs="Arial"/>
          <w:szCs w:val="22"/>
        </w:rPr>
        <w:instrText xml:space="preserve"> REF _Ref17368882 \w \h </w:instrText>
      </w:r>
      <w:r w:rsidR="008D413E" w:rsidRPr="008D413E">
        <w:rPr>
          <w:rFonts w:cs="Arial"/>
          <w:szCs w:val="22"/>
        </w:rPr>
        <w:instrText xml:space="preserve"> \* MERGEFORMAT </w:instrText>
      </w:r>
      <w:r w:rsidRPr="008D413E">
        <w:rPr>
          <w:rFonts w:cs="Arial"/>
          <w:szCs w:val="22"/>
        </w:rPr>
      </w:r>
      <w:r w:rsidRPr="008D413E">
        <w:rPr>
          <w:rFonts w:cs="Arial"/>
          <w:szCs w:val="22"/>
        </w:rPr>
        <w:fldChar w:fldCharType="separate"/>
      </w:r>
      <w:r w:rsidR="00E414E3">
        <w:rPr>
          <w:rFonts w:cs="Arial"/>
          <w:szCs w:val="22"/>
        </w:rPr>
        <w:t>3.14</w:t>
      </w:r>
      <w:r w:rsidRPr="008D413E">
        <w:rPr>
          <w:rFonts w:cs="Arial"/>
          <w:szCs w:val="22"/>
        </w:rPr>
        <w:fldChar w:fldCharType="end"/>
      </w:r>
      <w:r w:rsidRPr="008D413E">
        <w:rPr>
          <w:rFonts w:cs="Arial"/>
          <w:szCs w:val="22"/>
        </w:rPr>
        <w:t>.</w:t>
      </w:r>
    </w:p>
    <w:p w:rsidR="008E5F6B" w:rsidRPr="008D413E" w:rsidRDefault="00A838AC" w:rsidP="007E4E66">
      <w:pPr>
        <w:pStyle w:val="ConstructionL3"/>
        <w:rPr>
          <w:rFonts w:cs="Arial"/>
          <w:szCs w:val="22"/>
        </w:rPr>
      </w:pPr>
      <w:r>
        <w:rPr>
          <w:rFonts w:cs="Arial"/>
          <w:szCs w:val="22"/>
        </w:rPr>
        <w:t xml:space="preserve">The </w:t>
      </w:r>
      <w:r w:rsidR="008E5F6B" w:rsidRPr="008D413E">
        <w:rPr>
          <w:rFonts w:cs="Arial"/>
          <w:szCs w:val="22"/>
        </w:rPr>
        <w:t xml:space="preserve">Contractor shall cause the Subcontractors and Suppliers to provide and maintain, at the expense of the Subcontractors and Suppliers, the insurance </w:t>
      </w:r>
      <w:r w:rsidR="008E5F6B" w:rsidRPr="008D413E">
        <w:rPr>
          <w:rStyle w:val="Prompt"/>
          <w:rFonts w:cs="Arial"/>
          <w:sz w:val="22"/>
          <w:szCs w:val="22"/>
        </w:rPr>
        <w:t xml:space="preserve">set out in GC </w:t>
      </w:r>
      <w:r w:rsidR="008E5F6B" w:rsidRPr="008D413E">
        <w:rPr>
          <w:rFonts w:cs="Arial"/>
          <w:szCs w:val="22"/>
        </w:rPr>
        <w:fldChar w:fldCharType="begin"/>
      </w:r>
      <w:r w:rsidR="008E5F6B" w:rsidRPr="008D413E">
        <w:rPr>
          <w:rFonts w:cs="Arial"/>
          <w:szCs w:val="22"/>
        </w:rPr>
        <w:instrText xml:space="preserve"> REF _Ref14357403 \w \h  \* MERGEFORMAT </w:instrText>
      </w:r>
      <w:r w:rsidR="008E5F6B" w:rsidRPr="008D413E">
        <w:rPr>
          <w:rFonts w:cs="Arial"/>
          <w:szCs w:val="22"/>
        </w:rPr>
      </w:r>
      <w:r w:rsidR="008E5F6B" w:rsidRPr="008D413E">
        <w:rPr>
          <w:rFonts w:cs="Arial"/>
          <w:szCs w:val="22"/>
        </w:rPr>
        <w:fldChar w:fldCharType="separate"/>
      </w:r>
      <w:r w:rsidR="00E414E3">
        <w:rPr>
          <w:rFonts w:cs="Arial"/>
          <w:szCs w:val="22"/>
        </w:rPr>
        <w:t>8.1.3</w:t>
      </w:r>
      <w:r w:rsidR="008E5F6B" w:rsidRPr="008D413E">
        <w:rPr>
          <w:rFonts w:cs="Arial"/>
          <w:szCs w:val="22"/>
        </w:rPr>
        <w:fldChar w:fldCharType="end"/>
      </w:r>
      <w:r w:rsidR="008E5F6B" w:rsidRPr="008D413E">
        <w:rPr>
          <w:rStyle w:val="Prompt"/>
          <w:rFonts w:cs="Arial"/>
          <w:sz w:val="22"/>
          <w:szCs w:val="22"/>
        </w:rPr>
        <w:t xml:space="preserve"> and </w:t>
      </w:r>
      <w:r w:rsidR="008E5F6B" w:rsidRPr="008D413E">
        <w:rPr>
          <w:rStyle w:val="Prompt"/>
          <w:rFonts w:cs="Arial"/>
          <w:sz w:val="22"/>
          <w:szCs w:val="22"/>
        </w:rPr>
        <w:fldChar w:fldCharType="begin"/>
      </w:r>
      <w:r w:rsidR="008E5F6B" w:rsidRPr="008D413E">
        <w:rPr>
          <w:rStyle w:val="Prompt"/>
          <w:rFonts w:cs="Arial"/>
          <w:sz w:val="22"/>
          <w:szCs w:val="22"/>
        </w:rPr>
        <w:instrText xml:space="preserve"> REF _Ref532463194 \w \h  \* MERGEFORMAT </w:instrText>
      </w:r>
      <w:r w:rsidR="008E5F6B" w:rsidRPr="008D413E">
        <w:rPr>
          <w:rStyle w:val="Prompt"/>
          <w:rFonts w:cs="Arial"/>
          <w:sz w:val="22"/>
          <w:szCs w:val="22"/>
        </w:rPr>
      </w:r>
      <w:r w:rsidR="008E5F6B" w:rsidRPr="008D413E">
        <w:rPr>
          <w:rStyle w:val="Prompt"/>
          <w:rFonts w:cs="Arial"/>
          <w:sz w:val="22"/>
          <w:szCs w:val="22"/>
        </w:rPr>
        <w:fldChar w:fldCharType="separate"/>
      </w:r>
      <w:r w:rsidR="00E414E3">
        <w:rPr>
          <w:rStyle w:val="Prompt"/>
          <w:rFonts w:cs="Arial"/>
          <w:sz w:val="22"/>
          <w:szCs w:val="22"/>
        </w:rPr>
        <w:t>8.1.5</w:t>
      </w:r>
      <w:r w:rsidR="008E5F6B" w:rsidRPr="008D413E">
        <w:rPr>
          <w:rStyle w:val="Prompt"/>
          <w:rFonts w:cs="Arial"/>
          <w:sz w:val="22"/>
          <w:szCs w:val="22"/>
        </w:rPr>
        <w:fldChar w:fldCharType="end"/>
      </w:r>
      <w:r w:rsidR="008E5F6B" w:rsidRPr="008D413E">
        <w:rPr>
          <w:rFonts w:cs="Arial"/>
          <w:szCs w:val="22"/>
        </w:rPr>
        <w:t xml:space="preserve">. </w:t>
      </w:r>
    </w:p>
    <w:p w:rsidR="008E5F6B" w:rsidRPr="008D413E" w:rsidRDefault="008E5F6B" w:rsidP="007E4E66">
      <w:pPr>
        <w:pStyle w:val="ConstructionL2"/>
        <w:rPr>
          <w:rFonts w:cs="Arial"/>
          <w:szCs w:val="22"/>
        </w:rPr>
      </w:pPr>
      <w:bookmarkStart w:id="543" w:name="_Toc532300585"/>
      <w:bookmarkStart w:id="544" w:name="_Toc532300691"/>
      <w:bookmarkStart w:id="545" w:name="_Toc14256428"/>
      <w:bookmarkStart w:id="546" w:name="_Toc17481231"/>
      <w:bookmarkStart w:id="547" w:name="Toc17375594"/>
      <w:r w:rsidRPr="008D413E">
        <w:rPr>
          <w:rFonts w:cs="Arial"/>
          <w:szCs w:val="22"/>
        </w:rPr>
        <w:t>Contract Securit</w:t>
      </w:r>
      <w:bookmarkStart w:id="548" w:name="_Hlk2271497"/>
      <w:bookmarkEnd w:id="543"/>
      <w:bookmarkEnd w:id="544"/>
      <w:bookmarkEnd w:id="545"/>
      <w:r w:rsidRPr="008D413E">
        <w:rPr>
          <w:rFonts w:cs="Arial"/>
          <w:szCs w:val="22"/>
        </w:rPr>
        <w:t>y</w:t>
      </w:r>
      <w:bookmarkEnd w:id="546"/>
    </w:p>
    <w:bookmarkEnd w:id="547"/>
    <w:p w:rsidR="008E5F6B" w:rsidRPr="008D413E" w:rsidRDefault="008E5F6B" w:rsidP="007E4E66">
      <w:pPr>
        <w:pStyle w:val="ConstructionL3"/>
        <w:rPr>
          <w:rFonts w:cs="Arial"/>
          <w:szCs w:val="22"/>
        </w:rPr>
      </w:pPr>
      <w:r w:rsidRPr="008D413E">
        <w:rPr>
          <w:rFonts w:cs="Arial"/>
          <w:szCs w:val="22"/>
        </w:rPr>
        <w:t xml:space="preserve">The Contractor shall, prior to the Commencement Date or within the specified time, provide to the Owner any contract security specified in </w:t>
      </w:r>
      <w:bookmarkStart w:id="549" w:name="_Hlk535942713"/>
      <w:r w:rsidRPr="008D413E">
        <w:rPr>
          <w:rFonts w:cs="Arial"/>
          <w:szCs w:val="22"/>
        </w:rPr>
        <w:t>row D.2 of the Information Sheet</w:t>
      </w:r>
      <w:bookmarkEnd w:id="549"/>
      <w:r w:rsidRPr="008D413E">
        <w:rPr>
          <w:rFonts w:cs="Arial"/>
          <w:szCs w:val="22"/>
        </w:rPr>
        <w:t>.</w:t>
      </w:r>
    </w:p>
    <w:p w:rsidR="008E5F6B" w:rsidRPr="008D413E" w:rsidRDefault="008E5F6B" w:rsidP="00E90F39">
      <w:pPr>
        <w:pStyle w:val="ConstructionL2"/>
        <w:keepNext/>
        <w:rPr>
          <w:rFonts w:cs="Arial"/>
          <w:szCs w:val="22"/>
        </w:rPr>
      </w:pPr>
      <w:bookmarkStart w:id="550" w:name="_Toc17481232"/>
      <w:bookmarkStart w:id="551" w:name="Toc17375595"/>
      <w:r w:rsidRPr="008D413E">
        <w:rPr>
          <w:rFonts w:cs="Arial"/>
          <w:szCs w:val="22"/>
        </w:rPr>
        <w:t>Surety Bonds</w:t>
      </w:r>
      <w:bookmarkEnd w:id="550"/>
    </w:p>
    <w:bookmarkEnd w:id="551"/>
    <w:p w:rsidR="008E5F6B" w:rsidRPr="008D413E" w:rsidRDefault="008E5F6B" w:rsidP="00FD669E">
      <w:pPr>
        <w:pStyle w:val="ConstructionL3"/>
        <w:keepNext/>
        <w:rPr>
          <w:rFonts w:cs="Arial"/>
          <w:szCs w:val="22"/>
        </w:rPr>
      </w:pPr>
      <w:r w:rsidRPr="008D413E">
        <w:rPr>
          <w:rFonts w:cs="Arial"/>
          <w:szCs w:val="22"/>
        </w:rPr>
        <w:t>Unless expressly indicated otherwise in row D.5 of the Information Sheet, the Contractor shall provide surety bonds, which shall be:</w:t>
      </w:r>
    </w:p>
    <w:p w:rsidR="008E5F6B" w:rsidRPr="008D413E" w:rsidRDefault="008E5F6B" w:rsidP="007E4E66">
      <w:pPr>
        <w:pStyle w:val="ConstructionL4"/>
        <w:contextualSpacing w:val="0"/>
        <w:rPr>
          <w:rFonts w:cs="Arial"/>
          <w:szCs w:val="22"/>
        </w:rPr>
      </w:pPr>
      <w:r w:rsidRPr="008D413E">
        <w:rPr>
          <w:rFonts w:cs="Arial"/>
          <w:szCs w:val="22"/>
        </w:rPr>
        <w:t xml:space="preserve">a performance bond with a coverage limit of fifty percent (50%) of the aggregate amount of the Fixed Price and </w:t>
      </w:r>
      <w:bookmarkStart w:id="552" w:name="_Hlk2270552"/>
      <w:r w:rsidRPr="008D413E">
        <w:rPr>
          <w:rFonts w:cs="Arial"/>
          <w:szCs w:val="22"/>
        </w:rPr>
        <w:t xml:space="preserve">the </w:t>
      </w:r>
      <w:bookmarkStart w:id="553" w:name="_Hlk2179339"/>
      <w:r w:rsidRPr="008D413E">
        <w:rPr>
          <w:rFonts w:cs="Arial"/>
          <w:szCs w:val="22"/>
        </w:rPr>
        <w:t xml:space="preserve">estimated Total Price of Unit Price Work </w:t>
      </w:r>
      <w:bookmarkEnd w:id="553"/>
      <w:r w:rsidRPr="008D413E">
        <w:rPr>
          <w:rFonts w:cs="Arial"/>
          <w:szCs w:val="22"/>
        </w:rPr>
        <w:t xml:space="preserve">(calculated using the </w:t>
      </w:r>
      <w:bookmarkStart w:id="554" w:name="_Hlk2269039"/>
      <w:r w:rsidRPr="008D413E">
        <w:rPr>
          <w:rFonts w:cs="Arial"/>
          <w:szCs w:val="22"/>
        </w:rPr>
        <w:t>Estimate of Units</w:t>
      </w:r>
      <w:bookmarkEnd w:id="554"/>
      <w:r w:rsidRPr="008D413E">
        <w:rPr>
          <w:rFonts w:cs="Arial"/>
          <w:szCs w:val="22"/>
        </w:rPr>
        <w:t xml:space="preserve"> for Completion)</w:t>
      </w:r>
      <w:bookmarkEnd w:id="552"/>
      <w:r w:rsidR="0071300E">
        <w:rPr>
          <w:rFonts w:cs="Arial"/>
          <w:szCs w:val="22"/>
        </w:rPr>
        <w:t>, plus Value Added Taxes;</w:t>
      </w:r>
      <w:r w:rsidRPr="008D413E">
        <w:rPr>
          <w:rFonts w:cs="Arial"/>
          <w:szCs w:val="22"/>
        </w:rPr>
        <w:t xml:space="preserve"> and a labour and material payment bond with a coverage limit of fifty percent (50%) of such aggregate amount;</w:t>
      </w:r>
    </w:p>
    <w:p w:rsidR="008E5F6B" w:rsidRPr="008D413E" w:rsidRDefault="008E5F6B" w:rsidP="007E4E66">
      <w:pPr>
        <w:pStyle w:val="ConstructionL4"/>
        <w:contextualSpacing w:val="0"/>
        <w:rPr>
          <w:rFonts w:cs="Arial"/>
          <w:szCs w:val="22"/>
        </w:rPr>
      </w:pPr>
      <w:r w:rsidRPr="008D413E">
        <w:rPr>
          <w:rFonts w:cs="Arial"/>
          <w:szCs w:val="22"/>
        </w:rPr>
        <w:t>in compliance with the requirements of the Construction Act and in the form prescribed by the Construction Act; and</w:t>
      </w:r>
    </w:p>
    <w:p w:rsidR="008E5F6B" w:rsidRPr="008D413E" w:rsidRDefault="008E5F6B" w:rsidP="007E4E66">
      <w:pPr>
        <w:pStyle w:val="ConstructionL4"/>
        <w:contextualSpacing w:val="0"/>
        <w:rPr>
          <w:rFonts w:cs="Arial"/>
          <w:szCs w:val="22"/>
        </w:rPr>
      </w:pPr>
      <w:proofErr w:type="gramStart"/>
      <w:r w:rsidRPr="008D413E">
        <w:rPr>
          <w:rFonts w:cs="Arial"/>
          <w:szCs w:val="22"/>
        </w:rPr>
        <w:lastRenderedPageBreak/>
        <w:t>delivered</w:t>
      </w:r>
      <w:proofErr w:type="gramEnd"/>
      <w:r w:rsidRPr="008D413E">
        <w:rPr>
          <w:rFonts w:cs="Arial"/>
          <w:szCs w:val="22"/>
        </w:rPr>
        <w:t xml:space="preserve"> to the Owner </w:t>
      </w:r>
      <w:bookmarkStart w:id="555" w:name="_Hlk7715923"/>
      <w:r w:rsidRPr="008D413E">
        <w:rPr>
          <w:rFonts w:cs="Arial"/>
          <w:szCs w:val="22"/>
        </w:rPr>
        <w:t>prior to the execution of the Agreement</w:t>
      </w:r>
      <w:bookmarkEnd w:id="555"/>
      <w:r w:rsidRPr="008D413E">
        <w:rPr>
          <w:rFonts w:cs="Arial"/>
          <w:szCs w:val="22"/>
        </w:rPr>
        <w:t xml:space="preserve"> by both the Owner and the Contractor. </w:t>
      </w:r>
    </w:p>
    <w:p w:rsidR="008E5F6B" w:rsidRDefault="008E5F6B" w:rsidP="007E4E66">
      <w:pPr>
        <w:pStyle w:val="ConstructionL3"/>
        <w:keepNext/>
        <w:rPr>
          <w:rFonts w:cs="Arial"/>
          <w:szCs w:val="22"/>
        </w:rPr>
      </w:pPr>
      <w:r w:rsidRPr="008D413E">
        <w:rPr>
          <w:rFonts w:cs="Arial"/>
          <w:szCs w:val="22"/>
        </w:rPr>
        <w:t>The premiums for the bonds required by the Agreement are included in the Fixed Price and Unit Prices.</w:t>
      </w:r>
      <w:bookmarkEnd w:id="548"/>
    </w:p>
    <w:p w:rsidR="003E22AC" w:rsidRPr="008D413E" w:rsidRDefault="003E22AC" w:rsidP="007E4E66">
      <w:pPr>
        <w:pStyle w:val="ConstructionL3"/>
        <w:keepNext/>
        <w:rPr>
          <w:rFonts w:cs="Arial"/>
          <w:szCs w:val="22"/>
        </w:rPr>
      </w:pPr>
      <w:r w:rsidRPr="003E22AC">
        <w:rPr>
          <w:rFonts w:cs="Arial"/>
          <w:szCs w:val="22"/>
        </w:rPr>
        <w:t xml:space="preserve">If the Contract Price increases during the Performance of the Work, the </w:t>
      </w:r>
      <w:r w:rsidR="00182628">
        <w:rPr>
          <w:rFonts w:cs="Arial"/>
          <w:szCs w:val="22"/>
        </w:rPr>
        <w:t>Owner shall have the right, in its sole discretion and at any time, to require</w:t>
      </w:r>
      <w:r w:rsidRPr="003E22AC">
        <w:rPr>
          <w:rFonts w:cs="Arial"/>
          <w:szCs w:val="22"/>
        </w:rPr>
        <w:t xml:space="preserve"> riders </w:t>
      </w:r>
      <w:r w:rsidR="00182628">
        <w:rPr>
          <w:rFonts w:cs="Arial"/>
          <w:szCs w:val="22"/>
        </w:rPr>
        <w:t xml:space="preserve">be provided </w:t>
      </w:r>
      <w:r w:rsidRPr="003E22AC">
        <w:rPr>
          <w:rFonts w:cs="Arial"/>
          <w:szCs w:val="22"/>
        </w:rPr>
        <w:t xml:space="preserve">to the existing bonds, to increase the value of the bonds to </w:t>
      </w:r>
      <w:r w:rsidR="00A838AC">
        <w:rPr>
          <w:rFonts w:cs="Arial"/>
          <w:szCs w:val="22"/>
        </w:rPr>
        <w:t>fifty percent (</w:t>
      </w:r>
      <w:r w:rsidRPr="003E22AC">
        <w:rPr>
          <w:rFonts w:cs="Arial"/>
          <w:szCs w:val="22"/>
        </w:rPr>
        <w:t>50%</w:t>
      </w:r>
      <w:r w:rsidR="00A838AC">
        <w:rPr>
          <w:rFonts w:cs="Arial"/>
          <w:szCs w:val="22"/>
        </w:rPr>
        <w:t>)</w:t>
      </w:r>
      <w:r w:rsidRPr="003E22AC">
        <w:rPr>
          <w:rFonts w:cs="Arial"/>
          <w:szCs w:val="22"/>
        </w:rPr>
        <w:t xml:space="preserve"> of the </w:t>
      </w:r>
      <w:r w:rsidR="0026326A">
        <w:rPr>
          <w:rFonts w:cs="Arial"/>
          <w:szCs w:val="22"/>
        </w:rPr>
        <w:t xml:space="preserve">total of the </w:t>
      </w:r>
      <w:r w:rsidRPr="003E22AC">
        <w:rPr>
          <w:rFonts w:cs="Arial"/>
          <w:szCs w:val="22"/>
        </w:rPr>
        <w:t>Contract Price</w:t>
      </w:r>
      <w:r w:rsidR="0026326A">
        <w:rPr>
          <w:rFonts w:cs="Arial"/>
          <w:szCs w:val="22"/>
        </w:rPr>
        <w:t xml:space="preserve"> plus Value Added Taxes.</w:t>
      </w:r>
    </w:p>
    <w:p w:rsidR="008E5F6B" w:rsidRPr="008D413E" w:rsidRDefault="008E5F6B" w:rsidP="007E4E66">
      <w:pPr>
        <w:pStyle w:val="ConstructionL2"/>
        <w:rPr>
          <w:rFonts w:cs="Arial"/>
          <w:szCs w:val="22"/>
        </w:rPr>
      </w:pPr>
      <w:bookmarkStart w:id="556" w:name="_Toc11765896"/>
      <w:bookmarkStart w:id="557" w:name="_Toc17481233"/>
      <w:bookmarkStart w:id="558" w:name="Toc17375596"/>
      <w:r w:rsidRPr="008D413E">
        <w:rPr>
          <w:rFonts w:cs="Arial"/>
          <w:szCs w:val="22"/>
        </w:rPr>
        <w:t>Contractual Holdback</w:t>
      </w:r>
      <w:bookmarkEnd w:id="556"/>
      <w:bookmarkEnd w:id="557"/>
    </w:p>
    <w:p w:rsidR="008E5F6B" w:rsidRPr="008D413E" w:rsidRDefault="008E5F6B" w:rsidP="007E4E66">
      <w:pPr>
        <w:pStyle w:val="ConstructionL3"/>
        <w:rPr>
          <w:rFonts w:cs="Arial"/>
          <w:szCs w:val="22"/>
        </w:rPr>
      </w:pPr>
      <w:bookmarkStart w:id="559" w:name="_Hlk15075147"/>
      <w:bookmarkStart w:id="560" w:name="_Ref14258333"/>
      <w:bookmarkEnd w:id="558"/>
      <w:r w:rsidRPr="008D413E">
        <w:rPr>
          <w:rFonts w:cs="Arial"/>
          <w:szCs w:val="22"/>
        </w:rPr>
        <w:t>The Owner shall retain a contractual holdback equal to the amount(s) identified in row D.3 of the Information Sheet (the aggregate of such amounts retained by the Owner being the “</w:t>
      </w:r>
      <w:r w:rsidRPr="008D413E">
        <w:rPr>
          <w:rFonts w:cs="Arial"/>
          <w:b/>
          <w:szCs w:val="22"/>
        </w:rPr>
        <w:t>Contractual Holdback</w:t>
      </w:r>
      <w:r w:rsidRPr="008D413E">
        <w:rPr>
          <w:rFonts w:cs="Arial"/>
          <w:szCs w:val="22"/>
        </w:rPr>
        <w:t xml:space="preserve">”). For clarity, the Owner shall not retain Contractual Holdback in respect of the payment of Lien Holdback pursuant to </w:t>
      </w:r>
      <w:r w:rsidRPr="008D413E">
        <w:rPr>
          <w:rFonts w:cs="Arial"/>
          <w:szCs w:val="22"/>
        </w:rPr>
        <w:fldChar w:fldCharType="begin"/>
      </w:r>
      <w:r w:rsidRPr="008D413E">
        <w:rPr>
          <w:rFonts w:cs="Arial"/>
          <w:szCs w:val="22"/>
        </w:rPr>
        <w:instrText xml:space="preserve"> REF _Ref11766047 \w \h  \* MERGEFORMAT </w:instrText>
      </w:r>
      <w:r w:rsidRPr="008D413E">
        <w:rPr>
          <w:rFonts w:cs="Arial"/>
          <w:szCs w:val="22"/>
        </w:rPr>
      </w:r>
      <w:r w:rsidRPr="008D413E">
        <w:rPr>
          <w:rFonts w:cs="Arial"/>
          <w:szCs w:val="22"/>
        </w:rPr>
        <w:fldChar w:fldCharType="separate"/>
      </w:r>
      <w:r w:rsidR="00E414E3">
        <w:rPr>
          <w:rFonts w:cs="Arial"/>
          <w:szCs w:val="22"/>
        </w:rPr>
        <w:t>5.6</w:t>
      </w:r>
      <w:r w:rsidRPr="008D413E">
        <w:rPr>
          <w:rFonts w:cs="Arial"/>
          <w:szCs w:val="22"/>
        </w:rPr>
        <w:fldChar w:fldCharType="end"/>
      </w:r>
      <w:r w:rsidRPr="008D413E">
        <w:rPr>
          <w:rFonts w:cs="Arial"/>
          <w:szCs w:val="22"/>
        </w:rPr>
        <w:t xml:space="preserve"> - PAYMENT OF LIEN HOLDBACK UPON SUBSTANTIAL PERFORMANCE OF THE WORK or the payments pursuant to </w:t>
      </w:r>
      <w:r w:rsidRPr="008D413E">
        <w:rPr>
          <w:rFonts w:cs="Arial"/>
          <w:szCs w:val="22"/>
        </w:rPr>
        <w:fldChar w:fldCharType="begin"/>
      </w:r>
      <w:r w:rsidRPr="008D413E">
        <w:rPr>
          <w:rFonts w:cs="Arial"/>
          <w:szCs w:val="22"/>
        </w:rPr>
        <w:instrText xml:space="preserve"> REF _Ref11766062 \w \h  \* MERGEFORMAT </w:instrText>
      </w:r>
      <w:r w:rsidRPr="008D413E">
        <w:rPr>
          <w:rFonts w:cs="Arial"/>
          <w:szCs w:val="22"/>
        </w:rPr>
      </w:r>
      <w:r w:rsidRPr="008D413E">
        <w:rPr>
          <w:rFonts w:cs="Arial"/>
          <w:szCs w:val="22"/>
        </w:rPr>
        <w:fldChar w:fldCharType="separate"/>
      </w:r>
      <w:r w:rsidR="00E414E3">
        <w:rPr>
          <w:rFonts w:cs="Arial"/>
          <w:szCs w:val="22"/>
        </w:rPr>
        <w:t>5.7</w:t>
      </w:r>
      <w:r w:rsidRPr="008D413E">
        <w:rPr>
          <w:rFonts w:cs="Arial"/>
          <w:szCs w:val="22"/>
        </w:rPr>
        <w:fldChar w:fldCharType="end"/>
      </w:r>
      <w:r w:rsidRPr="008D413E">
        <w:rPr>
          <w:rFonts w:cs="Arial"/>
          <w:szCs w:val="22"/>
        </w:rPr>
        <w:t xml:space="preserve"> – PAYMENTS UPON TOTAL PERFORMANCE OF THE WORK</w:t>
      </w:r>
      <w:bookmarkEnd w:id="559"/>
      <w:r w:rsidRPr="008D413E">
        <w:rPr>
          <w:rFonts w:cs="Arial"/>
          <w:szCs w:val="22"/>
        </w:rPr>
        <w:t>.</w:t>
      </w:r>
      <w:bookmarkEnd w:id="560"/>
    </w:p>
    <w:p w:rsidR="008E5F6B" w:rsidRPr="008D413E" w:rsidRDefault="008E5F6B" w:rsidP="007E4E66">
      <w:pPr>
        <w:pStyle w:val="ConstructionL3"/>
        <w:rPr>
          <w:rFonts w:cs="Arial"/>
          <w:szCs w:val="22"/>
        </w:rPr>
      </w:pPr>
      <w:bookmarkStart w:id="561" w:name="_Ref6849235"/>
      <w:bookmarkStart w:id="562" w:name="_Hlk15075460"/>
      <w:r w:rsidRPr="008D413E">
        <w:rPr>
          <w:rFonts w:cs="Arial"/>
          <w:szCs w:val="22"/>
        </w:rPr>
        <w:t>The Owner, without prejudice to any other right or remedy, shall be entitled to apply the Contractual Holdback towards Losses the Owner may suffer, sustain or incur in connection with the:</w:t>
      </w:r>
      <w:bookmarkEnd w:id="561"/>
    </w:p>
    <w:p w:rsidR="008E5F6B" w:rsidRPr="008D413E" w:rsidRDefault="008E5F6B" w:rsidP="007E4E66">
      <w:pPr>
        <w:pStyle w:val="ConstructionL4"/>
        <w:contextualSpacing w:val="0"/>
        <w:rPr>
          <w:rFonts w:cs="Arial"/>
          <w:szCs w:val="22"/>
        </w:rPr>
      </w:pPr>
      <w:r w:rsidRPr="008D413E">
        <w:rPr>
          <w:rFonts w:cs="Arial"/>
          <w:szCs w:val="22"/>
        </w:rPr>
        <w:t xml:space="preserve">exercise of its rights in respect of the Contractor’s failure to correct a default pursuant to GC </w:t>
      </w:r>
      <w:r w:rsidRPr="008D413E">
        <w:rPr>
          <w:rFonts w:cs="Arial"/>
          <w:szCs w:val="22"/>
        </w:rPr>
        <w:fldChar w:fldCharType="begin"/>
      </w:r>
      <w:r w:rsidRPr="008D413E">
        <w:rPr>
          <w:rFonts w:cs="Arial"/>
          <w:szCs w:val="22"/>
        </w:rPr>
        <w:instrText xml:space="preserve"> REF _Ref532302599 \w \h  \* MERGEFORMAT </w:instrText>
      </w:r>
      <w:r w:rsidRPr="008D413E">
        <w:rPr>
          <w:rFonts w:cs="Arial"/>
          <w:szCs w:val="22"/>
        </w:rPr>
      </w:r>
      <w:r w:rsidRPr="008D413E">
        <w:rPr>
          <w:rFonts w:cs="Arial"/>
          <w:szCs w:val="22"/>
        </w:rPr>
        <w:fldChar w:fldCharType="separate"/>
      </w:r>
      <w:r w:rsidR="00E414E3">
        <w:rPr>
          <w:rFonts w:cs="Arial"/>
          <w:szCs w:val="22"/>
        </w:rPr>
        <w:t>11.1.5</w:t>
      </w:r>
      <w:r w:rsidRPr="008D413E">
        <w:rPr>
          <w:rFonts w:cs="Arial"/>
          <w:szCs w:val="22"/>
        </w:rPr>
        <w:fldChar w:fldCharType="end"/>
      </w:r>
      <w:r w:rsidR="00A838AC">
        <w:rPr>
          <w:rFonts w:cs="Arial"/>
          <w:szCs w:val="22"/>
        </w:rPr>
        <w:t>;</w:t>
      </w:r>
    </w:p>
    <w:p w:rsidR="008E5F6B" w:rsidRPr="008D413E" w:rsidRDefault="008E5F6B" w:rsidP="007E4E66">
      <w:pPr>
        <w:pStyle w:val="ConstructionL4"/>
        <w:contextualSpacing w:val="0"/>
        <w:rPr>
          <w:rFonts w:cs="Arial"/>
          <w:szCs w:val="22"/>
        </w:rPr>
      </w:pPr>
      <w:r w:rsidRPr="008D413E">
        <w:rPr>
          <w:rFonts w:cs="Arial"/>
          <w:szCs w:val="22"/>
        </w:rPr>
        <w:t xml:space="preserve">failure of Contractor to complete the Work and </w:t>
      </w:r>
      <w:bookmarkStart w:id="563" w:name="_Hlk6906705"/>
      <w:r w:rsidRPr="008D413E">
        <w:rPr>
          <w:rFonts w:cs="Arial"/>
          <w:szCs w:val="22"/>
        </w:rPr>
        <w:t>correct</w:t>
      </w:r>
      <w:bookmarkEnd w:id="563"/>
      <w:r w:rsidRPr="008D413E">
        <w:rPr>
          <w:rFonts w:cs="Arial"/>
          <w:szCs w:val="22"/>
        </w:rPr>
        <w:t xml:space="preserve"> deficient Work after the issuance of the certificate of Substantial Performance of the Work in accordance with the completion schedule established pursuant to GC </w:t>
      </w:r>
      <w:r w:rsidRPr="008D413E">
        <w:rPr>
          <w:rFonts w:cs="Arial"/>
          <w:szCs w:val="22"/>
        </w:rPr>
        <w:fldChar w:fldCharType="begin"/>
      </w:r>
      <w:r w:rsidRPr="008D413E">
        <w:rPr>
          <w:rFonts w:cs="Arial"/>
          <w:szCs w:val="22"/>
        </w:rPr>
        <w:instrText xml:space="preserve"> REF _Ref6064957 \w \h  \* MERGEFORMAT </w:instrText>
      </w:r>
      <w:r w:rsidRPr="008D413E">
        <w:rPr>
          <w:rFonts w:cs="Arial"/>
          <w:szCs w:val="22"/>
        </w:rPr>
      </w:r>
      <w:r w:rsidRPr="008D413E">
        <w:rPr>
          <w:rFonts w:cs="Arial"/>
          <w:szCs w:val="22"/>
        </w:rPr>
        <w:fldChar w:fldCharType="separate"/>
      </w:r>
      <w:r w:rsidR="00E414E3">
        <w:rPr>
          <w:rFonts w:cs="Arial"/>
          <w:szCs w:val="22"/>
        </w:rPr>
        <w:t>5.5.3</w:t>
      </w:r>
      <w:r w:rsidRPr="008D413E">
        <w:rPr>
          <w:rFonts w:cs="Arial"/>
          <w:szCs w:val="22"/>
        </w:rPr>
        <w:fldChar w:fldCharType="end"/>
      </w:r>
      <w:r w:rsidRPr="008D413E">
        <w:rPr>
          <w:rFonts w:cs="Arial"/>
          <w:szCs w:val="22"/>
        </w:rPr>
        <w:t>; and</w:t>
      </w:r>
    </w:p>
    <w:p w:rsidR="008E5F6B" w:rsidRPr="008D413E" w:rsidRDefault="008E5F6B" w:rsidP="007E4E66">
      <w:pPr>
        <w:pStyle w:val="ConstructionL4"/>
        <w:contextualSpacing w:val="0"/>
        <w:rPr>
          <w:rFonts w:cs="Arial"/>
          <w:szCs w:val="22"/>
        </w:rPr>
      </w:pPr>
      <w:proofErr w:type="gramStart"/>
      <w:r w:rsidRPr="008D413E">
        <w:rPr>
          <w:rFonts w:cs="Arial"/>
          <w:szCs w:val="22"/>
        </w:rPr>
        <w:t>exercise</w:t>
      </w:r>
      <w:proofErr w:type="gramEnd"/>
      <w:r w:rsidRPr="008D413E">
        <w:rPr>
          <w:rFonts w:cs="Arial"/>
          <w:szCs w:val="22"/>
        </w:rPr>
        <w:t xml:space="preserve"> of its right to correct Deficiencies or make good damaged work or property pursuant to </w:t>
      </w:r>
      <w:bookmarkStart w:id="564" w:name="_Hlk6849010"/>
      <w:r w:rsidRPr="008D413E">
        <w:rPr>
          <w:rFonts w:cs="Arial"/>
          <w:szCs w:val="22"/>
        </w:rPr>
        <w:t xml:space="preserve">GC </w:t>
      </w:r>
      <w:r w:rsidRPr="008D413E">
        <w:rPr>
          <w:rFonts w:cs="Arial"/>
          <w:szCs w:val="22"/>
        </w:rPr>
        <w:fldChar w:fldCharType="begin"/>
      </w:r>
      <w:r w:rsidRPr="008D413E">
        <w:rPr>
          <w:rFonts w:cs="Arial"/>
          <w:szCs w:val="22"/>
        </w:rPr>
        <w:instrText xml:space="preserve"> REF _Ref14350905 \w \h  \* MERGEFORMAT </w:instrText>
      </w:r>
      <w:r w:rsidRPr="008D413E">
        <w:rPr>
          <w:rFonts w:cs="Arial"/>
          <w:szCs w:val="22"/>
        </w:rPr>
      </w:r>
      <w:r w:rsidRPr="008D413E">
        <w:rPr>
          <w:rFonts w:cs="Arial"/>
          <w:szCs w:val="22"/>
        </w:rPr>
        <w:fldChar w:fldCharType="separate"/>
      </w:r>
      <w:r w:rsidR="00E414E3">
        <w:rPr>
          <w:rFonts w:cs="Arial"/>
          <w:szCs w:val="22"/>
        </w:rPr>
        <w:t>2.5.4</w:t>
      </w:r>
      <w:r w:rsidRPr="008D413E">
        <w:rPr>
          <w:rFonts w:cs="Arial"/>
          <w:szCs w:val="22"/>
        </w:rPr>
        <w:fldChar w:fldCharType="end"/>
      </w:r>
      <w:r w:rsidRPr="008D413E">
        <w:rPr>
          <w:rFonts w:cs="Arial"/>
          <w:szCs w:val="22"/>
        </w:rPr>
        <w:t xml:space="preserve"> and </w:t>
      </w:r>
      <w:bookmarkEnd w:id="564"/>
      <w:r w:rsidRPr="008D413E">
        <w:rPr>
          <w:rFonts w:cs="Arial"/>
          <w:szCs w:val="22"/>
        </w:rPr>
        <w:fldChar w:fldCharType="begin"/>
      </w:r>
      <w:r w:rsidRPr="008D413E">
        <w:rPr>
          <w:rFonts w:cs="Arial"/>
          <w:szCs w:val="22"/>
        </w:rPr>
        <w:instrText xml:space="preserve"> REF _Ref14351005 \w \h  \* MERGEFORMAT </w:instrText>
      </w:r>
      <w:r w:rsidRPr="008D413E">
        <w:rPr>
          <w:rFonts w:cs="Arial"/>
          <w:szCs w:val="22"/>
        </w:rPr>
      </w:r>
      <w:r w:rsidRPr="008D413E">
        <w:rPr>
          <w:rFonts w:cs="Arial"/>
          <w:szCs w:val="22"/>
        </w:rPr>
        <w:fldChar w:fldCharType="separate"/>
      </w:r>
      <w:r w:rsidR="00E414E3">
        <w:rPr>
          <w:rFonts w:cs="Arial"/>
          <w:szCs w:val="22"/>
        </w:rPr>
        <w:t>9.3.5</w:t>
      </w:r>
      <w:r w:rsidRPr="008D413E">
        <w:rPr>
          <w:rFonts w:cs="Arial"/>
          <w:szCs w:val="22"/>
        </w:rPr>
        <w:fldChar w:fldCharType="end"/>
      </w:r>
      <w:r w:rsidRPr="008D413E">
        <w:rPr>
          <w:rFonts w:cs="Arial"/>
          <w:szCs w:val="22"/>
        </w:rPr>
        <w:t>.</w:t>
      </w:r>
      <w:bookmarkEnd w:id="562"/>
    </w:p>
    <w:p w:rsidR="008E5F6B" w:rsidRPr="008D413E" w:rsidRDefault="008E5F6B" w:rsidP="007E4E66">
      <w:pPr>
        <w:pStyle w:val="ConstructionL3"/>
        <w:rPr>
          <w:rFonts w:cs="Arial"/>
          <w:szCs w:val="22"/>
        </w:rPr>
      </w:pPr>
      <w:bookmarkStart w:id="565" w:name="_Hlk6849249"/>
      <w:bookmarkStart w:id="566" w:name="_Ref449363479"/>
      <w:bookmarkStart w:id="567" w:name="_Hlk15113861"/>
      <w:r w:rsidRPr="008D413E">
        <w:rPr>
          <w:rFonts w:cs="Arial"/>
          <w:szCs w:val="22"/>
          <w:lang w:val="en-US"/>
        </w:rPr>
        <w:t xml:space="preserve">Upon the Total Performance of the Work, the portion of the Contractual Holdback which remains after the Owner has exercised its rights pursuant to </w:t>
      </w:r>
      <w:r w:rsidRPr="008D413E">
        <w:rPr>
          <w:rFonts w:cs="Arial"/>
          <w:szCs w:val="22"/>
          <w:lang w:val="en-US"/>
        </w:rPr>
        <w:fldChar w:fldCharType="begin"/>
      </w:r>
      <w:r w:rsidRPr="008D413E">
        <w:rPr>
          <w:rFonts w:cs="Arial"/>
          <w:szCs w:val="22"/>
          <w:lang w:val="en-US"/>
        </w:rPr>
        <w:instrText xml:space="preserve"> REF _Ref6849235 \w \h  \* MERGEFORMAT </w:instrText>
      </w:r>
      <w:r w:rsidRPr="008D413E">
        <w:rPr>
          <w:rFonts w:cs="Arial"/>
          <w:szCs w:val="22"/>
          <w:lang w:val="en-US"/>
        </w:rPr>
      </w:r>
      <w:r w:rsidRPr="008D413E">
        <w:rPr>
          <w:rFonts w:cs="Arial"/>
          <w:szCs w:val="22"/>
          <w:lang w:val="en-US"/>
        </w:rPr>
        <w:fldChar w:fldCharType="separate"/>
      </w:r>
      <w:r w:rsidR="00E414E3">
        <w:rPr>
          <w:rFonts w:cs="Arial"/>
          <w:szCs w:val="22"/>
          <w:lang w:val="en-US"/>
        </w:rPr>
        <w:t>8.4.2</w:t>
      </w:r>
      <w:r w:rsidRPr="008D413E">
        <w:rPr>
          <w:rFonts w:cs="Arial"/>
          <w:szCs w:val="22"/>
          <w:lang w:val="en-US"/>
        </w:rPr>
        <w:fldChar w:fldCharType="end"/>
      </w:r>
      <w:r w:rsidRPr="008D413E">
        <w:rPr>
          <w:rFonts w:cs="Arial"/>
          <w:szCs w:val="22"/>
          <w:lang w:val="en-US"/>
        </w:rPr>
        <w:t>, if any,</w:t>
      </w:r>
      <w:bookmarkEnd w:id="565"/>
      <w:r w:rsidRPr="008D413E">
        <w:rPr>
          <w:rFonts w:cs="Arial"/>
          <w:szCs w:val="22"/>
        </w:rPr>
        <w:t xml:space="preserve"> shall be reduced by the percentage amount identified in row D.4 of the Information Sheet. The reduced amount of the Contractual Holdback (without any interest owed by the Owner) shall be eligible to be included in the Proper Invoice submitted pursuant to GC </w:t>
      </w:r>
      <w:r w:rsidRPr="008D413E">
        <w:rPr>
          <w:rFonts w:cs="Arial"/>
          <w:szCs w:val="22"/>
        </w:rPr>
        <w:fldChar w:fldCharType="begin"/>
      </w:r>
      <w:r w:rsidRPr="008D413E">
        <w:rPr>
          <w:rFonts w:cs="Arial"/>
          <w:szCs w:val="22"/>
        </w:rPr>
        <w:instrText xml:space="preserve"> REF _Ref11768868 \w \h  \* MERGEFORMAT </w:instrText>
      </w:r>
      <w:r w:rsidRPr="008D413E">
        <w:rPr>
          <w:rFonts w:cs="Arial"/>
          <w:szCs w:val="22"/>
        </w:rPr>
      </w:r>
      <w:r w:rsidRPr="008D413E">
        <w:rPr>
          <w:rFonts w:cs="Arial"/>
          <w:szCs w:val="22"/>
        </w:rPr>
        <w:fldChar w:fldCharType="separate"/>
      </w:r>
      <w:r w:rsidR="00E414E3">
        <w:rPr>
          <w:rFonts w:cs="Arial"/>
          <w:szCs w:val="22"/>
        </w:rPr>
        <w:t>5.7.1.1</w:t>
      </w:r>
      <w:r w:rsidRPr="008D413E">
        <w:rPr>
          <w:rFonts w:cs="Arial"/>
          <w:szCs w:val="22"/>
        </w:rPr>
        <w:fldChar w:fldCharType="end"/>
      </w:r>
      <w:r w:rsidRPr="008D413E">
        <w:rPr>
          <w:rFonts w:cs="Arial"/>
          <w:szCs w:val="22"/>
        </w:rPr>
        <w:t>.</w:t>
      </w:r>
    </w:p>
    <w:p w:rsidR="008E5F6B" w:rsidRPr="008D413E" w:rsidRDefault="008E5F6B" w:rsidP="007E4E66">
      <w:pPr>
        <w:pStyle w:val="ConstructionL3"/>
        <w:rPr>
          <w:rFonts w:cs="Arial"/>
          <w:szCs w:val="22"/>
        </w:rPr>
      </w:pPr>
      <w:r w:rsidRPr="008D413E">
        <w:rPr>
          <w:rFonts w:cs="Arial"/>
          <w:szCs w:val="22"/>
        </w:rPr>
        <w:t xml:space="preserve">After the issuance of the Final Acceptance Certificate, the Contractor may submit a Proper Invoice to the Owner in accordance with the applicable requirements of </w:t>
      </w:r>
      <w:r w:rsidRPr="008D413E">
        <w:rPr>
          <w:rFonts w:cs="Arial"/>
          <w:szCs w:val="22"/>
        </w:rPr>
        <w:fldChar w:fldCharType="begin"/>
      </w:r>
      <w:r w:rsidRPr="008D413E">
        <w:rPr>
          <w:rFonts w:cs="Arial"/>
          <w:szCs w:val="22"/>
        </w:rPr>
        <w:instrText xml:space="preserve"> REF _Ref14258020 \w \h  \* MERGEFORMAT </w:instrText>
      </w:r>
      <w:r w:rsidRPr="008D413E">
        <w:rPr>
          <w:rFonts w:cs="Arial"/>
          <w:szCs w:val="22"/>
        </w:rPr>
      </w:r>
      <w:r w:rsidRPr="008D413E">
        <w:rPr>
          <w:rFonts w:cs="Arial"/>
          <w:szCs w:val="22"/>
        </w:rPr>
        <w:fldChar w:fldCharType="separate"/>
      </w:r>
      <w:r w:rsidR="00E414E3">
        <w:rPr>
          <w:rFonts w:cs="Arial"/>
          <w:szCs w:val="22"/>
        </w:rPr>
        <w:t>5.3</w:t>
      </w:r>
      <w:r w:rsidRPr="008D413E">
        <w:rPr>
          <w:rFonts w:cs="Arial"/>
          <w:szCs w:val="22"/>
        </w:rPr>
        <w:fldChar w:fldCharType="end"/>
      </w:r>
      <w:r w:rsidRPr="008D413E">
        <w:rPr>
          <w:rFonts w:cs="Arial"/>
          <w:szCs w:val="22"/>
        </w:rPr>
        <w:t xml:space="preserve"> – PROPER INVOICES requesting release of the portion of the Contractual Holdback</w:t>
      </w:r>
      <w:r w:rsidRPr="008D413E">
        <w:rPr>
          <w:rFonts w:cs="Arial"/>
          <w:szCs w:val="22"/>
          <w:lang w:val="en-US"/>
        </w:rPr>
        <w:t xml:space="preserve"> which remains after the Owner has exercised its rights pursuant to GC </w:t>
      </w:r>
      <w:r w:rsidRPr="008D413E">
        <w:rPr>
          <w:rFonts w:cs="Arial"/>
          <w:szCs w:val="22"/>
          <w:lang w:val="en-US"/>
        </w:rPr>
        <w:fldChar w:fldCharType="begin"/>
      </w:r>
      <w:r w:rsidRPr="008D413E">
        <w:rPr>
          <w:rFonts w:cs="Arial"/>
          <w:szCs w:val="22"/>
          <w:lang w:val="en-US"/>
        </w:rPr>
        <w:instrText xml:space="preserve"> REF _Ref6849235 \w \h  \* MERGEFORMAT </w:instrText>
      </w:r>
      <w:r w:rsidRPr="008D413E">
        <w:rPr>
          <w:rFonts w:cs="Arial"/>
          <w:szCs w:val="22"/>
          <w:lang w:val="en-US"/>
        </w:rPr>
      </w:r>
      <w:r w:rsidRPr="008D413E">
        <w:rPr>
          <w:rFonts w:cs="Arial"/>
          <w:szCs w:val="22"/>
          <w:lang w:val="en-US"/>
        </w:rPr>
        <w:fldChar w:fldCharType="separate"/>
      </w:r>
      <w:r w:rsidR="00E414E3">
        <w:rPr>
          <w:rFonts w:cs="Arial"/>
          <w:szCs w:val="22"/>
          <w:lang w:val="en-US"/>
        </w:rPr>
        <w:t>8.4.2</w:t>
      </w:r>
      <w:r w:rsidRPr="008D413E">
        <w:rPr>
          <w:rFonts w:cs="Arial"/>
          <w:szCs w:val="22"/>
          <w:lang w:val="en-US"/>
        </w:rPr>
        <w:fldChar w:fldCharType="end"/>
      </w:r>
      <w:r w:rsidRPr="008D413E">
        <w:rPr>
          <w:rFonts w:cs="Arial"/>
          <w:szCs w:val="22"/>
          <w:lang w:val="en-US"/>
        </w:rPr>
        <w:t>, if any</w:t>
      </w:r>
      <w:r w:rsidRPr="008D413E">
        <w:rPr>
          <w:rFonts w:cs="Arial"/>
          <w:szCs w:val="22"/>
        </w:rPr>
        <w:t>.</w:t>
      </w:r>
      <w:bookmarkEnd w:id="566"/>
      <w:r w:rsidRPr="008D413E">
        <w:rPr>
          <w:rFonts w:cs="Arial"/>
          <w:szCs w:val="22"/>
        </w:rPr>
        <w:t xml:space="preserve"> The Owner shall make payment to the Contractor of such remaining portion of the Contractual Holdback </w:t>
      </w:r>
      <w:bookmarkStart w:id="568" w:name="_Hlk6849057"/>
      <w:r w:rsidRPr="008D413E">
        <w:rPr>
          <w:rFonts w:cs="Arial"/>
          <w:szCs w:val="22"/>
        </w:rPr>
        <w:t>(without any interest owed by the Owner)</w:t>
      </w:r>
      <w:bookmarkEnd w:id="568"/>
      <w:r w:rsidRPr="008D413E">
        <w:rPr>
          <w:rFonts w:cs="Arial"/>
          <w:szCs w:val="22"/>
        </w:rPr>
        <w:t xml:space="preserve"> in accordance with the applicable requirements of </w:t>
      </w:r>
      <w:r w:rsidRPr="008D413E">
        <w:rPr>
          <w:rFonts w:cs="Arial"/>
          <w:szCs w:val="22"/>
        </w:rPr>
        <w:fldChar w:fldCharType="begin"/>
      </w:r>
      <w:r w:rsidRPr="008D413E">
        <w:rPr>
          <w:rFonts w:cs="Arial"/>
          <w:szCs w:val="22"/>
        </w:rPr>
        <w:instrText xml:space="preserve"> REF _Ref6066780 \w \h  \* MERGEFORMAT </w:instrText>
      </w:r>
      <w:r w:rsidRPr="008D413E">
        <w:rPr>
          <w:rFonts w:cs="Arial"/>
          <w:szCs w:val="22"/>
        </w:rPr>
      </w:r>
      <w:r w:rsidRPr="008D413E">
        <w:rPr>
          <w:rFonts w:cs="Arial"/>
          <w:szCs w:val="22"/>
        </w:rPr>
        <w:fldChar w:fldCharType="separate"/>
      </w:r>
      <w:r w:rsidR="00E414E3">
        <w:rPr>
          <w:rFonts w:cs="Arial"/>
          <w:szCs w:val="22"/>
        </w:rPr>
        <w:t>5.4</w:t>
      </w:r>
      <w:r w:rsidRPr="008D413E">
        <w:rPr>
          <w:rFonts w:cs="Arial"/>
          <w:szCs w:val="22"/>
        </w:rPr>
        <w:fldChar w:fldCharType="end"/>
      </w:r>
      <w:r w:rsidR="00F85B7B">
        <w:rPr>
          <w:rFonts w:cs="Arial"/>
          <w:szCs w:val="22"/>
        </w:rPr>
        <w:t xml:space="preserve"> – PROGRESS PAYMENT</w:t>
      </w:r>
      <w:r w:rsidRPr="008D413E">
        <w:rPr>
          <w:rFonts w:cs="Arial"/>
          <w:szCs w:val="22"/>
        </w:rPr>
        <w:t>.</w:t>
      </w:r>
      <w:bookmarkEnd w:id="567"/>
    </w:p>
    <w:p w:rsidR="008E5F6B" w:rsidRPr="008D413E" w:rsidRDefault="008E5F6B" w:rsidP="007E4E66">
      <w:pPr>
        <w:pStyle w:val="ConstructionL1"/>
        <w:keepNext/>
        <w:rPr>
          <w:rFonts w:cs="Arial"/>
          <w:szCs w:val="22"/>
        </w:rPr>
      </w:pPr>
      <w:bookmarkStart w:id="569" w:name="_Toc17481234"/>
      <w:bookmarkStart w:id="570" w:name="Toc17375597"/>
      <w:r w:rsidRPr="008D413E">
        <w:rPr>
          <w:rFonts w:cs="Arial"/>
          <w:szCs w:val="22"/>
        </w:rPr>
        <w:lastRenderedPageBreak/>
        <w:t>INDEMNIFICATION, WAIVER OF CLAIMS AND WARRANTY</w:t>
      </w:r>
      <w:bookmarkEnd w:id="569"/>
      <w:r w:rsidRPr="008D413E">
        <w:rPr>
          <w:rFonts w:cs="Arial"/>
          <w:szCs w:val="22"/>
        </w:rPr>
        <w:t xml:space="preserve"> </w:t>
      </w:r>
    </w:p>
    <w:p w:rsidR="008E5F6B" w:rsidRPr="008D413E" w:rsidRDefault="008E5F6B" w:rsidP="007E4E66">
      <w:pPr>
        <w:pStyle w:val="ConstructionL2"/>
        <w:rPr>
          <w:rFonts w:cs="Arial"/>
          <w:szCs w:val="22"/>
        </w:rPr>
      </w:pPr>
      <w:bookmarkStart w:id="571" w:name="_Ref532302919"/>
      <w:bookmarkStart w:id="572" w:name="_Ref532302963"/>
      <w:bookmarkStart w:id="573" w:name="_Ref532303128"/>
      <w:bookmarkStart w:id="574" w:name="_Ref532303183"/>
      <w:bookmarkStart w:id="575" w:name="_Ref532303437"/>
      <w:bookmarkStart w:id="576" w:name="_Ref532303494"/>
      <w:bookmarkStart w:id="577" w:name="_Ref532305223"/>
      <w:bookmarkStart w:id="578" w:name="_Ref1488630"/>
      <w:bookmarkStart w:id="579" w:name="_Toc17481235"/>
      <w:bookmarkStart w:id="580" w:name="Toc17375598"/>
      <w:bookmarkEnd w:id="570"/>
      <w:r w:rsidRPr="008D413E">
        <w:rPr>
          <w:rFonts w:cs="Arial"/>
          <w:szCs w:val="22"/>
        </w:rPr>
        <w:t>Indemnification</w:t>
      </w:r>
      <w:bookmarkEnd w:id="571"/>
      <w:bookmarkEnd w:id="572"/>
      <w:bookmarkEnd w:id="573"/>
      <w:bookmarkEnd w:id="574"/>
      <w:bookmarkEnd w:id="575"/>
      <w:bookmarkEnd w:id="576"/>
      <w:bookmarkEnd w:id="577"/>
      <w:bookmarkEnd w:id="578"/>
      <w:bookmarkEnd w:id="579"/>
    </w:p>
    <w:p w:rsidR="008E5F6B" w:rsidRPr="008D413E" w:rsidRDefault="008E5F6B" w:rsidP="007E4E66">
      <w:pPr>
        <w:pStyle w:val="ConstructionL3"/>
        <w:keepNext/>
        <w:rPr>
          <w:rFonts w:cs="Arial"/>
          <w:szCs w:val="22"/>
        </w:rPr>
      </w:pPr>
      <w:bookmarkStart w:id="581" w:name="_Ref1488506"/>
      <w:bookmarkStart w:id="582" w:name="_Ref532303307"/>
      <w:bookmarkEnd w:id="580"/>
      <w:r w:rsidRPr="008D413E">
        <w:rPr>
          <w:rFonts w:cs="Arial"/>
          <w:szCs w:val="22"/>
          <w:lang w:val="en-US"/>
        </w:rPr>
        <w:t xml:space="preserve">The </w:t>
      </w:r>
      <w:r w:rsidRPr="008D413E">
        <w:rPr>
          <w:rFonts w:cs="Arial"/>
          <w:iCs/>
          <w:szCs w:val="22"/>
          <w:lang w:val="en-US"/>
        </w:rPr>
        <w:t xml:space="preserve">Contractor </w:t>
      </w:r>
      <w:r w:rsidRPr="008D413E">
        <w:rPr>
          <w:rFonts w:cs="Arial"/>
          <w:szCs w:val="22"/>
          <w:lang w:val="en-US"/>
        </w:rPr>
        <w:t>shall indemnify, defend</w:t>
      </w:r>
      <w:r w:rsidRPr="008D413E">
        <w:rPr>
          <w:rFonts w:cs="Arial"/>
          <w:b/>
          <w:szCs w:val="22"/>
          <w:lang w:val="en-US"/>
        </w:rPr>
        <w:t xml:space="preserve"> </w:t>
      </w:r>
      <w:r w:rsidRPr="008D413E">
        <w:rPr>
          <w:rFonts w:cs="Arial"/>
          <w:szCs w:val="22"/>
          <w:lang w:val="en-US"/>
        </w:rPr>
        <w:t xml:space="preserve">and hold harmless the </w:t>
      </w:r>
      <w:r w:rsidRPr="008D413E">
        <w:rPr>
          <w:rFonts w:cs="Arial"/>
          <w:iCs/>
          <w:szCs w:val="22"/>
          <w:lang w:val="en-US"/>
        </w:rPr>
        <w:t xml:space="preserve">Owner, the mayor of the City of Toronto </w:t>
      </w:r>
      <w:r w:rsidRPr="008D413E">
        <w:rPr>
          <w:rFonts w:cs="Arial"/>
          <w:szCs w:val="22"/>
          <w:lang w:val="en-US"/>
        </w:rPr>
        <w:t xml:space="preserve">and each of the </w:t>
      </w:r>
      <w:r w:rsidRPr="008D413E">
        <w:rPr>
          <w:rFonts w:cs="Arial"/>
          <w:iCs/>
          <w:szCs w:val="22"/>
          <w:lang w:val="en-US"/>
        </w:rPr>
        <w:t xml:space="preserve">City of Toronto’s agencies, boards, commissions, Personnel, </w:t>
      </w:r>
      <w:r w:rsidRPr="008D413E">
        <w:rPr>
          <w:rFonts w:cs="Arial"/>
          <w:szCs w:val="22"/>
          <w:lang w:val="en-US"/>
        </w:rPr>
        <w:t xml:space="preserve">elected officials, </w:t>
      </w:r>
      <w:r w:rsidRPr="008D413E">
        <w:rPr>
          <w:rFonts w:cs="Arial"/>
          <w:szCs w:val="22"/>
        </w:rPr>
        <w:t>servants, volunteers and advisers (including the Contract Administrator and the Owner Representative),</w:t>
      </w:r>
      <w:r w:rsidRPr="008D413E">
        <w:rPr>
          <w:rFonts w:cs="Arial"/>
          <w:szCs w:val="22"/>
          <w:lang w:val="en-US"/>
        </w:rPr>
        <w:t xml:space="preserve"> and their respective successors and assigns </w:t>
      </w:r>
      <w:bookmarkStart w:id="583" w:name="_Hlk15313963"/>
      <w:r w:rsidRPr="008D413E">
        <w:rPr>
          <w:rFonts w:cs="Arial"/>
          <w:szCs w:val="22"/>
          <w:lang w:val="en-US"/>
        </w:rPr>
        <w:t>(collectively as the “</w:t>
      </w:r>
      <w:r w:rsidRPr="008D413E">
        <w:rPr>
          <w:rFonts w:cs="Arial"/>
          <w:b/>
          <w:szCs w:val="22"/>
          <w:lang w:val="en-US"/>
        </w:rPr>
        <w:t>Indemnitees</w:t>
      </w:r>
      <w:r w:rsidRPr="008D413E">
        <w:rPr>
          <w:rFonts w:cs="Arial"/>
          <w:szCs w:val="22"/>
          <w:lang w:val="en-US"/>
        </w:rPr>
        <w:t xml:space="preserve">”) </w:t>
      </w:r>
      <w:bookmarkEnd w:id="583"/>
      <w:r w:rsidRPr="008D413E">
        <w:rPr>
          <w:rFonts w:cs="Arial"/>
          <w:szCs w:val="22"/>
          <w:lang w:val="en-US"/>
        </w:rPr>
        <w:t>from and against all Claims brought against, or Losses suffered, sustained, or incurred by, the Indemnitees which may be directly or indirectly attributable to, or arising or alleged to arise out of:</w:t>
      </w:r>
      <w:bookmarkEnd w:id="581"/>
    </w:p>
    <w:p w:rsidR="008E5F6B" w:rsidRPr="008D413E" w:rsidRDefault="008E5F6B" w:rsidP="007E4E66">
      <w:pPr>
        <w:pStyle w:val="ConstructionL4"/>
        <w:contextualSpacing w:val="0"/>
        <w:rPr>
          <w:rFonts w:cs="Arial"/>
          <w:szCs w:val="22"/>
        </w:rPr>
      </w:pPr>
      <w:r w:rsidRPr="008D413E">
        <w:rPr>
          <w:rFonts w:cs="Arial"/>
          <w:szCs w:val="22"/>
          <w:lang w:val="en-US"/>
        </w:rPr>
        <w:t xml:space="preserve">the negligent acts or omissions of the </w:t>
      </w:r>
      <w:r w:rsidRPr="008D413E">
        <w:rPr>
          <w:rFonts w:cs="Arial"/>
          <w:szCs w:val="22"/>
        </w:rPr>
        <w:t xml:space="preserve">Contractor Parties; </w:t>
      </w:r>
    </w:p>
    <w:p w:rsidR="008E5F6B" w:rsidRPr="008D413E" w:rsidRDefault="008E5F6B" w:rsidP="007E4E66">
      <w:pPr>
        <w:pStyle w:val="ConstructionL4"/>
        <w:contextualSpacing w:val="0"/>
        <w:rPr>
          <w:rFonts w:cs="Arial"/>
          <w:szCs w:val="22"/>
        </w:rPr>
      </w:pPr>
      <w:r w:rsidRPr="008D413E">
        <w:rPr>
          <w:rFonts w:cs="Arial"/>
          <w:szCs w:val="22"/>
        </w:rPr>
        <w:t>any deliberate act of wrongdoing or wilful misconduct or fraud of a Contractor Party including intentional misrepresentation; or</w:t>
      </w:r>
    </w:p>
    <w:p w:rsidR="008E5F6B" w:rsidRPr="008D413E" w:rsidRDefault="008E5F6B" w:rsidP="007E4E66">
      <w:pPr>
        <w:pStyle w:val="ConstructionL4"/>
        <w:contextualSpacing w:val="0"/>
        <w:rPr>
          <w:rFonts w:cs="Arial"/>
          <w:szCs w:val="22"/>
        </w:rPr>
      </w:pPr>
      <w:bookmarkStart w:id="584" w:name="_Ref15134791"/>
      <w:r w:rsidRPr="008D413E">
        <w:rPr>
          <w:rFonts w:cs="Arial"/>
          <w:szCs w:val="22"/>
          <w:lang w:val="en-US"/>
        </w:rPr>
        <w:t xml:space="preserve">the performance of or the failure to perform any of the </w:t>
      </w:r>
      <w:r w:rsidRPr="008D413E">
        <w:rPr>
          <w:rFonts w:cs="Arial"/>
          <w:iCs/>
          <w:szCs w:val="22"/>
          <w:lang w:val="en-US"/>
        </w:rPr>
        <w:t>Contractor’s</w:t>
      </w:r>
      <w:r w:rsidRPr="008D413E">
        <w:rPr>
          <w:rFonts w:cs="Arial"/>
          <w:szCs w:val="22"/>
          <w:lang w:val="en-US"/>
        </w:rPr>
        <w:t xml:space="preserve"> obligations under the </w:t>
      </w:r>
      <w:bookmarkEnd w:id="582"/>
      <w:r w:rsidRPr="008D413E">
        <w:rPr>
          <w:rFonts w:cs="Arial"/>
          <w:szCs w:val="22"/>
        </w:rPr>
        <w:t xml:space="preserve">Agreement </w:t>
      </w:r>
    </w:p>
    <w:p w:rsidR="008E5F6B" w:rsidRPr="008D413E" w:rsidRDefault="008E5F6B" w:rsidP="007E4E66">
      <w:pPr>
        <w:pStyle w:val="ConstructionL3"/>
        <w:numPr>
          <w:ilvl w:val="0"/>
          <w:numId w:val="0"/>
        </w:numPr>
        <w:ind w:left="1008"/>
        <w:rPr>
          <w:rFonts w:cs="Arial"/>
          <w:szCs w:val="22"/>
        </w:rPr>
      </w:pPr>
      <w:r w:rsidRPr="008D413E">
        <w:rPr>
          <w:rFonts w:cs="Arial"/>
          <w:szCs w:val="22"/>
        </w:rPr>
        <w:t>(</w:t>
      </w:r>
      <w:proofErr w:type="gramStart"/>
      <w:r w:rsidRPr="008D413E">
        <w:rPr>
          <w:rFonts w:cs="Arial"/>
          <w:szCs w:val="22"/>
        </w:rPr>
        <w:t>collectively</w:t>
      </w:r>
      <w:proofErr w:type="gramEnd"/>
      <w:r w:rsidRPr="008D413E">
        <w:rPr>
          <w:rFonts w:cs="Arial"/>
          <w:szCs w:val="22"/>
        </w:rPr>
        <w:t>, the “</w:t>
      </w:r>
      <w:r w:rsidRPr="008D413E">
        <w:rPr>
          <w:rFonts w:cs="Arial"/>
          <w:b/>
          <w:bCs/>
          <w:szCs w:val="22"/>
        </w:rPr>
        <w:t>Subject Matter of Indemnity</w:t>
      </w:r>
      <w:r w:rsidRPr="008D413E">
        <w:rPr>
          <w:rFonts w:cs="Arial"/>
          <w:szCs w:val="22"/>
        </w:rPr>
        <w:t>”). The Subject Matter of Indemnity includes</w:t>
      </w:r>
      <w:bookmarkEnd w:id="584"/>
      <w:r w:rsidRPr="008D413E">
        <w:rPr>
          <w:rFonts w:cs="Arial"/>
          <w:iCs/>
          <w:szCs w:val="22"/>
          <w:lang w:val="en-US"/>
        </w:rPr>
        <w:t>:</w:t>
      </w:r>
    </w:p>
    <w:p w:rsidR="008E5F6B" w:rsidRPr="008D413E" w:rsidRDefault="008E5F6B" w:rsidP="007E4E66">
      <w:pPr>
        <w:pStyle w:val="ConstructionL4"/>
        <w:contextualSpacing w:val="0"/>
        <w:rPr>
          <w:rFonts w:cs="Arial"/>
          <w:szCs w:val="22"/>
        </w:rPr>
      </w:pPr>
      <w:r w:rsidRPr="008D413E">
        <w:rPr>
          <w:rFonts w:cs="Arial"/>
          <w:szCs w:val="22"/>
        </w:rPr>
        <w:t>all Losses that any of the Indemnitees may suffer, sustain or incur arising in respect of bodily injury, illness or death of any individual or physical loss of or damage to tangible property (including all or any part of the Site or any other tangible property related thereto); and</w:t>
      </w:r>
    </w:p>
    <w:p w:rsidR="008E5F6B" w:rsidRPr="008D413E" w:rsidRDefault="008E5F6B" w:rsidP="007E4E66">
      <w:pPr>
        <w:pStyle w:val="ConstructionL4"/>
        <w:contextualSpacing w:val="0"/>
        <w:rPr>
          <w:rFonts w:cs="Arial"/>
          <w:szCs w:val="22"/>
        </w:rPr>
      </w:pPr>
      <w:proofErr w:type="gramStart"/>
      <w:r w:rsidRPr="008D413E">
        <w:rPr>
          <w:rFonts w:cs="Arial"/>
          <w:szCs w:val="22"/>
        </w:rPr>
        <w:t>all</w:t>
      </w:r>
      <w:proofErr w:type="gramEnd"/>
      <w:r w:rsidRPr="008D413E">
        <w:rPr>
          <w:rFonts w:cs="Arial"/>
          <w:szCs w:val="22"/>
        </w:rPr>
        <w:t xml:space="preserve"> Claims arising in respect of bodily injury, illness or death of any individual or physical loss of or damage to tangible property.</w:t>
      </w:r>
    </w:p>
    <w:p w:rsidR="008E5F6B" w:rsidRPr="008D413E" w:rsidRDefault="008E5F6B" w:rsidP="007E4E66">
      <w:pPr>
        <w:pStyle w:val="ConstructionL3"/>
        <w:rPr>
          <w:rFonts w:cs="Arial"/>
          <w:szCs w:val="22"/>
        </w:rPr>
      </w:pPr>
      <w:bookmarkStart w:id="585" w:name="_Ref1488510"/>
      <w:r w:rsidRPr="008D413E">
        <w:rPr>
          <w:rFonts w:cs="Arial"/>
          <w:szCs w:val="22"/>
        </w:rPr>
        <w:t xml:space="preserve">Without limiting the generality of any other provision in the Agreement, the Contractor shall indemnify, defend and hold harmless the Indemnitees from and against all Claims brought against, or Losses suffered, sustained, or incurred by the </w:t>
      </w:r>
      <w:r w:rsidRPr="008D413E">
        <w:rPr>
          <w:rFonts w:cs="Arial"/>
          <w:szCs w:val="22"/>
          <w:lang w:val="en-US"/>
        </w:rPr>
        <w:t>Indemnitees</w:t>
      </w:r>
      <w:r w:rsidRPr="008D413E">
        <w:rPr>
          <w:rFonts w:cs="Arial"/>
          <w:szCs w:val="22"/>
        </w:rPr>
        <w:t xml:space="preserve"> which may be directly or indirectly attributable to, or arising or alleged to arise out of:</w:t>
      </w:r>
      <w:bookmarkEnd w:id="585"/>
    </w:p>
    <w:p w:rsidR="008E5F6B" w:rsidRPr="008D413E" w:rsidRDefault="008E5F6B" w:rsidP="007E4E66">
      <w:pPr>
        <w:pStyle w:val="ConstructionL4"/>
        <w:contextualSpacing w:val="0"/>
        <w:rPr>
          <w:rFonts w:cs="Arial"/>
          <w:szCs w:val="22"/>
        </w:rPr>
      </w:pPr>
      <w:r w:rsidRPr="008D413E">
        <w:rPr>
          <w:rFonts w:cs="Arial"/>
          <w:szCs w:val="22"/>
        </w:rPr>
        <w:t>a lien or subsequent lawsuit brought in connection with any lien by a Subcontractor, Sub-subcontractor or Supplier;</w:t>
      </w:r>
    </w:p>
    <w:p w:rsidR="008E5F6B" w:rsidRPr="008D413E" w:rsidRDefault="008E5F6B" w:rsidP="007E4E66">
      <w:pPr>
        <w:pStyle w:val="ConstructionL4"/>
        <w:contextualSpacing w:val="0"/>
        <w:rPr>
          <w:rFonts w:cs="Arial"/>
          <w:szCs w:val="22"/>
        </w:rPr>
      </w:pPr>
      <w:bookmarkStart w:id="586" w:name="_Ref14352025"/>
      <w:r w:rsidRPr="008D413E">
        <w:rPr>
          <w:rFonts w:cs="Arial"/>
          <w:szCs w:val="22"/>
        </w:rPr>
        <w:t>the infringement or an alleged infringement of any patented invention or copyright by the Contractor Parties in connection with the Work including the Products;</w:t>
      </w:r>
      <w:bookmarkEnd w:id="586"/>
    </w:p>
    <w:p w:rsidR="008E5F6B" w:rsidRPr="008D413E" w:rsidRDefault="008E5F6B" w:rsidP="007E4E66">
      <w:pPr>
        <w:pStyle w:val="ConstructionL4"/>
        <w:contextualSpacing w:val="0"/>
        <w:rPr>
          <w:rFonts w:cs="Arial"/>
          <w:szCs w:val="22"/>
        </w:rPr>
      </w:pPr>
      <w:r w:rsidRPr="008D413E">
        <w:rPr>
          <w:rFonts w:cs="Arial"/>
          <w:szCs w:val="22"/>
        </w:rPr>
        <w:t xml:space="preserve">the Contractor’s failure to comply with the requirements of </w:t>
      </w:r>
      <w:r w:rsidRPr="008D413E">
        <w:rPr>
          <w:rFonts w:cs="Arial"/>
          <w:szCs w:val="22"/>
        </w:rPr>
        <w:fldChar w:fldCharType="begin"/>
      </w:r>
      <w:r w:rsidRPr="008D413E">
        <w:rPr>
          <w:rFonts w:cs="Arial"/>
          <w:szCs w:val="22"/>
        </w:rPr>
        <w:instrText xml:space="preserve"> REF _Ref1484323 \w \h  \* MERGEFORMAT </w:instrText>
      </w:r>
      <w:r w:rsidRPr="008D413E">
        <w:rPr>
          <w:rFonts w:cs="Arial"/>
          <w:szCs w:val="22"/>
        </w:rPr>
      </w:r>
      <w:r w:rsidRPr="008D413E">
        <w:rPr>
          <w:rFonts w:cs="Arial"/>
          <w:szCs w:val="22"/>
        </w:rPr>
        <w:fldChar w:fldCharType="separate"/>
      </w:r>
      <w:r w:rsidR="00E414E3">
        <w:rPr>
          <w:rFonts w:cs="Arial"/>
          <w:szCs w:val="22"/>
        </w:rPr>
        <w:t>4.3</w:t>
      </w:r>
      <w:r w:rsidRPr="008D413E">
        <w:rPr>
          <w:rFonts w:cs="Arial"/>
          <w:szCs w:val="22"/>
        </w:rPr>
        <w:fldChar w:fldCharType="end"/>
      </w:r>
      <w:r w:rsidRPr="008D413E">
        <w:rPr>
          <w:rFonts w:cs="Arial"/>
          <w:szCs w:val="22"/>
        </w:rPr>
        <w:t xml:space="preserve"> – HAZARDOUS MATERIALS; </w:t>
      </w:r>
    </w:p>
    <w:p w:rsidR="008E5F6B" w:rsidRPr="008D413E" w:rsidRDefault="008E5F6B" w:rsidP="007E4E66">
      <w:pPr>
        <w:pStyle w:val="ConstructionL4"/>
        <w:contextualSpacing w:val="0"/>
        <w:rPr>
          <w:rFonts w:cs="Arial"/>
          <w:szCs w:val="22"/>
        </w:rPr>
      </w:pPr>
      <w:r w:rsidRPr="008D413E">
        <w:rPr>
          <w:rFonts w:cs="Arial"/>
          <w:szCs w:val="22"/>
        </w:rPr>
        <w:t>the Contractor’s failure to comply with the requirements of OHSA and the duties, responsibilities and obligations of the constructor under OHSA;</w:t>
      </w:r>
    </w:p>
    <w:p w:rsidR="008E5F6B" w:rsidRPr="008D413E" w:rsidRDefault="008E5F6B" w:rsidP="007E4E66">
      <w:pPr>
        <w:pStyle w:val="ConstructionL4"/>
        <w:contextualSpacing w:val="0"/>
        <w:rPr>
          <w:rFonts w:cs="Arial"/>
          <w:szCs w:val="22"/>
        </w:rPr>
      </w:pPr>
      <w:r w:rsidRPr="008D413E">
        <w:rPr>
          <w:rFonts w:cs="Arial"/>
          <w:szCs w:val="22"/>
        </w:rPr>
        <w:t xml:space="preserve">the Contractor’s failure to comply with the requirements of GC </w:t>
      </w:r>
      <w:r w:rsidR="0022054E">
        <w:rPr>
          <w:rFonts w:cs="Arial"/>
          <w:szCs w:val="22"/>
        </w:rPr>
        <w:fldChar w:fldCharType="begin"/>
      </w:r>
      <w:r w:rsidR="0022054E">
        <w:rPr>
          <w:rFonts w:cs="Arial"/>
          <w:szCs w:val="22"/>
        </w:rPr>
        <w:instrText xml:space="preserve"> REF  adjudicationnotice \h \w  \* MERGEFORMAT </w:instrText>
      </w:r>
      <w:r w:rsidR="0022054E">
        <w:rPr>
          <w:rFonts w:cs="Arial"/>
          <w:szCs w:val="22"/>
        </w:rPr>
      </w:r>
      <w:r w:rsidR="0022054E">
        <w:rPr>
          <w:rFonts w:cs="Arial"/>
          <w:szCs w:val="22"/>
        </w:rPr>
        <w:fldChar w:fldCharType="separate"/>
      </w:r>
      <w:r w:rsidR="00E414E3">
        <w:rPr>
          <w:rFonts w:cs="Arial"/>
          <w:szCs w:val="22"/>
        </w:rPr>
        <w:t>12.2.16</w:t>
      </w:r>
      <w:r w:rsidR="0022054E">
        <w:rPr>
          <w:rFonts w:cs="Arial"/>
          <w:szCs w:val="22"/>
        </w:rPr>
        <w:fldChar w:fldCharType="end"/>
      </w:r>
      <w:r w:rsidRPr="008D413E">
        <w:rPr>
          <w:rFonts w:cs="Arial"/>
          <w:szCs w:val="22"/>
        </w:rPr>
        <w:t xml:space="preserve"> or </w:t>
      </w:r>
      <w:r w:rsidRPr="008D413E">
        <w:rPr>
          <w:rFonts w:cs="Arial"/>
          <w:szCs w:val="22"/>
        </w:rPr>
        <w:fldChar w:fldCharType="begin"/>
      </w:r>
      <w:r w:rsidRPr="008D413E">
        <w:rPr>
          <w:rFonts w:cs="Arial"/>
          <w:szCs w:val="22"/>
        </w:rPr>
        <w:instrText xml:space="preserve"> REF _Ref14530035 \w \h  \* MERGEFORMAT </w:instrText>
      </w:r>
      <w:r w:rsidRPr="008D413E">
        <w:rPr>
          <w:rFonts w:cs="Arial"/>
          <w:szCs w:val="22"/>
        </w:rPr>
      </w:r>
      <w:r w:rsidRPr="008D413E">
        <w:rPr>
          <w:rFonts w:cs="Arial"/>
          <w:szCs w:val="22"/>
        </w:rPr>
        <w:fldChar w:fldCharType="separate"/>
      </w:r>
      <w:r w:rsidR="00E414E3">
        <w:rPr>
          <w:rFonts w:cs="Arial"/>
          <w:szCs w:val="22"/>
        </w:rPr>
        <w:t>3.8.2.3(3)</w:t>
      </w:r>
      <w:r w:rsidRPr="008D413E">
        <w:rPr>
          <w:rFonts w:cs="Arial"/>
          <w:szCs w:val="22"/>
        </w:rPr>
        <w:fldChar w:fldCharType="end"/>
      </w:r>
      <w:r w:rsidRPr="008D413E">
        <w:rPr>
          <w:rFonts w:cs="Arial"/>
          <w:szCs w:val="22"/>
        </w:rPr>
        <w:t>;</w:t>
      </w:r>
    </w:p>
    <w:p w:rsidR="008E5F6B" w:rsidRPr="008D413E" w:rsidRDefault="008E5F6B" w:rsidP="007E4E66">
      <w:pPr>
        <w:pStyle w:val="ConstructionL4"/>
        <w:contextualSpacing w:val="0"/>
        <w:rPr>
          <w:rFonts w:cs="Arial"/>
          <w:szCs w:val="22"/>
        </w:rPr>
      </w:pPr>
      <w:r w:rsidRPr="008D413E">
        <w:rPr>
          <w:rFonts w:cs="Arial"/>
          <w:szCs w:val="22"/>
        </w:rPr>
        <w:lastRenderedPageBreak/>
        <w:t xml:space="preserve">a Subcontractor, Supplier or Sub-subcontractor’s failure to comply with the requirements of GC </w:t>
      </w:r>
      <w:r w:rsidRPr="008D413E">
        <w:rPr>
          <w:rFonts w:cs="Arial"/>
          <w:szCs w:val="22"/>
        </w:rPr>
        <w:fldChar w:fldCharType="begin"/>
      </w:r>
      <w:r w:rsidRPr="008D413E">
        <w:rPr>
          <w:rFonts w:cs="Arial"/>
          <w:szCs w:val="22"/>
        </w:rPr>
        <w:instrText xml:space="preserve"> REF _Ref14530035 \w \h  \* MERGEFORMAT </w:instrText>
      </w:r>
      <w:r w:rsidRPr="008D413E">
        <w:rPr>
          <w:rFonts w:cs="Arial"/>
          <w:szCs w:val="22"/>
        </w:rPr>
      </w:r>
      <w:r w:rsidRPr="008D413E">
        <w:rPr>
          <w:rFonts w:cs="Arial"/>
          <w:szCs w:val="22"/>
        </w:rPr>
        <w:fldChar w:fldCharType="separate"/>
      </w:r>
      <w:r w:rsidR="00E414E3">
        <w:rPr>
          <w:rFonts w:cs="Arial"/>
          <w:szCs w:val="22"/>
        </w:rPr>
        <w:t>3.8.2.3(3)</w:t>
      </w:r>
      <w:r w:rsidRPr="008D413E">
        <w:rPr>
          <w:rFonts w:cs="Arial"/>
          <w:szCs w:val="22"/>
        </w:rPr>
        <w:fldChar w:fldCharType="end"/>
      </w:r>
      <w:r w:rsidRPr="008D413E">
        <w:rPr>
          <w:rFonts w:cs="Arial"/>
          <w:szCs w:val="22"/>
        </w:rPr>
        <w:t>;</w:t>
      </w:r>
    </w:p>
    <w:p w:rsidR="008E5F6B" w:rsidRPr="008D413E" w:rsidRDefault="008E5F6B" w:rsidP="007E4E66">
      <w:pPr>
        <w:pStyle w:val="ConstructionL4"/>
        <w:contextualSpacing w:val="0"/>
        <w:rPr>
          <w:rFonts w:cs="Arial"/>
          <w:szCs w:val="22"/>
        </w:rPr>
      </w:pPr>
      <w:r w:rsidRPr="008D413E">
        <w:rPr>
          <w:rFonts w:cs="Arial"/>
          <w:szCs w:val="22"/>
        </w:rPr>
        <w:t xml:space="preserve">the presence of mould caused by the Contractor’s operations under the Agreement as determined in accordance with GC </w:t>
      </w:r>
      <w:r w:rsidRPr="008D413E">
        <w:rPr>
          <w:rFonts w:cs="Arial"/>
          <w:szCs w:val="22"/>
        </w:rPr>
        <w:fldChar w:fldCharType="begin"/>
      </w:r>
      <w:r w:rsidRPr="008D413E">
        <w:rPr>
          <w:rFonts w:cs="Arial"/>
          <w:szCs w:val="22"/>
        </w:rPr>
        <w:instrText xml:space="preserve"> REF _Ref532303220 \w \h  \* MERGEFORMAT </w:instrText>
      </w:r>
      <w:r w:rsidRPr="008D413E">
        <w:rPr>
          <w:rFonts w:cs="Arial"/>
          <w:szCs w:val="22"/>
        </w:rPr>
      </w:r>
      <w:r w:rsidRPr="008D413E">
        <w:rPr>
          <w:rFonts w:cs="Arial"/>
          <w:szCs w:val="22"/>
        </w:rPr>
        <w:fldChar w:fldCharType="separate"/>
      </w:r>
      <w:r w:rsidR="00E414E3">
        <w:rPr>
          <w:rFonts w:cs="Arial"/>
          <w:szCs w:val="22"/>
        </w:rPr>
        <w:t>4.4.2</w:t>
      </w:r>
      <w:r w:rsidRPr="008D413E">
        <w:rPr>
          <w:rFonts w:cs="Arial"/>
          <w:szCs w:val="22"/>
        </w:rPr>
        <w:fldChar w:fldCharType="end"/>
      </w:r>
      <w:r w:rsidRPr="008D413E">
        <w:rPr>
          <w:rFonts w:cs="Arial"/>
          <w:szCs w:val="22"/>
        </w:rPr>
        <w:t>; or</w:t>
      </w:r>
    </w:p>
    <w:p w:rsidR="008E5F6B" w:rsidRPr="008D413E" w:rsidRDefault="008E5F6B" w:rsidP="007E4E66">
      <w:pPr>
        <w:pStyle w:val="ConstructionL4"/>
        <w:contextualSpacing w:val="0"/>
        <w:rPr>
          <w:rFonts w:cs="Arial"/>
          <w:szCs w:val="22"/>
        </w:rPr>
      </w:pPr>
      <w:proofErr w:type="gramStart"/>
      <w:r w:rsidRPr="008D413E">
        <w:rPr>
          <w:rFonts w:cs="Arial"/>
          <w:szCs w:val="22"/>
        </w:rPr>
        <w:t>the</w:t>
      </w:r>
      <w:proofErr w:type="gramEnd"/>
      <w:r w:rsidRPr="008D413E">
        <w:rPr>
          <w:rFonts w:cs="Arial"/>
          <w:szCs w:val="22"/>
        </w:rPr>
        <w:t xml:space="preserve"> Contractor’s failure to comply with the requirements of GC </w:t>
      </w:r>
      <w:r w:rsidRPr="008D413E">
        <w:rPr>
          <w:rFonts w:cs="Arial"/>
          <w:szCs w:val="22"/>
        </w:rPr>
        <w:fldChar w:fldCharType="begin"/>
      </w:r>
      <w:r w:rsidRPr="008D413E">
        <w:rPr>
          <w:rFonts w:cs="Arial"/>
          <w:szCs w:val="22"/>
        </w:rPr>
        <w:instrText xml:space="preserve"> REF _Ref964687 \w \h  \* MERGEFORMAT </w:instrText>
      </w:r>
      <w:r w:rsidRPr="008D413E">
        <w:rPr>
          <w:rFonts w:cs="Arial"/>
          <w:szCs w:val="22"/>
        </w:rPr>
      </w:r>
      <w:r w:rsidRPr="008D413E">
        <w:rPr>
          <w:rFonts w:cs="Arial"/>
          <w:szCs w:val="22"/>
        </w:rPr>
        <w:fldChar w:fldCharType="separate"/>
      </w:r>
      <w:r w:rsidR="00E414E3">
        <w:rPr>
          <w:rFonts w:cs="Arial"/>
          <w:szCs w:val="22"/>
        </w:rPr>
        <w:t>10.1.6</w:t>
      </w:r>
      <w:r w:rsidRPr="008D413E">
        <w:rPr>
          <w:rFonts w:cs="Arial"/>
          <w:szCs w:val="22"/>
        </w:rPr>
        <w:fldChar w:fldCharType="end"/>
      </w:r>
      <w:r w:rsidRPr="008D413E">
        <w:rPr>
          <w:rFonts w:cs="Arial"/>
          <w:szCs w:val="22"/>
        </w:rPr>
        <w:t>.</w:t>
      </w:r>
    </w:p>
    <w:p w:rsidR="008E5F6B" w:rsidRPr="008D413E" w:rsidRDefault="008E5F6B" w:rsidP="007E4E66">
      <w:pPr>
        <w:pStyle w:val="ConstructionL3"/>
        <w:rPr>
          <w:rFonts w:cs="Arial"/>
          <w:szCs w:val="22"/>
        </w:rPr>
      </w:pPr>
      <w:bookmarkStart w:id="587" w:name="_Ref1488529"/>
      <w:bookmarkStart w:id="588" w:name="_Ref15134826"/>
      <w:r w:rsidRPr="008D413E">
        <w:rPr>
          <w:rFonts w:cs="Arial"/>
          <w:szCs w:val="22"/>
        </w:rPr>
        <w:t xml:space="preserve">The Contractor shall pay to the Indemnitees, or any of them, on demand the amount of all Losses and Claims for which the Contractor is obligated to indemnify the Indemnitees and any moneys paid or payable by the Indemnitees in settlement or in discharge or on account thereof. If the Contractor fails to make such payments within ten (10) Working Days after such demand, the Owner may set-off such payments in accordance with </w:t>
      </w:r>
      <w:bookmarkEnd w:id="587"/>
      <w:r w:rsidRPr="008D413E">
        <w:rPr>
          <w:rFonts w:cs="Arial"/>
          <w:szCs w:val="22"/>
        </w:rPr>
        <w:fldChar w:fldCharType="begin"/>
      </w:r>
      <w:r w:rsidRPr="008D413E">
        <w:rPr>
          <w:rFonts w:cs="Arial"/>
          <w:szCs w:val="22"/>
        </w:rPr>
        <w:instrText xml:space="preserve"> REF _Ref1660866 \w \h  \* MERGEFORMAT </w:instrText>
      </w:r>
      <w:r w:rsidRPr="008D413E">
        <w:rPr>
          <w:rFonts w:cs="Arial"/>
          <w:szCs w:val="22"/>
        </w:rPr>
      </w:r>
      <w:r w:rsidRPr="008D413E">
        <w:rPr>
          <w:rFonts w:cs="Arial"/>
          <w:szCs w:val="22"/>
        </w:rPr>
        <w:fldChar w:fldCharType="separate"/>
      </w:r>
      <w:r w:rsidR="00E414E3">
        <w:rPr>
          <w:rFonts w:cs="Arial"/>
          <w:szCs w:val="22"/>
        </w:rPr>
        <w:t>5.10</w:t>
      </w:r>
      <w:r w:rsidRPr="008D413E">
        <w:rPr>
          <w:rFonts w:cs="Arial"/>
          <w:szCs w:val="22"/>
        </w:rPr>
        <w:fldChar w:fldCharType="end"/>
      </w:r>
      <w:r w:rsidRPr="008D413E">
        <w:rPr>
          <w:rFonts w:cs="Arial"/>
          <w:szCs w:val="22"/>
        </w:rPr>
        <w:t xml:space="preserve"> – OWNER’S SET-OFF.</w:t>
      </w:r>
      <w:bookmarkEnd w:id="588"/>
    </w:p>
    <w:p w:rsidR="008E5F6B" w:rsidRPr="008D413E" w:rsidRDefault="008E5F6B" w:rsidP="007E4E66">
      <w:pPr>
        <w:pStyle w:val="ConstructionL3"/>
        <w:rPr>
          <w:rFonts w:cs="Arial"/>
          <w:szCs w:val="22"/>
        </w:rPr>
      </w:pPr>
      <w:bookmarkStart w:id="589" w:name="_Ref961871"/>
      <w:r w:rsidRPr="008D413E">
        <w:rPr>
          <w:rFonts w:cs="Arial"/>
          <w:szCs w:val="22"/>
        </w:rPr>
        <w:t>The Owner shall indemnify, defend and hold harmless the Contractor from and against all Claims brought against the Contractor by third parties, or Losses suffered, sustained, or incurred by the Contractor</w:t>
      </w:r>
      <w:bookmarkEnd w:id="589"/>
      <w:r w:rsidRPr="008D413E">
        <w:rPr>
          <w:rFonts w:cs="Arial"/>
          <w:szCs w:val="22"/>
        </w:rPr>
        <w:t xml:space="preserve"> in respect of such third party Claims, that are </w:t>
      </w:r>
      <w:r w:rsidRPr="008D413E">
        <w:rPr>
          <w:rFonts w:cs="Arial"/>
          <w:szCs w:val="22"/>
          <w:lang w:val="en-US"/>
        </w:rPr>
        <w:t xml:space="preserve">attributable to, or </w:t>
      </w:r>
      <w:r w:rsidRPr="008D413E">
        <w:rPr>
          <w:rFonts w:cs="Arial"/>
          <w:szCs w:val="22"/>
        </w:rPr>
        <w:t>arise out of, the Contractor’s direct involvement in the Agreement, provided such third party Claims are directly caused by the negligent act or omission of the Owner in the performance of the Owner’s obligations under the Agreement, and then only to the extent the Losses was caused by the Owner.</w:t>
      </w:r>
    </w:p>
    <w:p w:rsidR="008E5F6B" w:rsidRPr="008D413E" w:rsidRDefault="008E5F6B" w:rsidP="007E4E66">
      <w:pPr>
        <w:pStyle w:val="ConstructionL3"/>
        <w:rPr>
          <w:rFonts w:cs="Arial"/>
          <w:szCs w:val="22"/>
        </w:rPr>
      </w:pPr>
      <w:bookmarkStart w:id="590" w:name="_Ref14804867"/>
      <w:r w:rsidRPr="008D413E">
        <w:rPr>
          <w:rFonts w:cs="Arial"/>
          <w:szCs w:val="22"/>
        </w:rPr>
        <w:t xml:space="preserve">The Owner shall indemnify, defend and hold harmless the Contractor from and against all Claims brought against the Contractor, or Losses suffered, sustained, or incurred by the Contractor </w:t>
      </w:r>
      <w:r w:rsidRPr="008D413E">
        <w:rPr>
          <w:rFonts w:cs="Arial"/>
          <w:bCs/>
          <w:szCs w:val="22"/>
        </w:rPr>
        <w:t xml:space="preserve">arising out of the Contractor’s performance of its obligations under the </w:t>
      </w:r>
      <w:r w:rsidRPr="008D413E">
        <w:rPr>
          <w:rFonts w:cs="Arial"/>
          <w:szCs w:val="22"/>
        </w:rPr>
        <w:t>Agreement</w:t>
      </w:r>
      <w:r w:rsidRPr="008D413E">
        <w:rPr>
          <w:rFonts w:cs="Arial"/>
          <w:bCs/>
          <w:szCs w:val="22"/>
        </w:rPr>
        <w:t xml:space="preserve"> which are attributable to, </w:t>
      </w:r>
      <w:r w:rsidRPr="008D413E">
        <w:rPr>
          <w:rFonts w:cs="Arial"/>
          <w:bCs/>
          <w:szCs w:val="22"/>
          <w:lang w:val="en-US"/>
        </w:rPr>
        <w:t xml:space="preserve">or </w:t>
      </w:r>
      <w:r w:rsidRPr="008D413E">
        <w:rPr>
          <w:rFonts w:cs="Arial"/>
          <w:bCs/>
          <w:szCs w:val="22"/>
        </w:rPr>
        <w:t>arise out of</w:t>
      </w:r>
      <w:bookmarkEnd w:id="590"/>
    </w:p>
    <w:p w:rsidR="008E5F6B" w:rsidRPr="008D413E" w:rsidRDefault="008E5F6B" w:rsidP="007E4E66">
      <w:pPr>
        <w:pStyle w:val="ConstructionL4"/>
        <w:contextualSpacing w:val="0"/>
        <w:rPr>
          <w:rFonts w:cs="Arial"/>
          <w:szCs w:val="22"/>
        </w:rPr>
      </w:pPr>
      <w:r w:rsidRPr="008D413E">
        <w:rPr>
          <w:rFonts w:cs="Arial"/>
          <w:szCs w:val="22"/>
        </w:rPr>
        <w:t>a lack of or defect in title or an alleged lack of or defect in title to the Site; or</w:t>
      </w:r>
    </w:p>
    <w:p w:rsidR="008E5F6B" w:rsidRPr="008D413E" w:rsidRDefault="008E5F6B" w:rsidP="007E4E66">
      <w:pPr>
        <w:pStyle w:val="ConstructionL4"/>
        <w:contextualSpacing w:val="0"/>
        <w:rPr>
          <w:rFonts w:cs="Arial"/>
          <w:szCs w:val="22"/>
        </w:rPr>
      </w:pPr>
      <w:r w:rsidRPr="008D413E">
        <w:rPr>
          <w:rFonts w:cs="Arial"/>
          <w:szCs w:val="22"/>
        </w:rPr>
        <w:t>an infringement of a patent of invention directly resulting from the use of  a model, plan or design that was supplied to the Contractor by the Owner as part of the Agreement,</w:t>
      </w:r>
    </w:p>
    <w:p w:rsidR="008E5F6B" w:rsidRPr="008D413E" w:rsidRDefault="008E5F6B" w:rsidP="007E4E66">
      <w:pPr>
        <w:pStyle w:val="ConstructionL3"/>
        <w:numPr>
          <w:ilvl w:val="0"/>
          <w:numId w:val="0"/>
        </w:numPr>
        <w:ind w:left="1008"/>
        <w:rPr>
          <w:rFonts w:cs="Arial"/>
          <w:bCs/>
          <w:szCs w:val="22"/>
        </w:rPr>
      </w:pPr>
      <w:proofErr w:type="gramStart"/>
      <w:r w:rsidRPr="008D413E">
        <w:rPr>
          <w:rFonts w:cs="Arial"/>
          <w:bCs/>
          <w:szCs w:val="22"/>
        </w:rPr>
        <w:t>but</w:t>
      </w:r>
      <w:proofErr w:type="gramEnd"/>
      <w:r w:rsidRPr="008D413E">
        <w:rPr>
          <w:rFonts w:cs="Arial"/>
          <w:bCs/>
          <w:szCs w:val="22"/>
        </w:rPr>
        <w:t xml:space="preserve"> excluding any consequential, indirect or special damages and loss of profit, loss of opportunity or loss of productivity.</w:t>
      </w:r>
      <w:r w:rsidRPr="008D413E">
        <w:rPr>
          <w:rFonts w:cs="Arial"/>
          <w:b/>
          <w:szCs w:val="22"/>
        </w:rPr>
        <w:t xml:space="preserve"> </w:t>
      </w:r>
      <w:r w:rsidRPr="00E90F39">
        <w:rPr>
          <w:rFonts w:cs="Arial"/>
          <w:szCs w:val="22"/>
        </w:rPr>
        <w:t>The Contractor expressly waives the right to indemnity for Claims other than those stated above</w:t>
      </w:r>
      <w:bookmarkStart w:id="591" w:name="_Ref535596167"/>
      <w:r w:rsidRPr="00E90F39">
        <w:rPr>
          <w:rFonts w:cs="Arial"/>
          <w:szCs w:val="22"/>
        </w:rPr>
        <w:t>.</w:t>
      </w:r>
    </w:p>
    <w:p w:rsidR="008E5F6B" w:rsidRPr="008D413E" w:rsidRDefault="008E5F6B" w:rsidP="008D413E">
      <w:pPr>
        <w:pStyle w:val="ConstructionL3"/>
        <w:rPr>
          <w:rFonts w:cs="Arial"/>
          <w:szCs w:val="22"/>
        </w:rPr>
      </w:pPr>
      <w:bookmarkStart w:id="592" w:name="_Ref962076"/>
      <w:bookmarkStart w:id="593" w:name="_Ref15134840"/>
      <w:r w:rsidRPr="008D413E">
        <w:rPr>
          <w:rFonts w:cs="Arial"/>
          <w:szCs w:val="22"/>
        </w:rPr>
        <w:t xml:space="preserve">The Contractor hereby authorizes and empowers the Owner or its solicitor to defend, settle or compromise any of the Claims described in GC </w:t>
      </w:r>
      <w:r w:rsidRPr="008D413E">
        <w:rPr>
          <w:rFonts w:cs="Arial"/>
          <w:szCs w:val="22"/>
        </w:rPr>
        <w:fldChar w:fldCharType="begin"/>
      </w:r>
      <w:r w:rsidRPr="008D413E">
        <w:rPr>
          <w:rFonts w:cs="Arial"/>
          <w:szCs w:val="22"/>
        </w:rPr>
        <w:instrText xml:space="preserve"> REF _Ref1488506 \w \h  \* MERGEFORMAT </w:instrText>
      </w:r>
      <w:r w:rsidRPr="008D413E">
        <w:rPr>
          <w:rFonts w:cs="Arial"/>
          <w:szCs w:val="22"/>
        </w:rPr>
      </w:r>
      <w:r w:rsidRPr="008D413E">
        <w:rPr>
          <w:rFonts w:cs="Arial"/>
          <w:szCs w:val="22"/>
        </w:rPr>
        <w:fldChar w:fldCharType="separate"/>
      </w:r>
      <w:r w:rsidR="00E414E3">
        <w:rPr>
          <w:rFonts w:cs="Arial"/>
          <w:szCs w:val="22"/>
        </w:rPr>
        <w:t>9.1.1</w:t>
      </w:r>
      <w:r w:rsidRPr="008D413E">
        <w:rPr>
          <w:rFonts w:cs="Arial"/>
          <w:szCs w:val="22"/>
        </w:rPr>
        <w:fldChar w:fldCharType="end"/>
      </w:r>
      <w:r w:rsidRPr="008D413E">
        <w:rPr>
          <w:rFonts w:cs="Arial"/>
          <w:szCs w:val="22"/>
        </w:rPr>
        <w:t xml:space="preserve"> and </w:t>
      </w:r>
      <w:r w:rsidRPr="008D413E">
        <w:rPr>
          <w:rFonts w:cs="Arial"/>
          <w:szCs w:val="22"/>
        </w:rPr>
        <w:fldChar w:fldCharType="begin"/>
      </w:r>
      <w:r w:rsidRPr="008D413E">
        <w:rPr>
          <w:rFonts w:cs="Arial"/>
          <w:szCs w:val="22"/>
        </w:rPr>
        <w:instrText xml:space="preserve"> REF _Ref1488510 \w \h  \* MERGEFORMAT </w:instrText>
      </w:r>
      <w:r w:rsidRPr="008D413E">
        <w:rPr>
          <w:rFonts w:cs="Arial"/>
          <w:szCs w:val="22"/>
        </w:rPr>
      </w:r>
      <w:r w:rsidRPr="008D413E">
        <w:rPr>
          <w:rFonts w:cs="Arial"/>
          <w:szCs w:val="22"/>
        </w:rPr>
        <w:fldChar w:fldCharType="separate"/>
      </w:r>
      <w:r w:rsidR="00E414E3">
        <w:rPr>
          <w:rFonts w:cs="Arial"/>
          <w:szCs w:val="22"/>
        </w:rPr>
        <w:t>9.1.2</w:t>
      </w:r>
      <w:r w:rsidRPr="008D413E">
        <w:rPr>
          <w:rFonts w:cs="Arial"/>
          <w:szCs w:val="22"/>
        </w:rPr>
        <w:fldChar w:fldCharType="end"/>
      </w:r>
      <w:r w:rsidRPr="008D413E">
        <w:rPr>
          <w:rFonts w:cs="Arial"/>
          <w:szCs w:val="22"/>
        </w:rPr>
        <w:t xml:space="preserve"> as the Owner or its solicitor may deem expedient. The Contractor shall ratify and confirm all the acts of the Owner and its solicitor undertaken pursuant to this GC </w:t>
      </w:r>
      <w:r w:rsidRPr="008D413E">
        <w:rPr>
          <w:rFonts w:cs="Arial"/>
          <w:szCs w:val="22"/>
        </w:rPr>
        <w:fldChar w:fldCharType="begin"/>
      </w:r>
      <w:r w:rsidRPr="008D413E">
        <w:rPr>
          <w:rFonts w:cs="Arial"/>
          <w:szCs w:val="22"/>
        </w:rPr>
        <w:instrText xml:space="preserve"> REF _Ref962076 \w \h  \* MERGEFORMAT </w:instrText>
      </w:r>
      <w:r w:rsidRPr="008D413E">
        <w:rPr>
          <w:rFonts w:cs="Arial"/>
          <w:szCs w:val="22"/>
        </w:rPr>
      </w:r>
      <w:r w:rsidRPr="008D413E">
        <w:rPr>
          <w:rFonts w:cs="Arial"/>
          <w:szCs w:val="22"/>
        </w:rPr>
        <w:fldChar w:fldCharType="separate"/>
      </w:r>
      <w:r w:rsidR="00E414E3">
        <w:rPr>
          <w:rFonts w:cs="Arial"/>
          <w:szCs w:val="22"/>
        </w:rPr>
        <w:t>9.1.6</w:t>
      </w:r>
      <w:r w:rsidRPr="008D413E">
        <w:rPr>
          <w:rFonts w:cs="Arial"/>
          <w:szCs w:val="22"/>
        </w:rPr>
        <w:fldChar w:fldCharType="end"/>
      </w:r>
      <w:r w:rsidRPr="008D413E">
        <w:rPr>
          <w:rFonts w:cs="Arial"/>
          <w:szCs w:val="22"/>
        </w:rPr>
        <w:t xml:space="preserve"> and shall pay to such solicitor on demand his or her reasonable costs of any such defense, settlement and/or compromise.</w:t>
      </w:r>
      <w:bookmarkEnd w:id="591"/>
      <w:bookmarkEnd w:id="592"/>
      <w:r w:rsidRPr="008D413E">
        <w:rPr>
          <w:rFonts w:cs="Arial"/>
          <w:szCs w:val="22"/>
        </w:rPr>
        <w:t xml:space="preserve"> If the Contractor fails to make such payments to the solicitor, the Owner may set-off such payments in accordance with </w:t>
      </w:r>
      <w:r w:rsidRPr="008D413E">
        <w:rPr>
          <w:rFonts w:cs="Arial"/>
          <w:szCs w:val="22"/>
        </w:rPr>
        <w:fldChar w:fldCharType="begin"/>
      </w:r>
      <w:r w:rsidRPr="008D413E">
        <w:rPr>
          <w:rFonts w:cs="Arial"/>
          <w:szCs w:val="22"/>
        </w:rPr>
        <w:instrText xml:space="preserve"> REF _Ref1660866 \w \h  \* MERGEFORMAT </w:instrText>
      </w:r>
      <w:r w:rsidRPr="008D413E">
        <w:rPr>
          <w:rFonts w:cs="Arial"/>
          <w:szCs w:val="22"/>
        </w:rPr>
      </w:r>
      <w:r w:rsidRPr="008D413E">
        <w:rPr>
          <w:rFonts w:cs="Arial"/>
          <w:szCs w:val="22"/>
        </w:rPr>
        <w:fldChar w:fldCharType="separate"/>
      </w:r>
      <w:r w:rsidR="00E414E3">
        <w:rPr>
          <w:rFonts w:cs="Arial"/>
          <w:szCs w:val="22"/>
        </w:rPr>
        <w:t>5.10</w:t>
      </w:r>
      <w:r w:rsidRPr="008D413E">
        <w:rPr>
          <w:rFonts w:cs="Arial"/>
          <w:szCs w:val="22"/>
        </w:rPr>
        <w:fldChar w:fldCharType="end"/>
      </w:r>
      <w:r w:rsidRPr="008D413E">
        <w:rPr>
          <w:rFonts w:cs="Arial"/>
          <w:szCs w:val="22"/>
        </w:rPr>
        <w:t xml:space="preserve"> – OWNER’S SET-OFF.</w:t>
      </w:r>
      <w:bookmarkEnd w:id="593"/>
    </w:p>
    <w:p w:rsidR="008E5F6B" w:rsidRPr="008D413E" w:rsidRDefault="008E5F6B" w:rsidP="007E4E66">
      <w:pPr>
        <w:pStyle w:val="ConstructionL3"/>
        <w:rPr>
          <w:rFonts w:cs="Arial"/>
          <w:szCs w:val="22"/>
        </w:rPr>
      </w:pPr>
      <w:r w:rsidRPr="008D413E">
        <w:rPr>
          <w:rFonts w:cs="Arial"/>
          <w:szCs w:val="22"/>
        </w:rPr>
        <w:t xml:space="preserve">The Contractor shall not settle or compromise any of the Claims described in GC </w:t>
      </w:r>
      <w:r w:rsidRPr="008D413E">
        <w:rPr>
          <w:rFonts w:cs="Arial"/>
          <w:szCs w:val="22"/>
        </w:rPr>
        <w:fldChar w:fldCharType="begin"/>
      </w:r>
      <w:r w:rsidRPr="008D413E">
        <w:rPr>
          <w:rFonts w:cs="Arial"/>
          <w:szCs w:val="22"/>
        </w:rPr>
        <w:instrText xml:space="preserve"> REF _Ref1488506 \w \h  \* MERGEFORMAT </w:instrText>
      </w:r>
      <w:r w:rsidRPr="008D413E">
        <w:rPr>
          <w:rFonts w:cs="Arial"/>
          <w:szCs w:val="22"/>
        </w:rPr>
      </w:r>
      <w:r w:rsidRPr="008D413E">
        <w:rPr>
          <w:rFonts w:cs="Arial"/>
          <w:szCs w:val="22"/>
        </w:rPr>
        <w:fldChar w:fldCharType="separate"/>
      </w:r>
      <w:r w:rsidR="00E414E3">
        <w:rPr>
          <w:rFonts w:cs="Arial"/>
          <w:szCs w:val="22"/>
        </w:rPr>
        <w:t>9.1.1</w:t>
      </w:r>
      <w:r w:rsidRPr="008D413E">
        <w:rPr>
          <w:rFonts w:cs="Arial"/>
          <w:szCs w:val="22"/>
        </w:rPr>
        <w:fldChar w:fldCharType="end"/>
      </w:r>
      <w:r w:rsidRPr="008D413E">
        <w:rPr>
          <w:rFonts w:cs="Arial"/>
          <w:szCs w:val="22"/>
        </w:rPr>
        <w:t xml:space="preserve"> or </w:t>
      </w:r>
      <w:r w:rsidRPr="008D413E">
        <w:rPr>
          <w:rFonts w:cs="Arial"/>
          <w:szCs w:val="22"/>
        </w:rPr>
        <w:fldChar w:fldCharType="begin"/>
      </w:r>
      <w:r w:rsidRPr="008D413E">
        <w:rPr>
          <w:rFonts w:cs="Arial"/>
          <w:szCs w:val="22"/>
        </w:rPr>
        <w:instrText xml:space="preserve"> REF _Ref1488510 \w \h  \* MERGEFORMAT </w:instrText>
      </w:r>
      <w:r w:rsidRPr="008D413E">
        <w:rPr>
          <w:rFonts w:cs="Arial"/>
          <w:szCs w:val="22"/>
        </w:rPr>
      </w:r>
      <w:r w:rsidRPr="008D413E">
        <w:rPr>
          <w:rFonts w:cs="Arial"/>
          <w:szCs w:val="22"/>
        </w:rPr>
        <w:fldChar w:fldCharType="separate"/>
      </w:r>
      <w:r w:rsidR="00E414E3">
        <w:rPr>
          <w:rFonts w:cs="Arial"/>
          <w:szCs w:val="22"/>
        </w:rPr>
        <w:t>9.1.2</w:t>
      </w:r>
      <w:r w:rsidRPr="008D413E">
        <w:rPr>
          <w:rFonts w:cs="Arial"/>
          <w:szCs w:val="22"/>
        </w:rPr>
        <w:fldChar w:fldCharType="end"/>
      </w:r>
      <w:r w:rsidRPr="008D413E">
        <w:rPr>
          <w:rFonts w:cs="Arial"/>
          <w:szCs w:val="22"/>
        </w:rPr>
        <w:t>, for which it is liable to indemnify, defend and hold harmless the Owner without first obtaining the consent of the Owner with such consent not to be unreasonably withheld or delayed.</w:t>
      </w:r>
    </w:p>
    <w:p w:rsidR="008E5F6B" w:rsidRPr="008D413E" w:rsidRDefault="008E5F6B" w:rsidP="007E4E66">
      <w:pPr>
        <w:pStyle w:val="ConstructionL3"/>
        <w:rPr>
          <w:rFonts w:cs="Arial"/>
          <w:szCs w:val="22"/>
        </w:rPr>
      </w:pPr>
      <w:r w:rsidRPr="008D413E">
        <w:rPr>
          <w:rFonts w:cs="Arial"/>
          <w:szCs w:val="22"/>
        </w:rPr>
        <w:lastRenderedPageBreak/>
        <w:t xml:space="preserve">The Contractor acknowledges that the Owner holds the benefit of any covenant, release or indemnity in the Agreement, including the covenants of the Contractor in GC </w:t>
      </w:r>
      <w:r w:rsidRPr="008D413E">
        <w:rPr>
          <w:rFonts w:cs="Arial"/>
          <w:szCs w:val="22"/>
        </w:rPr>
        <w:fldChar w:fldCharType="begin"/>
      </w:r>
      <w:r w:rsidRPr="008D413E">
        <w:rPr>
          <w:rFonts w:cs="Arial"/>
          <w:szCs w:val="22"/>
        </w:rPr>
        <w:instrText xml:space="preserve"> REF _Ref1488506 \w \h  \* MERGEFORMAT </w:instrText>
      </w:r>
      <w:r w:rsidRPr="008D413E">
        <w:rPr>
          <w:rFonts w:cs="Arial"/>
          <w:szCs w:val="22"/>
        </w:rPr>
      </w:r>
      <w:r w:rsidRPr="008D413E">
        <w:rPr>
          <w:rFonts w:cs="Arial"/>
          <w:szCs w:val="22"/>
        </w:rPr>
        <w:fldChar w:fldCharType="separate"/>
      </w:r>
      <w:r w:rsidR="00E414E3">
        <w:rPr>
          <w:rFonts w:cs="Arial"/>
          <w:szCs w:val="22"/>
        </w:rPr>
        <w:t>9.1.1</w:t>
      </w:r>
      <w:r w:rsidRPr="008D413E">
        <w:rPr>
          <w:rFonts w:cs="Arial"/>
          <w:szCs w:val="22"/>
        </w:rPr>
        <w:fldChar w:fldCharType="end"/>
      </w:r>
      <w:r w:rsidRPr="008D413E">
        <w:rPr>
          <w:rFonts w:cs="Arial"/>
          <w:szCs w:val="22"/>
        </w:rPr>
        <w:t xml:space="preserve">, </w:t>
      </w:r>
      <w:r w:rsidRPr="008D413E">
        <w:rPr>
          <w:rFonts w:cs="Arial"/>
          <w:szCs w:val="22"/>
        </w:rPr>
        <w:fldChar w:fldCharType="begin"/>
      </w:r>
      <w:r w:rsidRPr="008D413E">
        <w:rPr>
          <w:rFonts w:cs="Arial"/>
          <w:szCs w:val="22"/>
        </w:rPr>
        <w:instrText xml:space="preserve"> REF _Ref1488510 \w \h  \* MERGEFORMAT </w:instrText>
      </w:r>
      <w:r w:rsidRPr="008D413E">
        <w:rPr>
          <w:rFonts w:cs="Arial"/>
          <w:szCs w:val="22"/>
        </w:rPr>
      </w:r>
      <w:r w:rsidRPr="008D413E">
        <w:rPr>
          <w:rFonts w:cs="Arial"/>
          <w:szCs w:val="22"/>
        </w:rPr>
        <w:fldChar w:fldCharType="separate"/>
      </w:r>
      <w:r w:rsidR="00E414E3">
        <w:rPr>
          <w:rFonts w:cs="Arial"/>
          <w:szCs w:val="22"/>
        </w:rPr>
        <w:t>9.1.2</w:t>
      </w:r>
      <w:r w:rsidRPr="008D413E">
        <w:rPr>
          <w:rFonts w:cs="Arial"/>
          <w:szCs w:val="22"/>
        </w:rPr>
        <w:fldChar w:fldCharType="end"/>
      </w:r>
      <w:r w:rsidRPr="008D413E">
        <w:rPr>
          <w:rFonts w:cs="Arial"/>
          <w:szCs w:val="22"/>
        </w:rPr>
        <w:t xml:space="preserve"> and </w:t>
      </w:r>
      <w:r w:rsidRPr="008D413E">
        <w:rPr>
          <w:rFonts w:cs="Arial"/>
          <w:szCs w:val="22"/>
        </w:rPr>
        <w:fldChar w:fldCharType="begin"/>
      </w:r>
      <w:r w:rsidRPr="008D413E">
        <w:rPr>
          <w:rFonts w:cs="Arial"/>
          <w:szCs w:val="22"/>
        </w:rPr>
        <w:instrText xml:space="preserve"> REF _Ref1488529 \w \h  \* MERGEFORMAT </w:instrText>
      </w:r>
      <w:r w:rsidRPr="008D413E">
        <w:rPr>
          <w:rFonts w:cs="Arial"/>
          <w:szCs w:val="22"/>
        </w:rPr>
      </w:r>
      <w:r w:rsidRPr="008D413E">
        <w:rPr>
          <w:rFonts w:cs="Arial"/>
          <w:szCs w:val="22"/>
        </w:rPr>
        <w:fldChar w:fldCharType="separate"/>
      </w:r>
      <w:r w:rsidR="00E414E3">
        <w:rPr>
          <w:rFonts w:cs="Arial"/>
          <w:szCs w:val="22"/>
        </w:rPr>
        <w:t>9.1.3</w:t>
      </w:r>
      <w:r w:rsidRPr="008D413E">
        <w:rPr>
          <w:rFonts w:cs="Arial"/>
          <w:szCs w:val="22"/>
        </w:rPr>
        <w:fldChar w:fldCharType="end"/>
      </w:r>
      <w:r w:rsidRPr="008D413E">
        <w:rPr>
          <w:rFonts w:cs="Arial"/>
          <w:szCs w:val="22"/>
        </w:rPr>
        <w:t>, that is expressly intended to extend to include the Indemnitees (other than the Owner) as third party beneficiaries as trustee and agent for such Indemnitees. The Owner shall be entitled to enforce the rights of such Indemnitees as third party beneficiaries under such covenant and indemnities.</w:t>
      </w:r>
    </w:p>
    <w:p w:rsidR="008E5F6B" w:rsidRPr="008D413E" w:rsidRDefault="008E5F6B" w:rsidP="007E4E66">
      <w:pPr>
        <w:pStyle w:val="ConstructionL3"/>
        <w:rPr>
          <w:rFonts w:cs="Arial"/>
          <w:szCs w:val="22"/>
        </w:rPr>
      </w:pPr>
      <w:r w:rsidRPr="008D413E">
        <w:rPr>
          <w:rFonts w:cs="Arial"/>
          <w:szCs w:val="22"/>
        </w:rPr>
        <w:fldChar w:fldCharType="begin"/>
      </w:r>
      <w:r w:rsidRPr="008D413E">
        <w:rPr>
          <w:rFonts w:cs="Arial"/>
          <w:szCs w:val="22"/>
        </w:rPr>
        <w:instrText xml:space="preserve"> REF _Ref1488630 \w \h  \* MERGEFORMAT </w:instrText>
      </w:r>
      <w:r w:rsidRPr="008D413E">
        <w:rPr>
          <w:rFonts w:cs="Arial"/>
          <w:szCs w:val="22"/>
        </w:rPr>
      </w:r>
      <w:r w:rsidRPr="008D413E">
        <w:rPr>
          <w:rFonts w:cs="Arial"/>
          <w:szCs w:val="22"/>
        </w:rPr>
        <w:fldChar w:fldCharType="separate"/>
      </w:r>
      <w:r w:rsidR="00E414E3">
        <w:rPr>
          <w:rFonts w:cs="Arial"/>
          <w:szCs w:val="22"/>
        </w:rPr>
        <w:t>9.1</w:t>
      </w:r>
      <w:r w:rsidRPr="008D413E">
        <w:rPr>
          <w:rFonts w:cs="Arial"/>
          <w:szCs w:val="22"/>
        </w:rPr>
        <w:fldChar w:fldCharType="end"/>
      </w:r>
      <w:r w:rsidRPr="008D413E">
        <w:rPr>
          <w:rFonts w:cs="Arial"/>
          <w:szCs w:val="22"/>
        </w:rPr>
        <w:t xml:space="preserve"> - INDEMNIFICATION in no way limits any other liability or obligation of the parties in respect of the Agreement.</w:t>
      </w:r>
    </w:p>
    <w:p w:rsidR="008E5F6B" w:rsidRPr="008D413E" w:rsidRDefault="008E5F6B" w:rsidP="007E4E66">
      <w:pPr>
        <w:pStyle w:val="ConstructionL2"/>
        <w:rPr>
          <w:rFonts w:cs="Arial"/>
          <w:szCs w:val="22"/>
        </w:rPr>
      </w:pPr>
      <w:bookmarkStart w:id="594" w:name="_Ref532303567"/>
      <w:bookmarkStart w:id="595" w:name="_Ref532303571"/>
      <w:bookmarkStart w:id="596" w:name="_Ref532303583"/>
      <w:bookmarkStart w:id="597" w:name="_Toc17481236"/>
      <w:bookmarkStart w:id="598" w:name="Toc17375599"/>
      <w:r w:rsidRPr="008D413E">
        <w:rPr>
          <w:rFonts w:cs="Arial"/>
          <w:szCs w:val="22"/>
        </w:rPr>
        <w:t>Waiver of Claims</w:t>
      </w:r>
      <w:bookmarkEnd w:id="594"/>
      <w:bookmarkEnd w:id="595"/>
      <w:bookmarkEnd w:id="596"/>
      <w:bookmarkEnd w:id="597"/>
    </w:p>
    <w:p w:rsidR="008E5F6B" w:rsidRPr="008D413E" w:rsidRDefault="008E5F6B" w:rsidP="007E4E66">
      <w:pPr>
        <w:pStyle w:val="ConstructionL3"/>
        <w:rPr>
          <w:rFonts w:cs="Arial"/>
          <w:szCs w:val="22"/>
        </w:rPr>
      </w:pPr>
      <w:bookmarkStart w:id="599" w:name="_Ref14351708"/>
      <w:bookmarkStart w:id="600" w:name="_Ref532303597"/>
      <w:bookmarkEnd w:id="598"/>
      <w:r w:rsidRPr="008D413E">
        <w:rPr>
          <w:rFonts w:cs="Arial"/>
          <w:szCs w:val="22"/>
        </w:rPr>
        <w:t xml:space="preserve">With its Proper Invoice for the Lien Holdback submitted in accordance with </w:t>
      </w:r>
      <w:r w:rsidRPr="008D413E">
        <w:rPr>
          <w:rFonts w:cs="Arial"/>
          <w:szCs w:val="22"/>
        </w:rPr>
        <w:fldChar w:fldCharType="begin"/>
      </w:r>
      <w:r w:rsidRPr="008D413E">
        <w:rPr>
          <w:rFonts w:cs="Arial"/>
          <w:szCs w:val="22"/>
        </w:rPr>
        <w:instrText xml:space="preserve"> REF _Ref14350539 \w \h  \* MERGEFORMAT </w:instrText>
      </w:r>
      <w:r w:rsidRPr="008D413E">
        <w:rPr>
          <w:rFonts w:cs="Arial"/>
          <w:szCs w:val="22"/>
        </w:rPr>
      </w:r>
      <w:r w:rsidRPr="008D413E">
        <w:rPr>
          <w:rFonts w:cs="Arial"/>
          <w:szCs w:val="22"/>
        </w:rPr>
        <w:fldChar w:fldCharType="separate"/>
      </w:r>
      <w:r w:rsidR="00E414E3">
        <w:rPr>
          <w:rFonts w:cs="Arial"/>
          <w:szCs w:val="22"/>
        </w:rPr>
        <w:t>5.6</w:t>
      </w:r>
      <w:r w:rsidRPr="008D413E">
        <w:rPr>
          <w:rFonts w:cs="Arial"/>
          <w:szCs w:val="22"/>
        </w:rPr>
        <w:fldChar w:fldCharType="end"/>
      </w:r>
      <w:r w:rsidRPr="008D413E">
        <w:rPr>
          <w:rFonts w:cs="Arial"/>
          <w:szCs w:val="22"/>
        </w:rPr>
        <w:t xml:space="preserve"> </w:t>
      </w:r>
      <w:r w:rsidRPr="008D413E">
        <w:rPr>
          <w:rStyle w:val="Prompt"/>
          <w:rFonts w:cs="Arial"/>
          <w:sz w:val="22"/>
          <w:szCs w:val="22"/>
        </w:rPr>
        <w:t>- P</w:t>
      </w:r>
      <w:r w:rsidRPr="008D413E">
        <w:rPr>
          <w:rFonts w:cs="Arial"/>
          <w:szCs w:val="22"/>
        </w:rPr>
        <w:t xml:space="preserve">AYMENT OF LIEN HOLDBACK UPON SUBSTANTIAL PERFORMANCE OF THE WORK, the Contractor shall include a list setting out the status of all outstanding Claim Notices which have been submitted in strict compliance with </w:t>
      </w:r>
      <w:r w:rsidRPr="008D413E">
        <w:rPr>
          <w:rFonts w:cs="Arial"/>
          <w:szCs w:val="22"/>
        </w:rPr>
        <w:fldChar w:fldCharType="begin"/>
      </w:r>
      <w:r w:rsidRPr="008D413E">
        <w:rPr>
          <w:rFonts w:cs="Arial"/>
          <w:szCs w:val="22"/>
        </w:rPr>
        <w:instrText xml:space="preserve"> REF _Ref536451571 \w \h  \* MERGEFORMAT </w:instrText>
      </w:r>
      <w:r w:rsidRPr="008D413E">
        <w:rPr>
          <w:rFonts w:cs="Arial"/>
          <w:szCs w:val="22"/>
        </w:rPr>
      </w:r>
      <w:r w:rsidRPr="008D413E">
        <w:rPr>
          <w:rFonts w:cs="Arial"/>
          <w:szCs w:val="22"/>
        </w:rPr>
        <w:fldChar w:fldCharType="separate"/>
      </w:r>
      <w:r w:rsidR="00E414E3">
        <w:rPr>
          <w:rFonts w:cs="Arial"/>
          <w:szCs w:val="22"/>
        </w:rPr>
        <w:t>7.7</w:t>
      </w:r>
      <w:r w:rsidRPr="008D413E">
        <w:rPr>
          <w:rFonts w:cs="Arial"/>
          <w:szCs w:val="22"/>
        </w:rPr>
        <w:fldChar w:fldCharType="end"/>
      </w:r>
      <w:r w:rsidRPr="008D413E">
        <w:rPr>
          <w:rFonts w:cs="Arial"/>
          <w:szCs w:val="22"/>
        </w:rPr>
        <w:t xml:space="preserve"> – CLAIMS PROCEDURE. For clarity, notwithstanding any other provision of the Agreement to the contrary</w:t>
      </w:r>
      <w:bookmarkEnd w:id="599"/>
      <w:r w:rsidRPr="008D413E">
        <w:rPr>
          <w:rFonts w:cs="Arial"/>
          <w:szCs w:val="22"/>
        </w:rPr>
        <w:t>:</w:t>
      </w:r>
    </w:p>
    <w:bookmarkEnd w:id="600"/>
    <w:p w:rsidR="008E5F6B" w:rsidRPr="008D413E" w:rsidRDefault="008E5F6B" w:rsidP="007E4E66">
      <w:pPr>
        <w:pStyle w:val="ConstructionL4"/>
        <w:contextualSpacing w:val="0"/>
        <w:rPr>
          <w:rFonts w:cs="Arial"/>
          <w:szCs w:val="22"/>
        </w:rPr>
      </w:pPr>
      <w:r w:rsidRPr="008D413E">
        <w:rPr>
          <w:rFonts w:cs="Arial"/>
          <w:szCs w:val="22"/>
        </w:rPr>
        <w:t>any Claim Notices submitted prior to such Proper Invoice, but which are not set out in such list shall be deemed to be irrevocably barred, and waived and released by Contractor; and</w:t>
      </w:r>
    </w:p>
    <w:p w:rsidR="008E5F6B" w:rsidRPr="008D413E" w:rsidRDefault="008E5F6B" w:rsidP="007E4E66">
      <w:pPr>
        <w:pStyle w:val="ConstructionL4"/>
        <w:contextualSpacing w:val="0"/>
        <w:rPr>
          <w:rFonts w:cs="Arial"/>
          <w:szCs w:val="22"/>
        </w:rPr>
      </w:pPr>
      <w:r w:rsidRPr="008D413E">
        <w:rPr>
          <w:rFonts w:cs="Arial"/>
          <w:szCs w:val="22"/>
          <w:lang w:val="en-US"/>
        </w:rPr>
        <w:t>any Claims not included in such list shall be deemed to be irrevocably and unconditionally barred, and waived and released by Contractor, except for payment of the Lien Holdback which is the subject matter of such Proper Invoice, payment of the Contractual Holdback and any Claims in respect of Work to be performed sixty (60) Days prior to the date of Substantial Performance and on and after the date of Substantial Performance of the Work.</w:t>
      </w:r>
      <w:r w:rsidRPr="008D413E">
        <w:rPr>
          <w:rFonts w:cs="Arial"/>
          <w:b/>
          <w:bCs/>
          <w:szCs w:val="22"/>
          <w:lang w:val="en-US"/>
        </w:rPr>
        <w:t xml:space="preserve"> </w:t>
      </w:r>
    </w:p>
    <w:p w:rsidR="008E5F6B" w:rsidRPr="008D413E" w:rsidRDefault="008E5F6B" w:rsidP="007E4E66">
      <w:pPr>
        <w:pStyle w:val="ConstructionL3"/>
        <w:rPr>
          <w:rFonts w:cs="Arial"/>
          <w:szCs w:val="22"/>
        </w:rPr>
      </w:pPr>
      <w:bookmarkStart w:id="601" w:name="_Ref14351783"/>
      <w:r w:rsidRPr="008D413E">
        <w:rPr>
          <w:rFonts w:cs="Arial"/>
          <w:szCs w:val="22"/>
        </w:rPr>
        <w:t xml:space="preserve">With its Proper Invoice submitted pursuant to GC </w:t>
      </w:r>
      <w:r w:rsidRPr="008D413E">
        <w:rPr>
          <w:rFonts w:cs="Arial"/>
          <w:szCs w:val="22"/>
        </w:rPr>
        <w:fldChar w:fldCharType="begin"/>
      </w:r>
      <w:r w:rsidRPr="008D413E">
        <w:rPr>
          <w:rFonts w:cs="Arial"/>
          <w:szCs w:val="22"/>
        </w:rPr>
        <w:instrText xml:space="preserve"> REF _Ref11768868 \w \h  \* MERGEFORMAT </w:instrText>
      </w:r>
      <w:r w:rsidRPr="008D413E">
        <w:rPr>
          <w:rFonts w:cs="Arial"/>
          <w:szCs w:val="22"/>
        </w:rPr>
      </w:r>
      <w:r w:rsidRPr="008D413E">
        <w:rPr>
          <w:rFonts w:cs="Arial"/>
          <w:szCs w:val="22"/>
        </w:rPr>
        <w:fldChar w:fldCharType="separate"/>
      </w:r>
      <w:r w:rsidR="00E414E3">
        <w:rPr>
          <w:rFonts w:cs="Arial"/>
          <w:szCs w:val="22"/>
        </w:rPr>
        <w:t>5.7.1.1</w:t>
      </w:r>
      <w:r w:rsidRPr="008D413E">
        <w:rPr>
          <w:rFonts w:cs="Arial"/>
          <w:szCs w:val="22"/>
        </w:rPr>
        <w:fldChar w:fldCharType="end"/>
      </w:r>
      <w:r w:rsidRPr="008D413E">
        <w:rPr>
          <w:rFonts w:cs="Arial"/>
          <w:szCs w:val="22"/>
        </w:rPr>
        <w:t xml:space="preserve"> </w:t>
      </w:r>
      <w:r w:rsidR="00DA590E">
        <w:rPr>
          <w:rFonts w:cs="Arial"/>
          <w:szCs w:val="22"/>
        </w:rPr>
        <w:t xml:space="preserve">the </w:t>
      </w:r>
      <w:r w:rsidRPr="008D413E">
        <w:rPr>
          <w:rFonts w:cs="Arial"/>
          <w:szCs w:val="22"/>
        </w:rPr>
        <w:t xml:space="preserve">Contractor shall include a list setting out the status of all outstanding Claim Notices which have been submitted in strict compliance with </w:t>
      </w:r>
      <w:r w:rsidRPr="008D413E">
        <w:rPr>
          <w:rFonts w:cs="Arial"/>
          <w:szCs w:val="22"/>
        </w:rPr>
        <w:fldChar w:fldCharType="begin"/>
      </w:r>
      <w:r w:rsidRPr="008D413E">
        <w:rPr>
          <w:rFonts w:cs="Arial"/>
          <w:szCs w:val="22"/>
        </w:rPr>
        <w:instrText xml:space="preserve"> REF _Ref536451571 \w \h  \* MERGEFORMAT </w:instrText>
      </w:r>
      <w:r w:rsidRPr="008D413E">
        <w:rPr>
          <w:rFonts w:cs="Arial"/>
          <w:szCs w:val="22"/>
        </w:rPr>
      </w:r>
      <w:r w:rsidRPr="008D413E">
        <w:rPr>
          <w:rFonts w:cs="Arial"/>
          <w:szCs w:val="22"/>
        </w:rPr>
        <w:fldChar w:fldCharType="separate"/>
      </w:r>
      <w:r w:rsidR="00E414E3">
        <w:rPr>
          <w:rFonts w:cs="Arial"/>
          <w:szCs w:val="22"/>
        </w:rPr>
        <w:t>7.7</w:t>
      </w:r>
      <w:r w:rsidRPr="008D413E">
        <w:rPr>
          <w:rFonts w:cs="Arial"/>
          <w:szCs w:val="22"/>
        </w:rPr>
        <w:fldChar w:fldCharType="end"/>
      </w:r>
      <w:r w:rsidRPr="008D413E">
        <w:rPr>
          <w:rFonts w:cs="Arial"/>
          <w:szCs w:val="22"/>
        </w:rPr>
        <w:t xml:space="preserve"> – CLAIMS PROCEDURE. For clarity, notwithstanding any other provision of the Agreement to the contrary:</w:t>
      </w:r>
      <w:bookmarkEnd w:id="601"/>
    </w:p>
    <w:p w:rsidR="008E5F6B" w:rsidRPr="008D413E" w:rsidRDefault="008E5F6B" w:rsidP="007E4E66">
      <w:pPr>
        <w:pStyle w:val="ConstructionL4"/>
        <w:contextualSpacing w:val="0"/>
        <w:rPr>
          <w:rFonts w:cs="Arial"/>
          <w:szCs w:val="22"/>
        </w:rPr>
      </w:pPr>
      <w:r w:rsidRPr="008D413E">
        <w:rPr>
          <w:rFonts w:cs="Arial"/>
          <w:szCs w:val="22"/>
          <w:lang w:val="en-US"/>
        </w:rPr>
        <w:t>any Claim Notices submitted prior to such Proper Invoice, but which are not set out in such list shall be deemed to be irrevocably barred, and waived and released by Contractor; and</w:t>
      </w:r>
    </w:p>
    <w:p w:rsidR="008E5F6B" w:rsidRPr="008D413E" w:rsidRDefault="008E5F6B" w:rsidP="007E4E66">
      <w:pPr>
        <w:pStyle w:val="ConstructionL4"/>
        <w:contextualSpacing w:val="0"/>
        <w:rPr>
          <w:rFonts w:cs="Arial"/>
          <w:szCs w:val="22"/>
        </w:rPr>
      </w:pPr>
      <w:proofErr w:type="gramStart"/>
      <w:r w:rsidRPr="008D413E">
        <w:rPr>
          <w:rFonts w:cs="Arial"/>
          <w:szCs w:val="22"/>
          <w:lang w:val="en-US"/>
        </w:rPr>
        <w:t>any</w:t>
      </w:r>
      <w:proofErr w:type="gramEnd"/>
      <w:r w:rsidRPr="008D413E">
        <w:rPr>
          <w:rFonts w:cs="Arial"/>
          <w:szCs w:val="22"/>
          <w:lang w:val="en-US"/>
        </w:rPr>
        <w:t xml:space="preserve"> Claims not included in such list shall be deemed to be irrevocably and unconditionally barred, and waived and released by Contractor, except for payment of any remaining Lien Holdback and the payment which is the subject matter of such Proper Invoice.</w:t>
      </w:r>
    </w:p>
    <w:p w:rsidR="008E5F6B" w:rsidRPr="008D413E" w:rsidRDefault="008E5F6B" w:rsidP="007E4E66">
      <w:pPr>
        <w:pStyle w:val="ConstructionL2"/>
        <w:rPr>
          <w:rFonts w:cs="Arial"/>
          <w:szCs w:val="22"/>
        </w:rPr>
      </w:pPr>
      <w:bookmarkStart w:id="602" w:name="_Ref532303506"/>
      <w:bookmarkStart w:id="603" w:name="_Ref532303555"/>
      <w:bookmarkStart w:id="604" w:name="_Ref532305109"/>
      <w:bookmarkStart w:id="605" w:name="_Ref532305115"/>
      <w:bookmarkStart w:id="606" w:name="_Ref532464959"/>
      <w:bookmarkStart w:id="607" w:name="_Ref532464969"/>
      <w:bookmarkStart w:id="608" w:name="_Ref536615257"/>
      <w:bookmarkStart w:id="609" w:name="_Toc17481237"/>
      <w:bookmarkStart w:id="610" w:name="Toc17375600"/>
      <w:r w:rsidRPr="008D413E">
        <w:rPr>
          <w:rFonts w:cs="Arial"/>
          <w:szCs w:val="22"/>
        </w:rPr>
        <w:t>W</w:t>
      </w:r>
      <w:bookmarkEnd w:id="602"/>
      <w:bookmarkEnd w:id="603"/>
      <w:bookmarkEnd w:id="604"/>
      <w:bookmarkEnd w:id="605"/>
      <w:bookmarkEnd w:id="606"/>
      <w:bookmarkEnd w:id="607"/>
      <w:r w:rsidRPr="008D413E">
        <w:rPr>
          <w:rFonts w:cs="Arial"/>
          <w:szCs w:val="22"/>
        </w:rPr>
        <w:t>arranty</w:t>
      </w:r>
      <w:bookmarkEnd w:id="608"/>
      <w:bookmarkEnd w:id="609"/>
    </w:p>
    <w:p w:rsidR="008E5F6B" w:rsidRPr="008D413E" w:rsidRDefault="008E5F6B" w:rsidP="007E4E66">
      <w:pPr>
        <w:pStyle w:val="ConstructionL3"/>
        <w:rPr>
          <w:rFonts w:cs="Arial"/>
          <w:szCs w:val="22"/>
        </w:rPr>
      </w:pPr>
      <w:bookmarkStart w:id="611" w:name="_Ref966289"/>
      <w:bookmarkEnd w:id="610"/>
      <w:r w:rsidRPr="008D413E">
        <w:rPr>
          <w:rFonts w:cs="Arial"/>
          <w:szCs w:val="22"/>
        </w:rPr>
        <w:t>The Contractor warrants that all Work shall be free of Deficiencies including in materials and workmanship and conform to the requirements of the Agreement during the Warranty Period.</w:t>
      </w:r>
      <w:bookmarkEnd w:id="611"/>
      <w:r w:rsidRPr="008D413E">
        <w:rPr>
          <w:rFonts w:cs="Arial"/>
          <w:szCs w:val="22"/>
        </w:rPr>
        <w:t xml:space="preserve"> Except as expressly provided elsewhere in the Agreement, the Contractor does not warrant that the Owner Supplied Materials are free of </w:t>
      </w:r>
      <w:r w:rsidRPr="008D413E">
        <w:rPr>
          <w:rFonts w:cs="Arial"/>
          <w:szCs w:val="22"/>
        </w:rPr>
        <w:lastRenderedPageBreak/>
        <w:t>Deficiencies. For clarity, this does not limit any warranty obligations of the Contractor for Work in respect of, or in connection with, the Owner Supplied Materials.</w:t>
      </w:r>
    </w:p>
    <w:p w:rsidR="008E5F6B" w:rsidRPr="008D413E" w:rsidRDefault="008E5F6B" w:rsidP="007E4E66">
      <w:pPr>
        <w:pStyle w:val="ConstructionL3"/>
        <w:rPr>
          <w:rFonts w:cs="Arial"/>
          <w:szCs w:val="22"/>
        </w:rPr>
      </w:pPr>
      <w:r w:rsidRPr="008D413E">
        <w:rPr>
          <w:rFonts w:cs="Arial"/>
          <w:szCs w:val="22"/>
        </w:rPr>
        <w:t>The Owner or Contract Administrator shall promptly give the Contractor Notice in Writing of observed Deficiencies which occur during the Warranty Period.</w:t>
      </w:r>
    </w:p>
    <w:p w:rsidR="008E5F6B" w:rsidRPr="008D413E" w:rsidRDefault="008E5F6B" w:rsidP="007E4E66">
      <w:pPr>
        <w:pStyle w:val="ConstructionL3"/>
        <w:rPr>
          <w:rFonts w:cs="Arial"/>
          <w:szCs w:val="22"/>
        </w:rPr>
      </w:pPr>
      <w:bookmarkStart w:id="612" w:name="_Ref532303687"/>
      <w:r w:rsidRPr="008D413E">
        <w:rPr>
          <w:rFonts w:cs="Arial"/>
          <w:szCs w:val="22"/>
        </w:rPr>
        <w:t xml:space="preserve">The Contractor shall, at the Contractor’s cost, commence correction of Deficiencies in the Work which appear prior to and during the Warranty Period promptly, and in no event later than within </w:t>
      </w:r>
      <w:r w:rsidRPr="008D413E">
        <w:rPr>
          <w:rFonts w:cs="Arial"/>
          <w:bCs/>
          <w:szCs w:val="22"/>
        </w:rPr>
        <w:t>ten (10)</w:t>
      </w:r>
      <w:r w:rsidRPr="008D413E">
        <w:rPr>
          <w:rFonts w:cs="Arial"/>
          <w:b/>
          <w:szCs w:val="22"/>
        </w:rPr>
        <w:t xml:space="preserve"> </w:t>
      </w:r>
      <w:r w:rsidRPr="008D413E">
        <w:rPr>
          <w:rFonts w:cs="Arial"/>
          <w:szCs w:val="22"/>
        </w:rPr>
        <w:t>Working Days after receipt of Notice in Writing from the Owner or Contract Administrator of observed Deficiencies, and promptly complete the correction of such Deficiencies.</w:t>
      </w:r>
      <w:bookmarkEnd w:id="612"/>
      <w:r w:rsidRPr="008D413E">
        <w:rPr>
          <w:rFonts w:cs="Arial"/>
          <w:szCs w:val="22"/>
        </w:rPr>
        <w:t xml:space="preserve"> The obligation of the Contractor to perform the corrective Work in accordance with this </w:t>
      </w:r>
      <w:r w:rsidRPr="008D413E">
        <w:rPr>
          <w:rFonts w:cs="Arial"/>
          <w:szCs w:val="22"/>
        </w:rPr>
        <w:fldChar w:fldCharType="begin"/>
      </w:r>
      <w:r w:rsidRPr="008D413E">
        <w:rPr>
          <w:rFonts w:cs="Arial"/>
          <w:szCs w:val="22"/>
        </w:rPr>
        <w:instrText xml:space="preserve"> REF _Ref536615257 \w \h  \* MERGEFORMAT </w:instrText>
      </w:r>
      <w:r w:rsidRPr="008D413E">
        <w:rPr>
          <w:rFonts w:cs="Arial"/>
          <w:szCs w:val="22"/>
        </w:rPr>
      </w:r>
      <w:r w:rsidRPr="008D413E">
        <w:rPr>
          <w:rFonts w:cs="Arial"/>
          <w:szCs w:val="22"/>
        </w:rPr>
        <w:fldChar w:fldCharType="separate"/>
      </w:r>
      <w:r w:rsidR="00E414E3">
        <w:rPr>
          <w:rFonts w:cs="Arial"/>
          <w:szCs w:val="22"/>
        </w:rPr>
        <w:t>9.3</w:t>
      </w:r>
      <w:r w:rsidRPr="008D413E">
        <w:rPr>
          <w:rFonts w:cs="Arial"/>
          <w:szCs w:val="22"/>
        </w:rPr>
        <w:fldChar w:fldCharType="end"/>
      </w:r>
      <w:r w:rsidRPr="008D413E">
        <w:rPr>
          <w:rFonts w:cs="Arial"/>
          <w:szCs w:val="22"/>
        </w:rPr>
        <w:t xml:space="preserve"> – WARRANTY shall include the provision of all necessary labour and materials and the removal and replacement of covering materials. The carrying out of the correction of Deficiencies shall be executed at times convenient with the Owner which may entail overtime Work on the part of, and at the cost of, the Contractor. For greater certainty, if the Contractor is notified of Deficiencies prior to the end of the Warranty Period, then the Contractor shall make good the Deficiencies, notwithstanding that the warranty Work may commence or extend beyond the end of the Warranty Period.</w:t>
      </w:r>
    </w:p>
    <w:p w:rsidR="008E5F6B" w:rsidRPr="008D413E" w:rsidRDefault="008E5F6B" w:rsidP="007E4E66">
      <w:pPr>
        <w:pStyle w:val="ConstructionL3"/>
        <w:rPr>
          <w:rFonts w:cs="Arial"/>
          <w:szCs w:val="22"/>
        </w:rPr>
      </w:pPr>
      <w:r w:rsidRPr="008D413E">
        <w:rPr>
          <w:rFonts w:cs="Arial"/>
          <w:szCs w:val="22"/>
        </w:rPr>
        <w:t xml:space="preserve">The Contractor shall, at its cost, make good or pay for damage or destruction to other parts of the Work, the Owner’s or other contractors’ property or any other property caused by the Deficiencies during the Warranty Period or the correction of such Deficiencies. </w:t>
      </w:r>
    </w:p>
    <w:p w:rsidR="008E5F6B" w:rsidRPr="008D413E" w:rsidRDefault="008E5F6B" w:rsidP="007E4E66">
      <w:pPr>
        <w:pStyle w:val="ConstructionL3"/>
        <w:rPr>
          <w:rFonts w:cs="Arial"/>
          <w:szCs w:val="22"/>
        </w:rPr>
      </w:pPr>
      <w:bookmarkStart w:id="613" w:name="_Ref14351005"/>
      <w:r w:rsidRPr="008D413E">
        <w:rPr>
          <w:rFonts w:cs="Arial"/>
          <w:szCs w:val="22"/>
        </w:rPr>
        <w:t>If after receipt of the Owner’s or Contract Administrator</w:t>
      </w:r>
      <w:r w:rsidR="00DA590E">
        <w:rPr>
          <w:rFonts w:cs="Arial"/>
          <w:szCs w:val="22"/>
        </w:rPr>
        <w:t>'s</w:t>
      </w:r>
      <w:r w:rsidRPr="008D413E">
        <w:rPr>
          <w:rFonts w:cs="Arial"/>
          <w:szCs w:val="22"/>
        </w:rPr>
        <w:t xml:space="preserve"> Notice in Writing, the Contractor fails to, within the required period, commence and complete the correction of </w:t>
      </w:r>
      <w:bookmarkStart w:id="614" w:name="_Hlk1661857"/>
      <w:r w:rsidRPr="008D413E">
        <w:rPr>
          <w:rFonts w:cs="Arial"/>
          <w:szCs w:val="22"/>
        </w:rPr>
        <w:t xml:space="preserve">Deficiencies or make good damage or destruction to other parts of the Work, the Owner’s or other contractors’ property or any other property as required by this </w:t>
      </w:r>
      <w:bookmarkStart w:id="615" w:name="_Hlk6065984"/>
      <w:r w:rsidRPr="008D413E">
        <w:rPr>
          <w:rFonts w:cs="Arial"/>
          <w:szCs w:val="22"/>
        </w:rPr>
        <w:fldChar w:fldCharType="begin"/>
      </w:r>
      <w:r w:rsidRPr="008D413E">
        <w:rPr>
          <w:rFonts w:cs="Arial"/>
          <w:szCs w:val="22"/>
        </w:rPr>
        <w:instrText xml:space="preserve"> REF _Ref536615257 \w \h  \* MERGEFORMAT </w:instrText>
      </w:r>
      <w:r w:rsidRPr="008D413E">
        <w:rPr>
          <w:rFonts w:cs="Arial"/>
          <w:szCs w:val="22"/>
        </w:rPr>
      </w:r>
      <w:r w:rsidRPr="008D413E">
        <w:rPr>
          <w:rFonts w:cs="Arial"/>
          <w:szCs w:val="22"/>
        </w:rPr>
        <w:fldChar w:fldCharType="separate"/>
      </w:r>
      <w:r w:rsidR="00E414E3">
        <w:rPr>
          <w:rFonts w:cs="Arial"/>
          <w:szCs w:val="22"/>
        </w:rPr>
        <w:t>9.3</w:t>
      </w:r>
      <w:r w:rsidRPr="008D413E">
        <w:rPr>
          <w:rFonts w:cs="Arial"/>
          <w:szCs w:val="22"/>
        </w:rPr>
        <w:fldChar w:fldCharType="end"/>
      </w:r>
      <w:r w:rsidRPr="008D413E">
        <w:rPr>
          <w:rFonts w:cs="Arial"/>
          <w:szCs w:val="22"/>
        </w:rPr>
        <w:t xml:space="preserve"> – WARRANTY</w:t>
      </w:r>
      <w:bookmarkEnd w:id="614"/>
      <w:bookmarkEnd w:id="615"/>
      <w:r w:rsidRPr="008D413E">
        <w:rPr>
          <w:rFonts w:cs="Arial"/>
          <w:szCs w:val="22"/>
        </w:rPr>
        <w:t xml:space="preserve">, the Owner may </w:t>
      </w:r>
      <w:bookmarkStart w:id="616" w:name="_Hlk6065949"/>
      <w:r w:rsidRPr="008D413E">
        <w:rPr>
          <w:rFonts w:cs="Arial"/>
          <w:szCs w:val="22"/>
        </w:rPr>
        <w:t>correct the Deficiencies or make good such damage</w:t>
      </w:r>
      <w:bookmarkEnd w:id="616"/>
      <w:r w:rsidRPr="008D413E">
        <w:rPr>
          <w:rFonts w:cs="Arial"/>
          <w:szCs w:val="22"/>
        </w:rPr>
        <w:t xml:space="preserve"> and destruction and hold the Contractor responsible for all costs thereof.</w:t>
      </w:r>
      <w:bookmarkEnd w:id="613"/>
      <w:r w:rsidRPr="008D413E">
        <w:rPr>
          <w:rFonts w:cs="Arial"/>
          <w:szCs w:val="22"/>
        </w:rPr>
        <w:t xml:space="preserve">   </w:t>
      </w:r>
    </w:p>
    <w:p w:rsidR="008E5F6B" w:rsidRPr="008D413E" w:rsidRDefault="008E5F6B" w:rsidP="007E4E66">
      <w:pPr>
        <w:pStyle w:val="ConstructionL3"/>
        <w:rPr>
          <w:rFonts w:cs="Arial"/>
          <w:szCs w:val="22"/>
        </w:rPr>
      </w:pPr>
      <w:bookmarkStart w:id="617" w:name="_Ref532303673"/>
      <w:bookmarkStart w:id="618" w:name="_Ref6239483"/>
      <w:r w:rsidRPr="008D413E">
        <w:rPr>
          <w:rFonts w:cs="Arial"/>
          <w:szCs w:val="22"/>
        </w:rPr>
        <w:t>Any extension of the warranty beyond the Warranty Period shall be as specified in the Agreement (“</w:t>
      </w:r>
      <w:r w:rsidRPr="008D413E">
        <w:rPr>
          <w:rFonts w:cs="Arial"/>
          <w:b/>
          <w:szCs w:val="22"/>
        </w:rPr>
        <w:t>Extended Warranty Periods</w:t>
      </w:r>
      <w:r w:rsidRPr="008D413E">
        <w:rPr>
          <w:rFonts w:cs="Arial"/>
          <w:szCs w:val="22"/>
        </w:rPr>
        <w:t xml:space="preserve">”). Without limiting the Contractor’s warranty under </w:t>
      </w:r>
      <w:r w:rsidRPr="008D413E">
        <w:rPr>
          <w:rFonts w:cs="Arial"/>
          <w:szCs w:val="22"/>
        </w:rPr>
        <w:fldChar w:fldCharType="begin"/>
      </w:r>
      <w:r w:rsidRPr="008D413E">
        <w:rPr>
          <w:rFonts w:cs="Arial"/>
          <w:szCs w:val="22"/>
        </w:rPr>
        <w:instrText xml:space="preserve"> REF _Ref536615257 \w \h  \* MERGEFORMAT </w:instrText>
      </w:r>
      <w:r w:rsidRPr="008D413E">
        <w:rPr>
          <w:rFonts w:cs="Arial"/>
          <w:szCs w:val="22"/>
        </w:rPr>
      </w:r>
      <w:r w:rsidRPr="008D413E">
        <w:rPr>
          <w:rFonts w:cs="Arial"/>
          <w:szCs w:val="22"/>
        </w:rPr>
        <w:fldChar w:fldCharType="separate"/>
      </w:r>
      <w:r w:rsidR="00E414E3">
        <w:rPr>
          <w:rFonts w:cs="Arial"/>
          <w:szCs w:val="22"/>
        </w:rPr>
        <w:t>9.3</w:t>
      </w:r>
      <w:r w:rsidRPr="008D413E">
        <w:rPr>
          <w:rFonts w:cs="Arial"/>
          <w:szCs w:val="22"/>
        </w:rPr>
        <w:fldChar w:fldCharType="end"/>
      </w:r>
      <w:r w:rsidRPr="008D413E">
        <w:rPr>
          <w:rFonts w:cs="Arial"/>
          <w:szCs w:val="22"/>
        </w:rPr>
        <w:t xml:space="preserve"> – WARRANTY, the Extended Warranty Periods shall be issued by the warrantor to the benefit of the Owner. The Contractor’s responsibility with respect to the Extended Warranty Periods shall be limited to obtaining any of the Extended Warranty Periods from the warrantor and assisting the Owner in the administration of the Extended Warranty Periods to the extent reasonably required by the Owner. The obligations under the Extended Warranty Periods are solely the responsibilities of the warrantor.</w:t>
      </w:r>
      <w:bookmarkEnd w:id="617"/>
      <w:r w:rsidRPr="008D413E">
        <w:rPr>
          <w:rFonts w:cs="Arial"/>
          <w:szCs w:val="22"/>
        </w:rPr>
        <w:t xml:space="preserve"> For clarity, this GC </w:t>
      </w:r>
      <w:r w:rsidRPr="008D413E">
        <w:rPr>
          <w:rFonts w:cs="Arial"/>
          <w:szCs w:val="22"/>
        </w:rPr>
        <w:fldChar w:fldCharType="begin"/>
      </w:r>
      <w:r w:rsidRPr="008D413E">
        <w:rPr>
          <w:rFonts w:cs="Arial"/>
          <w:szCs w:val="22"/>
        </w:rPr>
        <w:instrText xml:space="preserve"> REF _Ref6239483 \w \h  \* MERGEFORMAT </w:instrText>
      </w:r>
      <w:r w:rsidRPr="008D413E">
        <w:rPr>
          <w:rFonts w:cs="Arial"/>
          <w:szCs w:val="22"/>
        </w:rPr>
      </w:r>
      <w:r w:rsidRPr="008D413E">
        <w:rPr>
          <w:rFonts w:cs="Arial"/>
          <w:szCs w:val="22"/>
        </w:rPr>
        <w:fldChar w:fldCharType="separate"/>
      </w:r>
      <w:r w:rsidR="00E414E3">
        <w:rPr>
          <w:rFonts w:cs="Arial"/>
          <w:szCs w:val="22"/>
        </w:rPr>
        <w:t>9.3.6</w:t>
      </w:r>
      <w:r w:rsidRPr="008D413E">
        <w:rPr>
          <w:rFonts w:cs="Arial"/>
          <w:szCs w:val="22"/>
        </w:rPr>
        <w:fldChar w:fldCharType="end"/>
      </w:r>
      <w:r w:rsidRPr="008D413E">
        <w:rPr>
          <w:rFonts w:cs="Arial"/>
          <w:szCs w:val="22"/>
        </w:rPr>
        <w:t xml:space="preserve"> does not limit any responsibility or liability of the Contractor in respect of Deficiencies which appear prior to and during the Warranty Period.</w:t>
      </w:r>
      <w:bookmarkEnd w:id="618"/>
    </w:p>
    <w:p w:rsidR="008E5F6B" w:rsidRPr="008D413E" w:rsidRDefault="008E5F6B" w:rsidP="007E4E66">
      <w:pPr>
        <w:pStyle w:val="ConstructionL3"/>
        <w:rPr>
          <w:rFonts w:cs="Arial"/>
          <w:szCs w:val="22"/>
        </w:rPr>
      </w:pPr>
      <w:r w:rsidRPr="008D413E">
        <w:rPr>
          <w:rFonts w:cs="Arial"/>
          <w:szCs w:val="22"/>
        </w:rPr>
        <w:t xml:space="preserve">Any Product or equipment requiring excessive servicing during the Warranty Period (or free maintenance period, if applicable) shall be considered Deficient and the warranty (or free maintenance period) shall be deemed to take effect from the time that the Deficiency has been corrected so as to cause excessive servicing to terminate. </w:t>
      </w:r>
    </w:p>
    <w:p w:rsidR="008E5F6B" w:rsidRPr="008D413E" w:rsidRDefault="008E5F6B" w:rsidP="007E4E66">
      <w:pPr>
        <w:pStyle w:val="ConstructionL3"/>
        <w:rPr>
          <w:rFonts w:cs="Arial"/>
          <w:szCs w:val="22"/>
        </w:rPr>
      </w:pPr>
      <w:bookmarkStart w:id="619" w:name="_Hlk14884760"/>
      <w:r w:rsidRPr="008D413E">
        <w:rPr>
          <w:rFonts w:cs="Arial"/>
          <w:szCs w:val="22"/>
        </w:rPr>
        <w:lastRenderedPageBreak/>
        <w:t xml:space="preserve">Within thirty (30) Calendar Days after Substantial Performance of the Work, and without limiting the Contractor’s warranty under this </w:t>
      </w:r>
      <w:r w:rsidRPr="008D413E">
        <w:rPr>
          <w:rFonts w:cs="Arial"/>
          <w:szCs w:val="22"/>
        </w:rPr>
        <w:fldChar w:fldCharType="begin"/>
      </w:r>
      <w:r w:rsidRPr="008D413E">
        <w:rPr>
          <w:rFonts w:cs="Arial"/>
          <w:szCs w:val="22"/>
        </w:rPr>
        <w:instrText xml:space="preserve"> REF _Ref532464959 \w \h  \* MERGEFORMAT </w:instrText>
      </w:r>
      <w:r w:rsidRPr="008D413E">
        <w:rPr>
          <w:rFonts w:cs="Arial"/>
          <w:szCs w:val="22"/>
        </w:rPr>
      </w:r>
      <w:r w:rsidRPr="008D413E">
        <w:rPr>
          <w:rFonts w:cs="Arial"/>
          <w:szCs w:val="22"/>
        </w:rPr>
        <w:fldChar w:fldCharType="separate"/>
      </w:r>
      <w:r w:rsidR="00E414E3">
        <w:rPr>
          <w:rFonts w:cs="Arial"/>
          <w:szCs w:val="22"/>
        </w:rPr>
        <w:t>9.3</w:t>
      </w:r>
      <w:r w:rsidRPr="008D413E">
        <w:rPr>
          <w:rFonts w:cs="Arial"/>
          <w:szCs w:val="22"/>
        </w:rPr>
        <w:fldChar w:fldCharType="end"/>
      </w:r>
      <w:r w:rsidRPr="008D413E">
        <w:rPr>
          <w:rFonts w:cs="Arial"/>
          <w:szCs w:val="22"/>
        </w:rPr>
        <w:t xml:space="preserve"> – WARRANTY, the Contractor shall assign to the Owner, to the extent assignable, the benefit of all warranties and guarantees relating to the Work. The assignment shall</w:t>
      </w:r>
      <w:bookmarkEnd w:id="619"/>
      <w:r w:rsidRPr="008D413E">
        <w:rPr>
          <w:rFonts w:cs="Arial"/>
          <w:szCs w:val="22"/>
        </w:rPr>
        <w:t>:</w:t>
      </w:r>
    </w:p>
    <w:p w:rsidR="008E5F6B" w:rsidRPr="008D413E" w:rsidRDefault="008E5F6B" w:rsidP="007E4E66">
      <w:pPr>
        <w:pStyle w:val="ConstructionL4"/>
        <w:contextualSpacing w:val="0"/>
        <w:rPr>
          <w:rFonts w:cs="Arial"/>
          <w:szCs w:val="22"/>
        </w:rPr>
      </w:pPr>
      <w:bookmarkStart w:id="620" w:name="_Hlk14884863"/>
      <w:r w:rsidRPr="008D413E">
        <w:rPr>
          <w:rFonts w:cs="Arial"/>
          <w:szCs w:val="22"/>
        </w:rPr>
        <w:t>expressly reserve the right of the Contractor to make any claims under such warranties and guarantees;</w:t>
      </w:r>
    </w:p>
    <w:p w:rsidR="008E5F6B" w:rsidRPr="008D413E" w:rsidRDefault="008E5F6B" w:rsidP="007E4E66">
      <w:pPr>
        <w:pStyle w:val="ConstructionL4"/>
        <w:contextualSpacing w:val="0"/>
        <w:rPr>
          <w:rFonts w:cs="Arial"/>
          <w:szCs w:val="22"/>
        </w:rPr>
      </w:pPr>
      <w:r w:rsidRPr="008D413E">
        <w:rPr>
          <w:rFonts w:cs="Arial"/>
          <w:szCs w:val="22"/>
        </w:rPr>
        <w:t>in no way prejudice any rights of or benefits accruing to the Contractor pursuant to such warranties and guarantees; and</w:t>
      </w:r>
    </w:p>
    <w:p w:rsidR="008E5F6B" w:rsidRPr="008D413E" w:rsidRDefault="008E5F6B" w:rsidP="007E4E66">
      <w:pPr>
        <w:pStyle w:val="ConstructionL4"/>
        <w:contextualSpacing w:val="0"/>
        <w:rPr>
          <w:rFonts w:cs="Arial"/>
          <w:szCs w:val="22"/>
        </w:rPr>
      </w:pPr>
      <w:proofErr w:type="gramStart"/>
      <w:r w:rsidRPr="008D413E">
        <w:rPr>
          <w:rFonts w:cs="Arial"/>
          <w:szCs w:val="22"/>
        </w:rPr>
        <w:t>be</w:t>
      </w:r>
      <w:proofErr w:type="gramEnd"/>
      <w:r w:rsidRPr="008D413E">
        <w:rPr>
          <w:rFonts w:cs="Arial"/>
          <w:szCs w:val="22"/>
        </w:rPr>
        <w:t xml:space="preserve"> in a form acceptable to the Owner.</w:t>
      </w:r>
      <w:bookmarkEnd w:id="620"/>
    </w:p>
    <w:p w:rsidR="008E5F6B" w:rsidRPr="008D413E" w:rsidRDefault="008E5F6B" w:rsidP="007E4E66">
      <w:pPr>
        <w:pStyle w:val="ConstructionL3"/>
        <w:rPr>
          <w:rFonts w:cs="Arial"/>
          <w:szCs w:val="22"/>
        </w:rPr>
      </w:pPr>
      <w:r w:rsidRPr="008D413E">
        <w:rPr>
          <w:rFonts w:cs="Arial"/>
          <w:szCs w:val="22"/>
        </w:rPr>
        <w:t xml:space="preserve">The provisions of </w:t>
      </w:r>
      <w:r w:rsidRPr="008D413E">
        <w:rPr>
          <w:rFonts w:cs="Arial"/>
          <w:szCs w:val="22"/>
        </w:rPr>
        <w:fldChar w:fldCharType="begin"/>
      </w:r>
      <w:r w:rsidRPr="008D413E">
        <w:rPr>
          <w:rFonts w:cs="Arial"/>
          <w:szCs w:val="22"/>
        </w:rPr>
        <w:instrText xml:space="preserve"> REF _Ref532464969 \w \h  \* MERGEFORMAT </w:instrText>
      </w:r>
      <w:r w:rsidRPr="008D413E">
        <w:rPr>
          <w:rFonts w:cs="Arial"/>
          <w:szCs w:val="22"/>
        </w:rPr>
      </w:r>
      <w:r w:rsidRPr="008D413E">
        <w:rPr>
          <w:rFonts w:cs="Arial"/>
          <w:szCs w:val="22"/>
        </w:rPr>
        <w:fldChar w:fldCharType="separate"/>
      </w:r>
      <w:r w:rsidR="00E414E3">
        <w:rPr>
          <w:rFonts w:cs="Arial"/>
          <w:szCs w:val="22"/>
        </w:rPr>
        <w:t>9.3</w:t>
      </w:r>
      <w:r w:rsidRPr="008D413E">
        <w:rPr>
          <w:rFonts w:cs="Arial"/>
          <w:szCs w:val="22"/>
        </w:rPr>
        <w:fldChar w:fldCharType="end"/>
      </w:r>
      <w:r w:rsidRPr="008D413E">
        <w:rPr>
          <w:rFonts w:cs="Arial"/>
          <w:szCs w:val="22"/>
        </w:rPr>
        <w:t xml:space="preserve"> – WARRANTY shall not deprive the Owner of any action, right or remedy otherwise available to the Owner for the Contractor’s failure to fulfill its obligations or responsibilities under the Agreement and shall not be construed as a waiver of Claims in favour of the Contractor or as a limitation on the time in which the Owner may pursue such other action, right or remedy. The warranties set out in the Agreement are not supplemental to and do not limit or preclude the application of any other conditions and warranties, express or implied, by law, trade usage or otherwise.</w:t>
      </w:r>
    </w:p>
    <w:p w:rsidR="008E5F6B" w:rsidRPr="008D413E" w:rsidRDefault="008E5F6B" w:rsidP="007E4E66">
      <w:pPr>
        <w:pStyle w:val="ConstructionL1"/>
        <w:keepNext/>
        <w:rPr>
          <w:rFonts w:cs="Arial"/>
          <w:szCs w:val="22"/>
        </w:rPr>
      </w:pPr>
      <w:bookmarkStart w:id="621" w:name="_Toc17481238"/>
      <w:bookmarkStart w:id="622" w:name="Toc17375601"/>
      <w:r w:rsidRPr="008D413E">
        <w:rPr>
          <w:rFonts w:cs="Arial"/>
          <w:szCs w:val="22"/>
        </w:rPr>
        <w:t>GOVERNING REGULATIONS</w:t>
      </w:r>
      <w:bookmarkEnd w:id="621"/>
      <w:r w:rsidRPr="008D413E">
        <w:rPr>
          <w:rFonts w:cs="Arial"/>
          <w:szCs w:val="22"/>
        </w:rPr>
        <w:t xml:space="preserve"> </w:t>
      </w:r>
    </w:p>
    <w:p w:rsidR="008E5F6B" w:rsidRPr="008D413E" w:rsidRDefault="008E5F6B" w:rsidP="007E4E66">
      <w:pPr>
        <w:pStyle w:val="ConstructionL2"/>
        <w:rPr>
          <w:rFonts w:cs="Arial"/>
          <w:szCs w:val="22"/>
        </w:rPr>
      </w:pPr>
      <w:bookmarkStart w:id="623" w:name="_Toc17481239"/>
      <w:bookmarkStart w:id="624" w:name="Toc17375602"/>
      <w:bookmarkEnd w:id="622"/>
      <w:r w:rsidRPr="008D413E">
        <w:rPr>
          <w:rFonts w:cs="Arial"/>
          <w:szCs w:val="22"/>
        </w:rPr>
        <w:t>Laws, Notices, Permits, and Fees</w:t>
      </w:r>
      <w:bookmarkEnd w:id="623"/>
    </w:p>
    <w:bookmarkEnd w:id="624"/>
    <w:p w:rsidR="008E5F6B" w:rsidRPr="008D413E" w:rsidRDefault="008E5F6B" w:rsidP="007E4E66">
      <w:pPr>
        <w:pStyle w:val="ConstructionL3"/>
        <w:rPr>
          <w:rFonts w:cs="Arial"/>
          <w:szCs w:val="22"/>
        </w:rPr>
      </w:pPr>
      <w:r w:rsidRPr="008D413E">
        <w:rPr>
          <w:rFonts w:cs="Arial"/>
          <w:szCs w:val="22"/>
        </w:rPr>
        <w:t xml:space="preserve">The Owner shall obtain and pay for development approvals, building permit, easements, rights of servitude, and all other necessary approvals and permits, except for the permits and fees referred to in GC </w:t>
      </w:r>
      <w:r w:rsidRPr="008D413E">
        <w:rPr>
          <w:rFonts w:cs="Arial"/>
          <w:szCs w:val="22"/>
        </w:rPr>
        <w:fldChar w:fldCharType="begin"/>
      </w:r>
      <w:r w:rsidRPr="008D413E">
        <w:rPr>
          <w:rFonts w:cs="Arial"/>
          <w:szCs w:val="22"/>
        </w:rPr>
        <w:instrText xml:space="preserve"> REF _Ref532303242 \w \h  \* MERGEFORMAT </w:instrText>
      </w:r>
      <w:r w:rsidRPr="008D413E">
        <w:rPr>
          <w:rFonts w:cs="Arial"/>
          <w:szCs w:val="22"/>
        </w:rPr>
      </w:r>
      <w:r w:rsidRPr="008D413E">
        <w:rPr>
          <w:rFonts w:cs="Arial"/>
          <w:szCs w:val="22"/>
        </w:rPr>
        <w:fldChar w:fldCharType="separate"/>
      </w:r>
      <w:r w:rsidR="00E414E3">
        <w:rPr>
          <w:rFonts w:cs="Arial"/>
          <w:szCs w:val="22"/>
        </w:rPr>
        <w:t>10.1.2</w:t>
      </w:r>
      <w:r w:rsidRPr="008D413E">
        <w:rPr>
          <w:rFonts w:cs="Arial"/>
          <w:szCs w:val="22"/>
        </w:rPr>
        <w:fldChar w:fldCharType="end"/>
      </w:r>
      <w:r w:rsidRPr="008D413E">
        <w:rPr>
          <w:rFonts w:cs="Arial"/>
          <w:szCs w:val="22"/>
        </w:rPr>
        <w:t xml:space="preserve"> or for which the Agreement specify as the responsibility of the Contractor.</w:t>
      </w:r>
    </w:p>
    <w:p w:rsidR="008E5F6B" w:rsidRPr="008D413E" w:rsidRDefault="008E5F6B" w:rsidP="007E4E66">
      <w:pPr>
        <w:pStyle w:val="ConstructionL3"/>
        <w:rPr>
          <w:rFonts w:cs="Arial"/>
          <w:szCs w:val="22"/>
        </w:rPr>
      </w:pPr>
      <w:bookmarkStart w:id="625" w:name="_Ref532303242"/>
      <w:r w:rsidRPr="008D413E">
        <w:rPr>
          <w:rFonts w:cs="Arial"/>
          <w:szCs w:val="22"/>
        </w:rPr>
        <w:t>The Contractor shall be responsible for the procurement of permits, licences, inspections, and certificates, which are necessary for the performance of the Work (including dewatering permits/agreements) and customarily obtained by contractors in the jurisdiction of the Site after the issuance of the building permit. The Contract Price includes the cost of these permits, licences, inspections, certificates and agreements, and their procurement.</w:t>
      </w:r>
      <w:bookmarkEnd w:id="625"/>
    </w:p>
    <w:p w:rsidR="008E5F6B" w:rsidRPr="008D413E" w:rsidRDefault="008E5F6B" w:rsidP="007E4E66">
      <w:pPr>
        <w:pStyle w:val="ConstructionL3"/>
        <w:rPr>
          <w:rFonts w:cs="Arial"/>
          <w:szCs w:val="22"/>
        </w:rPr>
      </w:pPr>
      <w:bookmarkStart w:id="626" w:name="_Ref6246864"/>
      <w:r w:rsidRPr="008D413E">
        <w:rPr>
          <w:rFonts w:cs="Arial"/>
          <w:szCs w:val="22"/>
        </w:rPr>
        <w:t xml:space="preserve">The Contractor shall, and shall cause all Subcontractors, Suppliers and </w:t>
      </w:r>
      <w:r w:rsidRPr="008D413E">
        <w:rPr>
          <w:rFonts w:cs="Arial"/>
          <w:szCs w:val="22"/>
          <w:lang w:val="en-US"/>
        </w:rPr>
        <w:t>Sub-subcontractors</w:t>
      </w:r>
      <w:r w:rsidRPr="008D413E">
        <w:rPr>
          <w:rFonts w:cs="Arial"/>
          <w:szCs w:val="22"/>
        </w:rPr>
        <w:t xml:space="preserve"> to</w:t>
      </w:r>
      <w:bookmarkEnd w:id="626"/>
      <w:r w:rsidRPr="008D413E">
        <w:rPr>
          <w:rFonts w:cs="Arial"/>
          <w:szCs w:val="22"/>
        </w:rPr>
        <w:t xml:space="preserve"> give the notices required by, and comply with, the Laws which are or come into force during the performance of the Work and which relate to the Work, to the preservation of health and safety.</w:t>
      </w:r>
    </w:p>
    <w:p w:rsidR="008E5F6B" w:rsidRPr="008D413E" w:rsidRDefault="008E5F6B" w:rsidP="007E4E66">
      <w:pPr>
        <w:pStyle w:val="ConstructionL3"/>
        <w:rPr>
          <w:rFonts w:cs="Arial"/>
          <w:szCs w:val="22"/>
        </w:rPr>
      </w:pPr>
      <w:bookmarkStart w:id="627" w:name="_Ref532303248"/>
      <w:r w:rsidRPr="008D413E">
        <w:rPr>
          <w:rFonts w:cs="Arial"/>
          <w:szCs w:val="22"/>
        </w:rPr>
        <w:t xml:space="preserve">Without limiting GC </w:t>
      </w:r>
      <w:r w:rsidRPr="008D413E">
        <w:rPr>
          <w:rFonts w:cs="Arial"/>
          <w:szCs w:val="22"/>
        </w:rPr>
        <w:fldChar w:fldCharType="begin"/>
      </w:r>
      <w:r w:rsidRPr="008D413E">
        <w:rPr>
          <w:rFonts w:cs="Arial"/>
          <w:szCs w:val="22"/>
        </w:rPr>
        <w:instrText xml:space="preserve"> REF _Ref6246864 \w \h  \* MERGEFORMAT </w:instrText>
      </w:r>
      <w:r w:rsidRPr="008D413E">
        <w:rPr>
          <w:rFonts w:cs="Arial"/>
          <w:szCs w:val="22"/>
        </w:rPr>
      </w:r>
      <w:r w:rsidRPr="008D413E">
        <w:rPr>
          <w:rFonts w:cs="Arial"/>
          <w:szCs w:val="22"/>
        </w:rPr>
        <w:fldChar w:fldCharType="separate"/>
      </w:r>
      <w:r w:rsidR="00E414E3">
        <w:rPr>
          <w:rFonts w:cs="Arial"/>
          <w:szCs w:val="22"/>
        </w:rPr>
        <w:t>10.1.3</w:t>
      </w:r>
      <w:r w:rsidRPr="008D413E">
        <w:rPr>
          <w:rFonts w:cs="Arial"/>
          <w:szCs w:val="22"/>
        </w:rPr>
        <w:fldChar w:fldCharType="end"/>
      </w:r>
      <w:r w:rsidRPr="008D413E">
        <w:rPr>
          <w:rFonts w:cs="Arial"/>
          <w:szCs w:val="22"/>
        </w:rPr>
        <w:t>, the Contractor shall notify the Chief Building Official or the registered code agency where applicable, of the readiness, substantial completion, and completion of the stages of construction set out in the Ontario Building Code. The Contractor shall be present at each site inspection by an inspector or registered code agency as applicable under the Ontario Building Code.</w:t>
      </w:r>
    </w:p>
    <w:p w:rsidR="008E5F6B" w:rsidRPr="008D413E" w:rsidRDefault="008E5F6B" w:rsidP="007E4E66">
      <w:pPr>
        <w:pStyle w:val="ConstructionL3"/>
        <w:rPr>
          <w:rFonts w:cs="Arial"/>
          <w:szCs w:val="22"/>
        </w:rPr>
      </w:pPr>
      <w:bookmarkStart w:id="628" w:name="_Ref11326966"/>
      <w:r w:rsidRPr="008D413E">
        <w:rPr>
          <w:rFonts w:cs="Arial"/>
          <w:szCs w:val="22"/>
        </w:rPr>
        <w:t xml:space="preserve">Subject to </w:t>
      </w:r>
      <w:r w:rsidRPr="008D413E">
        <w:rPr>
          <w:rFonts w:cs="Arial"/>
          <w:szCs w:val="22"/>
        </w:rPr>
        <w:fldChar w:fldCharType="begin"/>
      </w:r>
      <w:r w:rsidRPr="008D413E">
        <w:rPr>
          <w:rFonts w:cs="Arial"/>
          <w:szCs w:val="22"/>
        </w:rPr>
        <w:instrText xml:space="preserve"> REF _Ref536700702 \w \h  \* MERGEFORMAT </w:instrText>
      </w:r>
      <w:r w:rsidRPr="008D413E">
        <w:rPr>
          <w:rFonts w:cs="Arial"/>
          <w:szCs w:val="22"/>
        </w:rPr>
      </w:r>
      <w:r w:rsidRPr="008D413E">
        <w:rPr>
          <w:rFonts w:cs="Arial"/>
          <w:szCs w:val="22"/>
        </w:rPr>
        <w:fldChar w:fldCharType="separate"/>
      </w:r>
      <w:r w:rsidR="00E414E3">
        <w:rPr>
          <w:rFonts w:cs="Arial"/>
          <w:szCs w:val="22"/>
        </w:rPr>
        <w:t>3.6</w:t>
      </w:r>
      <w:r w:rsidRPr="008D413E">
        <w:rPr>
          <w:rFonts w:cs="Arial"/>
          <w:szCs w:val="22"/>
        </w:rPr>
        <w:fldChar w:fldCharType="end"/>
      </w:r>
      <w:r w:rsidRPr="008D413E">
        <w:rPr>
          <w:rFonts w:cs="Arial"/>
          <w:szCs w:val="22"/>
        </w:rPr>
        <w:t xml:space="preserve"> – DOCUMENT REVIEW</w:t>
      </w:r>
      <w:r w:rsidR="00DA590E">
        <w:rPr>
          <w:rFonts w:cs="Arial"/>
          <w:szCs w:val="22"/>
        </w:rPr>
        <w:t xml:space="preserve"> AND EXAMINATION OF SITE</w:t>
      </w:r>
      <w:r w:rsidRPr="008D413E">
        <w:rPr>
          <w:rFonts w:cs="Arial"/>
          <w:szCs w:val="22"/>
        </w:rPr>
        <w:t xml:space="preserve">, the Contractor shall not be responsible for verifying that the Agreement is in compliance with the </w:t>
      </w:r>
      <w:r w:rsidRPr="008D413E">
        <w:rPr>
          <w:rFonts w:cs="Arial"/>
          <w:szCs w:val="22"/>
        </w:rPr>
        <w:lastRenderedPageBreak/>
        <w:t xml:space="preserve">Laws relating to the Work. If the Agreement is at variance therewith, or if, subsequent to the Effective Date, changes are made to the applicable Laws which require modification to the Agreement, the Contractor shall advise the Contract Administrator in writing requesting direction immediately upon such variance or change becoming known. The Contract Administrator will make the changes required to the Agreement as provided in </w:t>
      </w:r>
      <w:r w:rsidRPr="008D413E">
        <w:rPr>
          <w:rFonts w:cs="Arial"/>
          <w:szCs w:val="22"/>
        </w:rPr>
        <w:fldChar w:fldCharType="begin"/>
      </w:r>
      <w:r w:rsidRPr="008D413E">
        <w:rPr>
          <w:rFonts w:cs="Arial"/>
          <w:szCs w:val="22"/>
        </w:rPr>
        <w:instrText xml:space="preserve"> REF _Ref532305187 \w \h  \* MERGEFORMAT </w:instrText>
      </w:r>
      <w:r w:rsidRPr="008D413E">
        <w:rPr>
          <w:rFonts w:cs="Arial"/>
          <w:szCs w:val="22"/>
        </w:rPr>
      </w:r>
      <w:r w:rsidRPr="008D413E">
        <w:rPr>
          <w:rFonts w:cs="Arial"/>
          <w:szCs w:val="22"/>
        </w:rPr>
        <w:fldChar w:fldCharType="separate"/>
      </w:r>
      <w:r w:rsidR="00E414E3">
        <w:rPr>
          <w:rFonts w:cs="Arial"/>
          <w:szCs w:val="22"/>
        </w:rPr>
        <w:t>7.1</w:t>
      </w:r>
      <w:r w:rsidRPr="008D413E">
        <w:rPr>
          <w:rFonts w:cs="Arial"/>
          <w:szCs w:val="22"/>
        </w:rPr>
        <w:fldChar w:fldCharType="end"/>
      </w:r>
      <w:r w:rsidRPr="008D413E">
        <w:rPr>
          <w:rFonts w:cs="Arial"/>
          <w:szCs w:val="22"/>
        </w:rPr>
        <w:t xml:space="preserve"> - OWNER’S RIGHT TO MAKE CHANGES, </w:t>
      </w:r>
      <w:r w:rsidRPr="008D413E">
        <w:rPr>
          <w:rFonts w:cs="Arial"/>
          <w:szCs w:val="22"/>
        </w:rPr>
        <w:fldChar w:fldCharType="begin"/>
      </w:r>
      <w:r w:rsidRPr="008D413E">
        <w:rPr>
          <w:rFonts w:cs="Arial"/>
          <w:szCs w:val="22"/>
        </w:rPr>
        <w:instrText xml:space="preserve"> REF _Ref532305193 \w \h  \* MERGEFORMAT </w:instrText>
      </w:r>
      <w:r w:rsidRPr="008D413E">
        <w:rPr>
          <w:rFonts w:cs="Arial"/>
          <w:szCs w:val="22"/>
        </w:rPr>
      </w:r>
      <w:r w:rsidRPr="008D413E">
        <w:rPr>
          <w:rFonts w:cs="Arial"/>
          <w:szCs w:val="22"/>
        </w:rPr>
        <w:fldChar w:fldCharType="separate"/>
      </w:r>
      <w:r w:rsidR="00E414E3">
        <w:rPr>
          <w:rFonts w:cs="Arial"/>
          <w:szCs w:val="22"/>
        </w:rPr>
        <w:t>7.2</w:t>
      </w:r>
      <w:r w:rsidRPr="008D413E">
        <w:rPr>
          <w:rFonts w:cs="Arial"/>
          <w:szCs w:val="22"/>
        </w:rPr>
        <w:fldChar w:fldCharType="end"/>
      </w:r>
      <w:r w:rsidRPr="008D413E">
        <w:rPr>
          <w:rFonts w:cs="Arial"/>
          <w:szCs w:val="22"/>
        </w:rPr>
        <w:t xml:space="preserve"> - CHANGE ORDER and </w:t>
      </w:r>
      <w:r w:rsidRPr="008D413E">
        <w:rPr>
          <w:rFonts w:cs="Arial"/>
          <w:szCs w:val="22"/>
        </w:rPr>
        <w:fldChar w:fldCharType="begin"/>
      </w:r>
      <w:r w:rsidRPr="008D413E">
        <w:rPr>
          <w:rFonts w:cs="Arial"/>
          <w:szCs w:val="22"/>
        </w:rPr>
        <w:instrText xml:space="preserve"> REF _Ref532305198 \w \h  \* MERGEFORMAT </w:instrText>
      </w:r>
      <w:r w:rsidRPr="008D413E">
        <w:rPr>
          <w:rFonts w:cs="Arial"/>
          <w:szCs w:val="22"/>
        </w:rPr>
      </w:r>
      <w:r w:rsidRPr="008D413E">
        <w:rPr>
          <w:rFonts w:cs="Arial"/>
          <w:szCs w:val="22"/>
        </w:rPr>
        <w:fldChar w:fldCharType="separate"/>
      </w:r>
      <w:r w:rsidR="00E414E3">
        <w:rPr>
          <w:rFonts w:cs="Arial"/>
          <w:szCs w:val="22"/>
        </w:rPr>
        <w:t>7.3</w:t>
      </w:r>
      <w:r w:rsidRPr="008D413E">
        <w:rPr>
          <w:rFonts w:cs="Arial"/>
          <w:szCs w:val="22"/>
        </w:rPr>
        <w:fldChar w:fldCharType="end"/>
      </w:r>
      <w:r w:rsidRPr="008D413E">
        <w:rPr>
          <w:rFonts w:cs="Arial"/>
          <w:szCs w:val="22"/>
        </w:rPr>
        <w:t xml:space="preserve"> - CHANGE DIRECTIVE.</w:t>
      </w:r>
      <w:bookmarkEnd w:id="627"/>
      <w:bookmarkEnd w:id="628"/>
    </w:p>
    <w:p w:rsidR="008E5F6B" w:rsidRPr="008D413E" w:rsidRDefault="008E5F6B" w:rsidP="007E4E66">
      <w:pPr>
        <w:pStyle w:val="ConstructionL3"/>
        <w:rPr>
          <w:rFonts w:cs="Arial"/>
          <w:szCs w:val="22"/>
        </w:rPr>
      </w:pPr>
      <w:bookmarkStart w:id="629" w:name="_Ref964687"/>
      <w:r w:rsidRPr="008D413E">
        <w:rPr>
          <w:rFonts w:cs="Arial"/>
          <w:szCs w:val="22"/>
        </w:rPr>
        <w:t>If the Contractor:</w:t>
      </w:r>
    </w:p>
    <w:p w:rsidR="008E5F6B" w:rsidRPr="008D413E" w:rsidRDefault="008E5F6B" w:rsidP="007E4E66">
      <w:pPr>
        <w:pStyle w:val="ConstructionL4"/>
        <w:contextualSpacing w:val="0"/>
        <w:rPr>
          <w:rFonts w:cs="Arial"/>
          <w:szCs w:val="22"/>
        </w:rPr>
      </w:pPr>
      <w:r w:rsidRPr="008D413E">
        <w:rPr>
          <w:rFonts w:cs="Arial"/>
          <w:szCs w:val="22"/>
        </w:rPr>
        <w:t xml:space="preserve">fails to notify the Owner and the Contract Administrator in writing of changes made to the applicable Laws (other than Owner’s Policies, Procedures and By-laws) in accordance with GC </w:t>
      </w:r>
      <w:r w:rsidRPr="008D413E">
        <w:rPr>
          <w:rFonts w:cs="Arial"/>
          <w:szCs w:val="22"/>
        </w:rPr>
        <w:fldChar w:fldCharType="begin"/>
      </w:r>
      <w:r w:rsidRPr="008D413E">
        <w:rPr>
          <w:rFonts w:cs="Arial"/>
          <w:szCs w:val="22"/>
        </w:rPr>
        <w:instrText xml:space="preserve"> REF _Ref11326966 \w \h  \* MERGEFORMAT </w:instrText>
      </w:r>
      <w:r w:rsidRPr="008D413E">
        <w:rPr>
          <w:rFonts w:cs="Arial"/>
          <w:szCs w:val="22"/>
        </w:rPr>
      </w:r>
      <w:r w:rsidRPr="008D413E">
        <w:rPr>
          <w:rFonts w:cs="Arial"/>
          <w:szCs w:val="22"/>
        </w:rPr>
        <w:fldChar w:fldCharType="separate"/>
      </w:r>
      <w:r w:rsidR="00E414E3">
        <w:rPr>
          <w:rFonts w:cs="Arial"/>
          <w:szCs w:val="22"/>
        </w:rPr>
        <w:t>10.1.5</w:t>
      </w:r>
      <w:r w:rsidRPr="008D413E">
        <w:rPr>
          <w:rFonts w:cs="Arial"/>
          <w:szCs w:val="22"/>
        </w:rPr>
        <w:fldChar w:fldCharType="end"/>
      </w:r>
      <w:r w:rsidRPr="008D413E">
        <w:rPr>
          <w:rFonts w:cs="Arial"/>
          <w:szCs w:val="22"/>
        </w:rPr>
        <w:t>;</w:t>
      </w:r>
    </w:p>
    <w:p w:rsidR="008E5F6B" w:rsidRPr="008D413E" w:rsidRDefault="008E5F6B" w:rsidP="007E4E66">
      <w:pPr>
        <w:pStyle w:val="ConstructionL4"/>
        <w:contextualSpacing w:val="0"/>
        <w:rPr>
          <w:rFonts w:cs="Arial"/>
          <w:szCs w:val="22"/>
        </w:rPr>
      </w:pPr>
      <w:r w:rsidRPr="008D413E">
        <w:rPr>
          <w:rFonts w:cs="Arial"/>
          <w:szCs w:val="22"/>
        </w:rPr>
        <w:t xml:space="preserve">fails to obtain direction as required in GC </w:t>
      </w:r>
      <w:r w:rsidRPr="008D413E">
        <w:rPr>
          <w:rFonts w:cs="Arial"/>
          <w:szCs w:val="22"/>
        </w:rPr>
        <w:fldChar w:fldCharType="begin"/>
      </w:r>
      <w:r w:rsidRPr="008D413E">
        <w:rPr>
          <w:rFonts w:cs="Arial"/>
          <w:szCs w:val="22"/>
        </w:rPr>
        <w:instrText xml:space="preserve"> REF _Ref11326966 \w \h  \* MERGEFORMAT </w:instrText>
      </w:r>
      <w:r w:rsidRPr="008D413E">
        <w:rPr>
          <w:rFonts w:cs="Arial"/>
          <w:szCs w:val="22"/>
        </w:rPr>
      </w:r>
      <w:r w:rsidRPr="008D413E">
        <w:rPr>
          <w:rFonts w:cs="Arial"/>
          <w:szCs w:val="22"/>
        </w:rPr>
        <w:fldChar w:fldCharType="separate"/>
      </w:r>
      <w:r w:rsidR="00E414E3">
        <w:rPr>
          <w:rFonts w:cs="Arial"/>
          <w:szCs w:val="22"/>
        </w:rPr>
        <w:t>10.1.5</w:t>
      </w:r>
      <w:r w:rsidRPr="008D413E">
        <w:rPr>
          <w:rFonts w:cs="Arial"/>
          <w:szCs w:val="22"/>
        </w:rPr>
        <w:fldChar w:fldCharType="end"/>
      </w:r>
      <w:r w:rsidRPr="008D413E">
        <w:rPr>
          <w:rFonts w:cs="Arial"/>
          <w:szCs w:val="22"/>
        </w:rPr>
        <w:t>; or</w:t>
      </w:r>
    </w:p>
    <w:p w:rsidR="008E5F6B" w:rsidRPr="008D413E" w:rsidRDefault="008E5F6B" w:rsidP="007E4E66">
      <w:pPr>
        <w:pStyle w:val="ConstructionL4"/>
        <w:contextualSpacing w:val="0"/>
        <w:rPr>
          <w:rFonts w:cs="Arial"/>
          <w:szCs w:val="22"/>
        </w:rPr>
      </w:pPr>
      <w:r w:rsidRPr="008D413E">
        <w:rPr>
          <w:rFonts w:cs="Arial"/>
          <w:szCs w:val="22"/>
        </w:rPr>
        <w:t xml:space="preserve">performs Work that it knows or should have known, applying the </w:t>
      </w:r>
      <w:r w:rsidRPr="008D413E">
        <w:rPr>
          <w:rFonts w:cs="Arial"/>
          <w:szCs w:val="22"/>
          <w:lang w:val="en-US"/>
        </w:rPr>
        <w:t>Standard of Care,</w:t>
      </w:r>
      <w:r w:rsidRPr="008D413E">
        <w:rPr>
          <w:rFonts w:cs="Arial"/>
          <w:szCs w:val="22"/>
        </w:rPr>
        <w:t xml:space="preserve"> contravenes any Laws, </w:t>
      </w:r>
    </w:p>
    <w:p w:rsidR="008E5F6B" w:rsidRPr="008D413E" w:rsidRDefault="008E5F6B" w:rsidP="007E4E66">
      <w:pPr>
        <w:pStyle w:val="ConstructionL3"/>
        <w:numPr>
          <w:ilvl w:val="0"/>
          <w:numId w:val="0"/>
        </w:numPr>
        <w:ind w:left="1008"/>
        <w:rPr>
          <w:rFonts w:cs="Arial"/>
          <w:szCs w:val="22"/>
        </w:rPr>
      </w:pPr>
      <w:proofErr w:type="gramStart"/>
      <w:r w:rsidRPr="008D413E">
        <w:rPr>
          <w:rFonts w:cs="Arial"/>
          <w:szCs w:val="22"/>
        </w:rPr>
        <w:t>the</w:t>
      </w:r>
      <w:proofErr w:type="gramEnd"/>
      <w:r w:rsidRPr="008D413E">
        <w:rPr>
          <w:rFonts w:cs="Arial"/>
          <w:szCs w:val="22"/>
        </w:rPr>
        <w:t xml:space="preserve"> Contractor shall be responsible for and shall correct the violations of such Laws, and shall be responsible for the Losses and delay attributable to the failure to comply with the provisions of such Laws, and, notwithstanding any limitations described in GC </w:t>
      </w:r>
      <w:r w:rsidRPr="008D413E">
        <w:rPr>
          <w:rFonts w:cs="Arial"/>
          <w:szCs w:val="22"/>
        </w:rPr>
        <w:fldChar w:fldCharType="begin"/>
      </w:r>
      <w:r w:rsidRPr="008D413E">
        <w:rPr>
          <w:rFonts w:cs="Arial"/>
          <w:szCs w:val="22"/>
        </w:rPr>
        <w:instrText xml:space="preserve"> REF _Ref532303307 \w \h  \* MERGEFORMAT </w:instrText>
      </w:r>
      <w:r w:rsidRPr="008D413E">
        <w:rPr>
          <w:rFonts w:cs="Arial"/>
          <w:szCs w:val="22"/>
        </w:rPr>
      </w:r>
      <w:r w:rsidRPr="008D413E">
        <w:rPr>
          <w:rFonts w:cs="Arial"/>
          <w:szCs w:val="22"/>
        </w:rPr>
        <w:fldChar w:fldCharType="separate"/>
      </w:r>
      <w:r w:rsidR="00E414E3">
        <w:rPr>
          <w:rFonts w:cs="Arial"/>
          <w:szCs w:val="22"/>
        </w:rPr>
        <w:t>9.1.1</w:t>
      </w:r>
      <w:r w:rsidRPr="008D413E">
        <w:rPr>
          <w:rFonts w:cs="Arial"/>
          <w:szCs w:val="22"/>
        </w:rPr>
        <w:fldChar w:fldCharType="end"/>
      </w:r>
      <w:r w:rsidRPr="008D413E">
        <w:rPr>
          <w:rFonts w:cs="Arial"/>
          <w:szCs w:val="22"/>
        </w:rPr>
        <w:t>.</w:t>
      </w:r>
      <w:bookmarkEnd w:id="629"/>
    </w:p>
    <w:p w:rsidR="008E5F6B" w:rsidRPr="008D413E" w:rsidRDefault="008E5F6B" w:rsidP="007E4E66">
      <w:pPr>
        <w:pStyle w:val="ConstructionL3"/>
        <w:rPr>
          <w:rFonts w:cs="Arial"/>
          <w:szCs w:val="22"/>
        </w:rPr>
      </w:pPr>
      <w:bookmarkStart w:id="630" w:name="_Hlk14797916"/>
      <w:r w:rsidRPr="008D413E">
        <w:rPr>
          <w:rFonts w:cs="Arial"/>
          <w:szCs w:val="22"/>
        </w:rPr>
        <w:t xml:space="preserve">Notwithstanding GC </w:t>
      </w:r>
      <w:r w:rsidRPr="008D413E">
        <w:rPr>
          <w:rFonts w:cs="Arial"/>
          <w:szCs w:val="22"/>
        </w:rPr>
        <w:fldChar w:fldCharType="begin"/>
      </w:r>
      <w:r w:rsidRPr="008D413E">
        <w:rPr>
          <w:rFonts w:cs="Arial"/>
          <w:szCs w:val="22"/>
        </w:rPr>
        <w:instrText xml:space="preserve"> REF _Ref532399111 \w \h  \* MERGEFORMAT </w:instrText>
      </w:r>
      <w:r w:rsidRPr="008D413E">
        <w:rPr>
          <w:rFonts w:cs="Arial"/>
          <w:szCs w:val="22"/>
        </w:rPr>
      </w:r>
      <w:r w:rsidRPr="008D413E">
        <w:rPr>
          <w:rFonts w:cs="Arial"/>
          <w:szCs w:val="22"/>
        </w:rPr>
        <w:fldChar w:fldCharType="separate"/>
      </w:r>
      <w:r w:rsidR="00E414E3">
        <w:rPr>
          <w:rFonts w:cs="Arial"/>
          <w:szCs w:val="22"/>
        </w:rPr>
        <w:t>7.5.2</w:t>
      </w:r>
      <w:r w:rsidRPr="008D413E">
        <w:rPr>
          <w:rFonts w:cs="Arial"/>
          <w:szCs w:val="22"/>
        </w:rPr>
        <w:fldChar w:fldCharType="end"/>
      </w:r>
      <w:r w:rsidRPr="008D413E">
        <w:rPr>
          <w:rFonts w:cs="Arial"/>
          <w:szCs w:val="22"/>
        </w:rPr>
        <w:t>, if subsequent to the Effective Date, changes are made to Laws (other than Owner’s Policies, Procedures and By-laws) which increase or decrease the cost of the performance of the Work or Contract Time then:</w:t>
      </w:r>
      <w:bookmarkEnd w:id="630"/>
    </w:p>
    <w:p w:rsidR="008E5F6B" w:rsidRPr="008D413E" w:rsidRDefault="008E5F6B" w:rsidP="007E4E66">
      <w:pPr>
        <w:pStyle w:val="ConstructionL4"/>
        <w:contextualSpacing w:val="0"/>
        <w:rPr>
          <w:rStyle w:val="Prompt"/>
          <w:rFonts w:cs="Arial"/>
          <w:sz w:val="22"/>
          <w:szCs w:val="22"/>
        </w:rPr>
      </w:pPr>
      <w:bookmarkStart w:id="631" w:name="_Hlk14797964"/>
      <w:r w:rsidRPr="008D413E">
        <w:rPr>
          <w:rFonts w:cs="Arial"/>
          <w:szCs w:val="22"/>
        </w:rPr>
        <w:t xml:space="preserve">any claim by the Contractor must be submitted in accordance with the requirements of </w:t>
      </w:r>
      <w:r w:rsidRPr="008D413E">
        <w:rPr>
          <w:rFonts w:cs="Arial"/>
          <w:szCs w:val="22"/>
        </w:rPr>
        <w:fldChar w:fldCharType="begin"/>
      </w:r>
      <w:r w:rsidRPr="008D413E">
        <w:rPr>
          <w:rFonts w:cs="Arial"/>
          <w:szCs w:val="22"/>
        </w:rPr>
        <w:instrText xml:space="preserve"> REF _Ref536451571 \w \h  \* MERGEFORMAT </w:instrText>
      </w:r>
      <w:r w:rsidRPr="008D413E">
        <w:rPr>
          <w:rFonts w:cs="Arial"/>
          <w:szCs w:val="22"/>
        </w:rPr>
      </w:r>
      <w:r w:rsidRPr="008D413E">
        <w:rPr>
          <w:rFonts w:cs="Arial"/>
          <w:szCs w:val="22"/>
        </w:rPr>
        <w:fldChar w:fldCharType="separate"/>
      </w:r>
      <w:r w:rsidR="00E414E3">
        <w:rPr>
          <w:rFonts w:cs="Arial"/>
          <w:szCs w:val="22"/>
        </w:rPr>
        <w:t>7.7</w:t>
      </w:r>
      <w:r w:rsidRPr="008D413E">
        <w:rPr>
          <w:rFonts w:cs="Arial"/>
          <w:szCs w:val="22"/>
        </w:rPr>
        <w:fldChar w:fldCharType="end"/>
      </w:r>
      <w:r w:rsidRPr="008D413E">
        <w:rPr>
          <w:rFonts w:cs="Arial"/>
          <w:szCs w:val="22"/>
        </w:rPr>
        <w:t xml:space="preserve"> - CLAIMS PROCEDURE; and </w:t>
      </w:r>
    </w:p>
    <w:p w:rsidR="008E5F6B" w:rsidRPr="008D413E" w:rsidRDefault="008E5F6B" w:rsidP="007E4E66">
      <w:pPr>
        <w:pStyle w:val="ConstructionL4"/>
        <w:contextualSpacing w:val="0"/>
        <w:rPr>
          <w:rFonts w:cs="Arial"/>
          <w:szCs w:val="22"/>
        </w:rPr>
      </w:pPr>
      <w:proofErr w:type="gramStart"/>
      <w:r w:rsidRPr="008D413E">
        <w:rPr>
          <w:rFonts w:cs="Arial"/>
          <w:szCs w:val="22"/>
        </w:rPr>
        <w:t>the</w:t>
      </w:r>
      <w:proofErr w:type="gramEnd"/>
      <w:r w:rsidRPr="008D413E">
        <w:rPr>
          <w:rFonts w:cs="Arial"/>
          <w:szCs w:val="22"/>
        </w:rPr>
        <w:t xml:space="preserve"> Owner may submit a change in accordance with the requirements of </w:t>
      </w:r>
      <w:r w:rsidRPr="008D413E">
        <w:rPr>
          <w:rFonts w:cs="Arial"/>
          <w:szCs w:val="22"/>
        </w:rPr>
        <w:fldChar w:fldCharType="begin"/>
      </w:r>
      <w:r w:rsidRPr="008D413E">
        <w:rPr>
          <w:rFonts w:cs="Arial"/>
          <w:szCs w:val="22"/>
        </w:rPr>
        <w:instrText xml:space="preserve"> REF _Ref1468472 \w \h  \* MERGEFORMAT </w:instrText>
      </w:r>
      <w:r w:rsidRPr="008D413E">
        <w:rPr>
          <w:rFonts w:cs="Arial"/>
          <w:szCs w:val="22"/>
        </w:rPr>
      </w:r>
      <w:r w:rsidRPr="008D413E">
        <w:rPr>
          <w:rFonts w:cs="Arial"/>
          <w:szCs w:val="22"/>
        </w:rPr>
        <w:fldChar w:fldCharType="separate"/>
      </w:r>
      <w:r w:rsidR="00E414E3">
        <w:rPr>
          <w:rFonts w:cs="Arial"/>
          <w:szCs w:val="22"/>
        </w:rPr>
        <w:t>7.1</w:t>
      </w:r>
      <w:r w:rsidRPr="008D413E">
        <w:rPr>
          <w:rFonts w:cs="Arial"/>
          <w:szCs w:val="22"/>
        </w:rPr>
        <w:fldChar w:fldCharType="end"/>
      </w:r>
      <w:r w:rsidRPr="008D413E">
        <w:rPr>
          <w:rFonts w:cs="Arial"/>
          <w:szCs w:val="22"/>
        </w:rPr>
        <w:t xml:space="preserve"> – OWNER’S RIGHT TO MAKE CHANGES</w:t>
      </w:r>
      <w:bookmarkEnd w:id="631"/>
      <w:r w:rsidRPr="008D413E">
        <w:rPr>
          <w:rFonts w:cs="Arial"/>
          <w:szCs w:val="22"/>
        </w:rPr>
        <w:t>.</w:t>
      </w:r>
    </w:p>
    <w:p w:rsidR="008E5F6B" w:rsidRPr="008D413E" w:rsidRDefault="008E5F6B" w:rsidP="007E4E66">
      <w:pPr>
        <w:pStyle w:val="ConstructionL3"/>
        <w:rPr>
          <w:rFonts w:cs="Arial"/>
          <w:szCs w:val="22"/>
        </w:rPr>
      </w:pPr>
      <w:r w:rsidRPr="008D413E">
        <w:rPr>
          <w:rFonts w:cs="Arial"/>
          <w:szCs w:val="22"/>
        </w:rPr>
        <w:t>Without limiting the generality of any other provision in the Agreement, the Contractor shall cause all certificates to be furnished that are required or given by the appropriate Governmental Authorities or quasi-governmental authorities as evidence that the Work as installed conforms with the Laws, including certificates of compliance for the Owner’s occupancy or partial occupancy. The certificates are to be final certificates giving complete clearance of the Work, in the event that such Governmental Authorities or quasi-governmental authorities furnish such certificates.</w:t>
      </w:r>
    </w:p>
    <w:p w:rsidR="008E5F6B" w:rsidRPr="008D413E" w:rsidRDefault="008E5F6B" w:rsidP="001B26DC">
      <w:pPr>
        <w:pStyle w:val="ConstructionL2"/>
        <w:keepNext/>
        <w:rPr>
          <w:rFonts w:cs="Arial"/>
          <w:szCs w:val="22"/>
        </w:rPr>
      </w:pPr>
      <w:bookmarkStart w:id="632" w:name="_Toc532300579"/>
      <w:bookmarkStart w:id="633" w:name="_Toc532300685"/>
      <w:bookmarkStart w:id="634" w:name="_Ref532402637"/>
      <w:bookmarkStart w:id="635" w:name="_Toc14256427"/>
      <w:bookmarkStart w:id="636" w:name="_Toc17481240"/>
      <w:bookmarkStart w:id="637" w:name="Toc17375603"/>
      <w:r w:rsidRPr="008D413E">
        <w:rPr>
          <w:rFonts w:cs="Arial"/>
          <w:szCs w:val="22"/>
        </w:rPr>
        <w:t>Taxes and Duties</w:t>
      </w:r>
      <w:bookmarkEnd w:id="632"/>
      <w:bookmarkEnd w:id="633"/>
      <w:bookmarkEnd w:id="634"/>
      <w:bookmarkEnd w:id="635"/>
      <w:bookmarkEnd w:id="636"/>
    </w:p>
    <w:p w:rsidR="008E5F6B" w:rsidRPr="008D413E" w:rsidRDefault="008E5F6B" w:rsidP="001B26DC">
      <w:pPr>
        <w:pStyle w:val="ConstructionL3"/>
        <w:keepNext/>
        <w:rPr>
          <w:rFonts w:cs="Arial"/>
          <w:szCs w:val="22"/>
        </w:rPr>
      </w:pPr>
      <w:bookmarkStart w:id="638" w:name="_Hlk2271130"/>
      <w:bookmarkEnd w:id="637"/>
      <w:r w:rsidRPr="008D413E">
        <w:rPr>
          <w:rFonts w:cs="Arial"/>
          <w:szCs w:val="22"/>
        </w:rPr>
        <w:t xml:space="preserve">Subject to GC </w:t>
      </w:r>
      <w:r w:rsidRPr="008D413E">
        <w:rPr>
          <w:rFonts w:cs="Arial"/>
          <w:szCs w:val="22"/>
        </w:rPr>
        <w:fldChar w:fldCharType="begin"/>
      </w:r>
      <w:r w:rsidRPr="008D413E">
        <w:rPr>
          <w:rFonts w:cs="Arial"/>
          <w:szCs w:val="22"/>
        </w:rPr>
        <w:instrText xml:space="preserve"> REF _Ref14719719 \w \h  \* MERGEFORMAT </w:instrText>
      </w:r>
      <w:r w:rsidRPr="008D413E">
        <w:rPr>
          <w:rFonts w:cs="Arial"/>
          <w:szCs w:val="22"/>
        </w:rPr>
      </w:r>
      <w:r w:rsidRPr="008D413E">
        <w:rPr>
          <w:rFonts w:cs="Arial"/>
          <w:szCs w:val="22"/>
        </w:rPr>
        <w:fldChar w:fldCharType="separate"/>
      </w:r>
      <w:r w:rsidR="00E414E3">
        <w:rPr>
          <w:rFonts w:cs="Arial"/>
          <w:szCs w:val="22"/>
        </w:rPr>
        <w:t>10.2.3</w:t>
      </w:r>
      <w:r w:rsidRPr="008D413E">
        <w:rPr>
          <w:rFonts w:cs="Arial"/>
          <w:szCs w:val="22"/>
        </w:rPr>
        <w:fldChar w:fldCharType="end"/>
      </w:r>
      <w:r w:rsidRPr="008D413E">
        <w:rPr>
          <w:rFonts w:cs="Arial"/>
          <w:szCs w:val="22"/>
        </w:rPr>
        <w:t xml:space="preserve">, the Fixed Prices and Unit Prices shall include all taxes and customs duties except for Value Added Taxes payable by the Owner to the </w:t>
      </w:r>
      <w:r w:rsidRPr="008D413E">
        <w:rPr>
          <w:rFonts w:cs="Arial"/>
          <w:szCs w:val="22"/>
        </w:rPr>
        <w:lastRenderedPageBreak/>
        <w:t>Contractor. For clarity, there shall be no adjustment in the Fixed Price or Unit Prices as a result of inflation or currency fluctuation.</w:t>
      </w:r>
    </w:p>
    <w:p w:rsidR="008E5F6B" w:rsidRPr="008D413E" w:rsidRDefault="008E5F6B" w:rsidP="007E4E66">
      <w:pPr>
        <w:pStyle w:val="ConstructionL3"/>
        <w:keepNext/>
        <w:rPr>
          <w:rFonts w:cs="Arial"/>
          <w:szCs w:val="22"/>
        </w:rPr>
      </w:pPr>
      <w:r w:rsidRPr="008D413E">
        <w:rPr>
          <w:rFonts w:cs="Arial"/>
          <w:szCs w:val="22"/>
        </w:rPr>
        <w:t xml:space="preserve">The Contractor shall provide a detailed breakdown of additional taxes and duties if requested by the Owner in a form satisfactory to the Owner. </w:t>
      </w:r>
    </w:p>
    <w:p w:rsidR="008E5F6B" w:rsidRPr="008D413E" w:rsidRDefault="008E5F6B" w:rsidP="007E4E66">
      <w:pPr>
        <w:pStyle w:val="ConstructionL3"/>
        <w:rPr>
          <w:rFonts w:cs="Arial"/>
          <w:szCs w:val="22"/>
        </w:rPr>
      </w:pPr>
      <w:bookmarkStart w:id="639" w:name="_Hlk6842450"/>
      <w:bookmarkStart w:id="640" w:name="_Ref14719719"/>
      <w:r w:rsidRPr="008D413E">
        <w:rPr>
          <w:rFonts w:cs="Arial"/>
          <w:szCs w:val="22"/>
        </w:rPr>
        <w:t>Any increase or decrease in costs to the Contractor due to changes in Canadian federal and provincial taxes and custom duties after the Effective Date shall increase or decrease the Fixed Prices and Unit Prices accordingly</w:t>
      </w:r>
      <w:bookmarkEnd w:id="639"/>
      <w:r w:rsidRPr="008D413E">
        <w:rPr>
          <w:rFonts w:cs="Arial"/>
          <w:szCs w:val="22"/>
        </w:rPr>
        <w:t>. For greater certainty, the Contractor shall not be entitled to any markup for overhead or profit on any increase in such taxes and duties.</w:t>
      </w:r>
      <w:bookmarkEnd w:id="638"/>
      <w:bookmarkEnd w:id="640"/>
    </w:p>
    <w:p w:rsidR="008E5F6B" w:rsidRPr="008D413E" w:rsidRDefault="00DA590E" w:rsidP="007E4E66">
      <w:pPr>
        <w:pStyle w:val="ConstructionL3"/>
        <w:rPr>
          <w:rFonts w:cs="Arial"/>
          <w:szCs w:val="22"/>
        </w:rPr>
      </w:pPr>
      <w:r>
        <w:rPr>
          <w:rFonts w:cs="Arial"/>
          <w:szCs w:val="22"/>
        </w:rPr>
        <w:t xml:space="preserve">The </w:t>
      </w:r>
      <w:r w:rsidR="008E5F6B" w:rsidRPr="008D413E">
        <w:rPr>
          <w:rFonts w:cs="Arial"/>
          <w:szCs w:val="22"/>
        </w:rPr>
        <w:t>Contractor represents and warrants that it is:</w:t>
      </w:r>
    </w:p>
    <w:p w:rsidR="008E5F6B" w:rsidRPr="008D413E" w:rsidRDefault="008E5F6B" w:rsidP="007E4E66">
      <w:pPr>
        <w:pStyle w:val="ConstructionL4"/>
        <w:contextualSpacing w:val="0"/>
        <w:rPr>
          <w:rFonts w:cs="Arial"/>
          <w:szCs w:val="22"/>
        </w:rPr>
      </w:pPr>
      <w:r w:rsidRPr="008D413E">
        <w:rPr>
          <w:rFonts w:cs="Arial"/>
          <w:szCs w:val="22"/>
        </w:rPr>
        <w:t xml:space="preserve">not a non-resident Canadian; or </w:t>
      </w:r>
    </w:p>
    <w:p w:rsidR="008E5F6B" w:rsidRPr="008D413E" w:rsidRDefault="008E5F6B" w:rsidP="007E4E66">
      <w:pPr>
        <w:pStyle w:val="ConstructionL4"/>
        <w:contextualSpacing w:val="0"/>
        <w:rPr>
          <w:rFonts w:cs="Arial"/>
          <w:szCs w:val="22"/>
        </w:rPr>
      </w:pPr>
      <w:r w:rsidRPr="008D413E">
        <w:rPr>
          <w:rFonts w:cs="Arial"/>
          <w:szCs w:val="22"/>
        </w:rPr>
        <w:t xml:space="preserve">has notified the Owner </w:t>
      </w:r>
      <w:bookmarkStart w:id="641" w:name="_Hlk15305359"/>
      <w:r w:rsidRPr="008D413E">
        <w:rPr>
          <w:rFonts w:cs="Arial"/>
          <w:szCs w:val="22"/>
        </w:rPr>
        <w:t>in writing</w:t>
      </w:r>
      <w:bookmarkEnd w:id="641"/>
      <w:r w:rsidRPr="008D413E">
        <w:rPr>
          <w:rFonts w:cs="Arial"/>
          <w:szCs w:val="22"/>
        </w:rPr>
        <w:t>, prior to execution of the Agreement that it is a non-resident Canadian,</w:t>
      </w:r>
    </w:p>
    <w:p w:rsidR="008E5F6B" w:rsidRPr="008D413E" w:rsidRDefault="008E5F6B" w:rsidP="007E4E66">
      <w:pPr>
        <w:pStyle w:val="ConstructionL3"/>
        <w:numPr>
          <w:ilvl w:val="0"/>
          <w:numId w:val="0"/>
        </w:numPr>
        <w:ind w:left="1008"/>
        <w:rPr>
          <w:rFonts w:cs="Arial"/>
          <w:szCs w:val="22"/>
        </w:rPr>
      </w:pPr>
      <w:proofErr w:type="gramStart"/>
      <w:r w:rsidRPr="008D413E">
        <w:rPr>
          <w:rFonts w:cs="Arial"/>
          <w:szCs w:val="22"/>
        </w:rPr>
        <w:t>for</w:t>
      </w:r>
      <w:proofErr w:type="gramEnd"/>
      <w:r w:rsidRPr="008D413E">
        <w:rPr>
          <w:rFonts w:cs="Arial"/>
          <w:szCs w:val="22"/>
        </w:rPr>
        <w:t xml:space="preserve"> the purposes of the </w:t>
      </w:r>
      <w:r w:rsidRPr="008D413E">
        <w:rPr>
          <w:rFonts w:cs="Arial"/>
          <w:i/>
          <w:szCs w:val="22"/>
        </w:rPr>
        <w:t xml:space="preserve">Income Tax Act </w:t>
      </w:r>
      <w:r w:rsidRPr="008D413E">
        <w:rPr>
          <w:rFonts w:cs="Arial"/>
          <w:szCs w:val="22"/>
        </w:rPr>
        <w:t xml:space="preserve">(Canada). Notwithstanding anything to the contrary, all amounts payable by the Owner shall be subject to the </w:t>
      </w:r>
      <w:r w:rsidRPr="008D413E">
        <w:rPr>
          <w:rFonts w:cs="Arial"/>
          <w:i/>
          <w:szCs w:val="22"/>
        </w:rPr>
        <w:t>Income Tax Act</w:t>
      </w:r>
      <w:r w:rsidRPr="008D413E">
        <w:rPr>
          <w:rFonts w:cs="Arial"/>
          <w:szCs w:val="22"/>
        </w:rPr>
        <w:t xml:space="preserve"> (Canada) (including applicable deductions from payments by the Owner on account of withholding against tax). Without limiting the generality of the foregoing, if any Laws requires that any taxes or other amounts be deducted or withheld from any payments to be made by the Owner under the Agreement, the Owner shall deduct such taxes or other amounts and remit such taxes or other amounts directly to the applicable Governmental Authority, including the Canada Revenue Agency, on or before the applicable due date and the Owner shall not be required to compensate or otherwise indemnify the Contractor with respect to such taxes or other amount.</w:t>
      </w:r>
    </w:p>
    <w:p w:rsidR="008E5F6B" w:rsidRPr="008D413E" w:rsidRDefault="008E5F6B" w:rsidP="007E4E66">
      <w:pPr>
        <w:pStyle w:val="ConstructionL3"/>
        <w:rPr>
          <w:rFonts w:cs="Arial"/>
          <w:szCs w:val="22"/>
        </w:rPr>
      </w:pPr>
      <w:bookmarkStart w:id="642" w:name="_Ref15134756"/>
      <w:bookmarkStart w:id="643" w:name="_Hlk2271438"/>
      <w:r w:rsidRPr="008D413E">
        <w:rPr>
          <w:rFonts w:cs="Arial"/>
          <w:szCs w:val="22"/>
        </w:rPr>
        <w:t>Any taxes or customs duties applicable to the Agreement, including any sales taxes, excise taxes or Value Added Taxes, whether or not paid, which are found to be inapplicable or for which refund, exemption or recovery may be obtained, are the sole and exclusive property of the Owner. The Contractor agrees to, and to cause all Subcontractors, Suppliers and Sub-subcontractors to, cooperate with the Owner in the application for any refund, exemption or recovery of any taxes or customs duties, which cooperation shall include, making or concurring in the making of an application for any such refund, exemption or recovery, and providing to the Owner copies, or where required, originals of Contractor Records or other documents necessary to support such applications for refunds, exemptions or recoveries. All such refunds, exemptions or recoveries</w:t>
      </w:r>
      <w:r w:rsidRPr="008D413E" w:rsidDel="00A72044">
        <w:rPr>
          <w:rFonts w:cs="Arial"/>
          <w:szCs w:val="22"/>
        </w:rPr>
        <w:t xml:space="preserve"> </w:t>
      </w:r>
      <w:r w:rsidRPr="008D413E">
        <w:rPr>
          <w:rFonts w:cs="Arial"/>
          <w:szCs w:val="22"/>
        </w:rPr>
        <w:t xml:space="preserve">shall either be paid to the Owner, or shall be a credit to the Owner against the Contract Price in accordance with </w:t>
      </w:r>
      <w:r w:rsidRPr="008D413E">
        <w:rPr>
          <w:rFonts w:cs="Arial"/>
          <w:szCs w:val="22"/>
        </w:rPr>
        <w:fldChar w:fldCharType="begin"/>
      </w:r>
      <w:r w:rsidRPr="008D413E">
        <w:rPr>
          <w:rFonts w:cs="Arial"/>
          <w:szCs w:val="22"/>
        </w:rPr>
        <w:instrText xml:space="preserve"> REF _Ref1660866 \w \h  \* MERGEFORMAT </w:instrText>
      </w:r>
      <w:r w:rsidRPr="008D413E">
        <w:rPr>
          <w:rFonts w:cs="Arial"/>
          <w:szCs w:val="22"/>
        </w:rPr>
      </w:r>
      <w:r w:rsidRPr="008D413E">
        <w:rPr>
          <w:rFonts w:cs="Arial"/>
          <w:szCs w:val="22"/>
        </w:rPr>
        <w:fldChar w:fldCharType="separate"/>
      </w:r>
      <w:r w:rsidR="00E414E3">
        <w:rPr>
          <w:rFonts w:cs="Arial"/>
          <w:szCs w:val="22"/>
        </w:rPr>
        <w:t>5.10</w:t>
      </w:r>
      <w:r w:rsidRPr="008D413E">
        <w:rPr>
          <w:rFonts w:cs="Arial"/>
          <w:szCs w:val="22"/>
        </w:rPr>
        <w:fldChar w:fldCharType="end"/>
      </w:r>
      <w:r w:rsidRPr="008D413E">
        <w:rPr>
          <w:rFonts w:cs="Arial"/>
          <w:szCs w:val="22"/>
        </w:rPr>
        <w:t xml:space="preserve"> – OWNER’S SET-OFF, in the Owner’s discretion. The Contractor agrees to endorse over to the Owner any cheques received from the federal or provincial governments, or any other taxing authority, as may be required to give effect to this GC. The Contractor agrees to enable, assist with and submit to any reasonable audit requested by the Owner with respect the potential refunds, exemptions or recoveries under this GC.</w:t>
      </w:r>
      <w:bookmarkEnd w:id="642"/>
    </w:p>
    <w:p w:rsidR="008E5F6B" w:rsidRPr="008D413E" w:rsidRDefault="008E5F6B" w:rsidP="007E4E66">
      <w:pPr>
        <w:pStyle w:val="ConstructionL3"/>
        <w:rPr>
          <w:rFonts w:cs="Arial"/>
          <w:szCs w:val="22"/>
        </w:rPr>
      </w:pPr>
      <w:r w:rsidRPr="008D413E">
        <w:rPr>
          <w:rFonts w:cs="Arial"/>
          <w:szCs w:val="22"/>
        </w:rPr>
        <w:lastRenderedPageBreak/>
        <w:t xml:space="preserve">Customs duties penalties, or any other penalty, fine or assessment levied against the Contractor, shall not be treated as a tax or customs duty for the purpose of this </w:t>
      </w:r>
      <w:r w:rsidRPr="008D413E">
        <w:rPr>
          <w:rFonts w:cs="Arial"/>
          <w:szCs w:val="22"/>
        </w:rPr>
        <w:fldChar w:fldCharType="begin"/>
      </w:r>
      <w:r w:rsidRPr="008D413E">
        <w:rPr>
          <w:rFonts w:cs="Arial"/>
          <w:szCs w:val="22"/>
        </w:rPr>
        <w:instrText xml:space="preserve"> REF _Ref532402637 \w \h  \* MERGEFORMAT </w:instrText>
      </w:r>
      <w:r w:rsidRPr="008D413E">
        <w:rPr>
          <w:rFonts w:cs="Arial"/>
          <w:szCs w:val="22"/>
        </w:rPr>
      </w:r>
      <w:r w:rsidRPr="008D413E">
        <w:rPr>
          <w:rFonts w:cs="Arial"/>
          <w:szCs w:val="22"/>
        </w:rPr>
        <w:fldChar w:fldCharType="separate"/>
      </w:r>
      <w:r w:rsidR="00E414E3">
        <w:rPr>
          <w:rFonts w:cs="Arial"/>
          <w:szCs w:val="22"/>
        </w:rPr>
        <w:t>10.2</w:t>
      </w:r>
      <w:r w:rsidRPr="008D413E">
        <w:rPr>
          <w:rFonts w:cs="Arial"/>
          <w:szCs w:val="22"/>
        </w:rPr>
        <w:fldChar w:fldCharType="end"/>
      </w:r>
      <w:bookmarkEnd w:id="643"/>
      <w:r w:rsidRPr="008D413E">
        <w:rPr>
          <w:rFonts w:cs="Arial"/>
          <w:szCs w:val="22"/>
        </w:rPr>
        <w:t xml:space="preserve"> – TAXES AND DUTIES.</w:t>
      </w:r>
    </w:p>
    <w:p w:rsidR="008E5F6B" w:rsidRPr="008D413E" w:rsidRDefault="008E5F6B" w:rsidP="007E4E66">
      <w:pPr>
        <w:pStyle w:val="ConstructionL2"/>
        <w:rPr>
          <w:rFonts w:cs="Arial"/>
          <w:szCs w:val="22"/>
        </w:rPr>
      </w:pPr>
      <w:bookmarkStart w:id="644" w:name="_Ref532302542"/>
      <w:bookmarkStart w:id="645" w:name="_Ref532303415"/>
      <w:bookmarkStart w:id="646" w:name="_Toc17481241"/>
      <w:bookmarkStart w:id="647" w:name="Toc17375604"/>
      <w:r w:rsidRPr="008D413E">
        <w:rPr>
          <w:rFonts w:cs="Arial"/>
          <w:szCs w:val="22"/>
        </w:rPr>
        <w:t>Patent Fees</w:t>
      </w:r>
      <w:bookmarkEnd w:id="644"/>
      <w:bookmarkEnd w:id="645"/>
      <w:bookmarkEnd w:id="646"/>
    </w:p>
    <w:p w:rsidR="008E5F6B" w:rsidRPr="008D413E" w:rsidRDefault="008E5F6B" w:rsidP="007E4E66">
      <w:pPr>
        <w:pStyle w:val="ConstructionL3"/>
        <w:rPr>
          <w:rFonts w:cs="Arial"/>
          <w:szCs w:val="22"/>
        </w:rPr>
      </w:pPr>
      <w:bookmarkStart w:id="648" w:name="_Ref532302536"/>
      <w:bookmarkEnd w:id="647"/>
      <w:r w:rsidRPr="008D413E">
        <w:rPr>
          <w:rFonts w:cs="Arial"/>
          <w:szCs w:val="22"/>
        </w:rPr>
        <w:t xml:space="preserve">The Contractor shall pay the royalties and patent licence fees required for the performance of the Agreement. </w:t>
      </w:r>
      <w:bookmarkEnd w:id="648"/>
    </w:p>
    <w:p w:rsidR="008E5F6B" w:rsidRPr="008D413E" w:rsidRDefault="008E5F6B" w:rsidP="007E4E66">
      <w:pPr>
        <w:pStyle w:val="ConstructionL2"/>
        <w:rPr>
          <w:rFonts w:cs="Arial"/>
          <w:szCs w:val="22"/>
        </w:rPr>
      </w:pPr>
      <w:bookmarkStart w:id="649" w:name="_Ref532302483"/>
      <w:bookmarkStart w:id="650" w:name="_Toc17481242"/>
      <w:bookmarkStart w:id="651" w:name="Toc17375605"/>
      <w:r w:rsidRPr="008D413E">
        <w:rPr>
          <w:rFonts w:cs="Arial"/>
          <w:szCs w:val="22"/>
        </w:rPr>
        <w:t>Workers’ Compensation</w:t>
      </w:r>
      <w:bookmarkEnd w:id="649"/>
      <w:bookmarkEnd w:id="650"/>
    </w:p>
    <w:p w:rsidR="008E5F6B" w:rsidRPr="008D413E" w:rsidRDefault="008E5F6B" w:rsidP="007E4E66">
      <w:pPr>
        <w:pStyle w:val="ConstructionL3"/>
        <w:rPr>
          <w:rFonts w:cs="Arial"/>
          <w:szCs w:val="22"/>
        </w:rPr>
      </w:pPr>
      <w:bookmarkStart w:id="652" w:name="_Ref532302478"/>
      <w:bookmarkEnd w:id="651"/>
      <w:r w:rsidRPr="008D413E">
        <w:rPr>
          <w:rFonts w:cs="Arial"/>
          <w:szCs w:val="22"/>
        </w:rPr>
        <w:t xml:space="preserve">Prior to commencing the Work, and again with the Proper Invoice for the Lien Holdback following Substantial Performance of the Work and the Contractor’s Proper Invoice submitted pursuant to GC </w:t>
      </w:r>
      <w:r w:rsidRPr="008D413E">
        <w:rPr>
          <w:rFonts w:cs="Arial"/>
          <w:szCs w:val="22"/>
        </w:rPr>
        <w:fldChar w:fldCharType="begin"/>
      </w:r>
      <w:r w:rsidRPr="008D413E">
        <w:rPr>
          <w:rFonts w:cs="Arial"/>
          <w:szCs w:val="22"/>
        </w:rPr>
        <w:instrText xml:space="preserve"> REF _Ref11768868 \w \h  \* MERGEFORMAT </w:instrText>
      </w:r>
      <w:r w:rsidRPr="008D413E">
        <w:rPr>
          <w:rFonts w:cs="Arial"/>
          <w:szCs w:val="22"/>
        </w:rPr>
      </w:r>
      <w:r w:rsidRPr="008D413E">
        <w:rPr>
          <w:rFonts w:cs="Arial"/>
          <w:szCs w:val="22"/>
        </w:rPr>
        <w:fldChar w:fldCharType="separate"/>
      </w:r>
      <w:r w:rsidR="00E414E3">
        <w:rPr>
          <w:rFonts w:cs="Arial"/>
          <w:szCs w:val="22"/>
        </w:rPr>
        <w:t>5.7.1.1</w:t>
      </w:r>
      <w:r w:rsidRPr="008D413E">
        <w:rPr>
          <w:rFonts w:cs="Arial"/>
          <w:szCs w:val="22"/>
        </w:rPr>
        <w:fldChar w:fldCharType="end"/>
      </w:r>
      <w:r w:rsidRPr="008D413E">
        <w:rPr>
          <w:rFonts w:cs="Arial"/>
          <w:szCs w:val="22"/>
        </w:rPr>
        <w:t>, the Contractor shall provide evidence of compliance with workers’ compensation Laws, including payments due thereunder by the Contractor.</w:t>
      </w:r>
      <w:bookmarkEnd w:id="652"/>
    </w:p>
    <w:p w:rsidR="008E5F6B" w:rsidRPr="008D413E" w:rsidRDefault="008E5F6B" w:rsidP="007E4E66">
      <w:pPr>
        <w:pStyle w:val="ConstructionL3"/>
        <w:rPr>
          <w:rFonts w:cs="Arial"/>
          <w:szCs w:val="22"/>
        </w:rPr>
      </w:pPr>
      <w:r w:rsidRPr="008D413E">
        <w:rPr>
          <w:rFonts w:cs="Arial"/>
          <w:szCs w:val="22"/>
        </w:rPr>
        <w:t>At any time during the term of the Agreement, when requested by the Owner, the Contractor shall provide evidence of compliance with workers’ compensation Laws by the Contractor and Subcontractors.</w:t>
      </w:r>
    </w:p>
    <w:p w:rsidR="008E5F6B" w:rsidRPr="006F4187" w:rsidRDefault="008E5F6B" w:rsidP="006F4187">
      <w:pPr>
        <w:pStyle w:val="ConstructionL1"/>
        <w:rPr>
          <w:rFonts w:cs="Arial"/>
          <w:szCs w:val="22"/>
        </w:rPr>
      </w:pPr>
      <w:bookmarkStart w:id="653" w:name="_Ref1487693"/>
      <w:bookmarkStart w:id="654" w:name="_Toc17481243"/>
      <w:bookmarkStart w:id="655" w:name="Toc17375606"/>
      <w:bookmarkEnd w:id="508"/>
      <w:r w:rsidRPr="006F4187">
        <w:rPr>
          <w:rFonts w:cs="Arial"/>
          <w:szCs w:val="22"/>
        </w:rPr>
        <w:t>DEFAULT</w:t>
      </w:r>
      <w:bookmarkEnd w:id="653"/>
      <w:r w:rsidRPr="006F4187">
        <w:rPr>
          <w:rFonts w:cs="Arial"/>
          <w:szCs w:val="22"/>
        </w:rPr>
        <w:t>, TERMINATION AND SUSPENSION</w:t>
      </w:r>
      <w:bookmarkEnd w:id="654"/>
    </w:p>
    <w:p w:rsidR="008E5F6B" w:rsidRPr="008D413E" w:rsidRDefault="008E5F6B" w:rsidP="006A7552">
      <w:pPr>
        <w:pStyle w:val="ConstructionL2"/>
        <w:tabs>
          <w:tab w:val="clear" w:pos="1008"/>
          <w:tab w:val="left" w:pos="1080"/>
        </w:tabs>
        <w:ind w:left="1080" w:hanging="1080"/>
        <w:rPr>
          <w:rFonts w:cs="Arial"/>
          <w:szCs w:val="22"/>
        </w:rPr>
      </w:pPr>
      <w:bookmarkStart w:id="656" w:name="_Ref1488284"/>
      <w:bookmarkStart w:id="657" w:name="_Toc17481244"/>
      <w:bookmarkEnd w:id="655"/>
      <w:r w:rsidRPr="008D413E">
        <w:rPr>
          <w:rFonts w:cs="Arial"/>
          <w:szCs w:val="22"/>
        </w:rPr>
        <w:t>Owner’s Right to Perform the Work, Terminate the Contractor’s Right to Continue with the Work, Terminate the Agreement or Suspend the Work</w:t>
      </w:r>
      <w:bookmarkEnd w:id="656"/>
      <w:bookmarkEnd w:id="657"/>
    </w:p>
    <w:p w:rsidR="008E5F6B" w:rsidRPr="008D413E" w:rsidRDefault="008E5F6B" w:rsidP="007E4E66">
      <w:pPr>
        <w:pStyle w:val="ConstructionL3"/>
        <w:rPr>
          <w:rFonts w:cs="Arial"/>
          <w:szCs w:val="22"/>
        </w:rPr>
      </w:pPr>
      <w:bookmarkStart w:id="658" w:name="_Ref532302594"/>
      <w:r w:rsidRPr="008D413E">
        <w:rPr>
          <w:rFonts w:cs="Arial"/>
          <w:szCs w:val="22"/>
        </w:rPr>
        <w:t>If the Contractor is adjudged bankrupt, or makes a general assignment for the benefit of creditors because of the Contractor’s insolvency, or if a receiver is appointed because of the Contractor’s insolvency, the Owner may, without prejudice to any other right or remedy the Owner may have, immediately terminate the Contractor’s right to continue with the Work or immediately terminate the Agreement, by giving the Contractor or receiver or trustee in bankruptcy Notice in Writing to that effect specifying the date upon which such termination becomes effective.</w:t>
      </w:r>
      <w:bookmarkEnd w:id="658"/>
    </w:p>
    <w:p w:rsidR="008E5F6B" w:rsidRPr="008D413E" w:rsidRDefault="008E5F6B" w:rsidP="00E90F39">
      <w:pPr>
        <w:pStyle w:val="ConstructionL3"/>
        <w:keepNext/>
        <w:rPr>
          <w:rFonts w:cs="Arial"/>
          <w:szCs w:val="22"/>
        </w:rPr>
      </w:pPr>
      <w:bookmarkStart w:id="659" w:name="_Ref6905547"/>
      <w:bookmarkStart w:id="660" w:name="_Ref6428012"/>
      <w:r w:rsidRPr="008D413E">
        <w:rPr>
          <w:rFonts w:cs="Arial"/>
          <w:szCs w:val="22"/>
        </w:rPr>
        <w:t>If the Contractor:</w:t>
      </w:r>
      <w:bookmarkEnd w:id="659"/>
    </w:p>
    <w:p w:rsidR="008E5F6B" w:rsidRPr="008D413E" w:rsidRDefault="008E5F6B" w:rsidP="00E90F39">
      <w:pPr>
        <w:pStyle w:val="ConstructionL4"/>
        <w:keepNext/>
        <w:contextualSpacing w:val="0"/>
        <w:rPr>
          <w:rFonts w:cs="Arial"/>
          <w:szCs w:val="22"/>
        </w:rPr>
      </w:pPr>
      <w:r w:rsidRPr="008D413E">
        <w:rPr>
          <w:rFonts w:cs="Arial"/>
          <w:szCs w:val="22"/>
        </w:rPr>
        <w:t xml:space="preserve">fails to comply with the requirements of </w:t>
      </w:r>
      <w:r w:rsidRPr="008D413E">
        <w:rPr>
          <w:rFonts w:cs="Arial"/>
          <w:szCs w:val="22"/>
        </w:rPr>
        <w:fldChar w:fldCharType="begin"/>
      </w:r>
      <w:r w:rsidRPr="008D413E">
        <w:rPr>
          <w:rFonts w:cs="Arial"/>
          <w:szCs w:val="22"/>
        </w:rPr>
        <w:instrText xml:space="preserve"> REF _Ref6427856 \w \h  \* MERGEFORMAT </w:instrText>
      </w:r>
      <w:r w:rsidRPr="008D413E">
        <w:rPr>
          <w:rFonts w:cs="Arial"/>
          <w:szCs w:val="22"/>
        </w:rPr>
      </w:r>
      <w:r w:rsidRPr="008D413E">
        <w:rPr>
          <w:rFonts w:cs="Arial"/>
          <w:szCs w:val="22"/>
        </w:rPr>
        <w:fldChar w:fldCharType="separate"/>
      </w:r>
      <w:r w:rsidR="00E414E3">
        <w:rPr>
          <w:rFonts w:cs="Arial"/>
          <w:szCs w:val="22"/>
        </w:rPr>
        <w:t>1.7</w:t>
      </w:r>
      <w:r w:rsidRPr="008D413E">
        <w:rPr>
          <w:rFonts w:cs="Arial"/>
          <w:szCs w:val="22"/>
        </w:rPr>
        <w:fldChar w:fldCharType="end"/>
      </w:r>
      <w:r w:rsidRPr="008D413E">
        <w:rPr>
          <w:rFonts w:cs="Arial"/>
          <w:szCs w:val="22"/>
        </w:rPr>
        <w:t xml:space="preserve"> – CONFLICTS OF INTEREST or if the parties are unable to resolve a Conflict of Interest of the Contractor to the satisfaction of the Owner; </w:t>
      </w:r>
    </w:p>
    <w:p w:rsidR="008E5F6B" w:rsidRPr="008D413E" w:rsidRDefault="008E5F6B" w:rsidP="007E4E66">
      <w:pPr>
        <w:pStyle w:val="ConstructionL4"/>
        <w:contextualSpacing w:val="0"/>
        <w:rPr>
          <w:rFonts w:cs="Arial"/>
          <w:szCs w:val="22"/>
        </w:rPr>
      </w:pPr>
      <w:r w:rsidRPr="008D413E">
        <w:rPr>
          <w:rFonts w:cs="Arial"/>
          <w:szCs w:val="22"/>
        </w:rPr>
        <w:t xml:space="preserve">fails to provide a Recovery Plan in accordance with GC </w:t>
      </w:r>
      <w:r w:rsidRPr="008D413E">
        <w:rPr>
          <w:rFonts w:cs="Arial"/>
          <w:szCs w:val="22"/>
        </w:rPr>
        <w:fldChar w:fldCharType="begin"/>
      </w:r>
      <w:r w:rsidRPr="008D413E">
        <w:rPr>
          <w:rFonts w:cs="Arial"/>
          <w:szCs w:val="22"/>
        </w:rPr>
        <w:instrText xml:space="preserve"> REF _Ref6835811 \w \h  \* MERGEFORMAT </w:instrText>
      </w:r>
      <w:r w:rsidRPr="008D413E">
        <w:rPr>
          <w:rFonts w:cs="Arial"/>
          <w:szCs w:val="22"/>
        </w:rPr>
      </w:r>
      <w:r w:rsidRPr="008D413E">
        <w:rPr>
          <w:rFonts w:cs="Arial"/>
          <w:szCs w:val="22"/>
        </w:rPr>
        <w:fldChar w:fldCharType="separate"/>
      </w:r>
      <w:r w:rsidR="00E414E3">
        <w:rPr>
          <w:rFonts w:cs="Arial"/>
          <w:szCs w:val="22"/>
        </w:rPr>
        <w:t>7.5.6.1</w:t>
      </w:r>
      <w:r w:rsidRPr="008D413E">
        <w:rPr>
          <w:rFonts w:cs="Arial"/>
          <w:szCs w:val="22"/>
        </w:rPr>
        <w:fldChar w:fldCharType="end"/>
      </w:r>
      <w:r w:rsidRPr="008D413E">
        <w:rPr>
          <w:rFonts w:cs="Arial"/>
          <w:szCs w:val="22"/>
        </w:rPr>
        <w:t xml:space="preserve"> or comply with the requirements in respect of a Recovery Plan under GC </w:t>
      </w:r>
      <w:r w:rsidRPr="008D413E">
        <w:rPr>
          <w:rFonts w:cs="Arial"/>
          <w:szCs w:val="22"/>
        </w:rPr>
        <w:fldChar w:fldCharType="begin"/>
      </w:r>
      <w:r w:rsidRPr="008D413E">
        <w:rPr>
          <w:rFonts w:cs="Arial"/>
          <w:szCs w:val="22"/>
        </w:rPr>
        <w:instrText xml:space="preserve"> REF _Ref6835830 \w \h  \* MERGEFORMAT </w:instrText>
      </w:r>
      <w:r w:rsidRPr="008D413E">
        <w:rPr>
          <w:rFonts w:cs="Arial"/>
          <w:szCs w:val="22"/>
        </w:rPr>
      </w:r>
      <w:r w:rsidRPr="008D413E">
        <w:rPr>
          <w:rFonts w:cs="Arial"/>
          <w:szCs w:val="22"/>
        </w:rPr>
        <w:fldChar w:fldCharType="separate"/>
      </w:r>
      <w:r w:rsidR="00E414E3">
        <w:rPr>
          <w:rFonts w:cs="Arial"/>
          <w:szCs w:val="22"/>
        </w:rPr>
        <w:t>7.5.6.2</w:t>
      </w:r>
      <w:r w:rsidRPr="008D413E">
        <w:rPr>
          <w:rFonts w:cs="Arial"/>
          <w:szCs w:val="22"/>
        </w:rPr>
        <w:fldChar w:fldCharType="end"/>
      </w:r>
      <w:r w:rsidRPr="008D413E">
        <w:rPr>
          <w:rFonts w:cs="Arial"/>
          <w:szCs w:val="22"/>
        </w:rPr>
        <w:t xml:space="preserve"> and </w:t>
      </w:r>
      <w:r w:rsidRPr="008D413E">
        <w:rPr>
          <w:rFonts w:cs="Arial"/>
          <w:szCs w:val="22"/>
        </w:rPr>
        <w:fldChar w:fldCharType="begin"/>
      </w:r>
      <w:r w:rsidRPr="008D413E">
        <w:rPr>
          <w:rFonts w:cs="Arial"/>
          <w:szCs w:val="22"/>
        </w:rPr>
        <w:instrText xml:space="preserve"> REF _Ref6835836 \w \h  \* MERGEFORMAT </w:instrText>
      </w:r>
      <w:r w:rsidRPr="008D413E">
        <w:rPr>
          <w:rFonts w:cs="Arial"/>
          <w:szCs w:val="22"/>
        </w:rPr>
      </w:r>
      <w:r w:rsidRPr="008D413E">
        <w:rPr>
          <w:rFonts w:cs="Arial"/>
          <w:szCs w:val="22"/>
        </w:rPr>
        <w:fldChar w:fldCharType="separate"/>
      </w:r>
      <w:r w:rsidR="00E414E3">
        <w:rPr>
          <w:rFonts w:cs="Arial"/>
          <w:szCs w:val="22"/>
        </w:rPr>
        <w:t>7.5.6.3</w:t>
      </w:r>
      <w:r w:rsidRPr="008D413E">
        <w:rPr>
          <w:rFonts w:cs="Arial"/>
          <w:szCs w:val="22"/>
        </w:rPr>
        <w:fldChar w:fldCharType="end"/>
      </w:r>
      <w:r w:rsidRPr="008D413E">
        <w:rPr>
          <w:rFonts w:cs="Arial"/>
          <w:szCs w:val="22"/>
        </w:rPr>
        <w:t>; or</w:t>
      </w:r>
    </w:p>
    <w:p w:rsidR="008E5F6B" w:rsidRPr="008D413E" w:rsidRDefault="008E5F6B" w:rsidP="007E4E66">
      <w:pPr>
        <w:pStyle w:val="ConstructionL4"/>
        <w:contextualSpacing w:val="0"/>
        <w:rPr>
          <w:rFonts w:cs="Arial"/>
          <w:szCs w:val="22"/>
        </w:rPr>
      </w:pPr>
      <w:r w:rsidRPr="008D413E">
        <w:rPr>
          <w:rFonts w:cs="Arial"/>
          <w:szCs w:val="22"/>
        </w:rPr>
        <w:t xml:space="preserve">is found or determined to have committed any offence that qualifies as an “indictable offence” under the </w:t>
      </w:r>
      <w:r w:rsidRPr="008D413E">
        <w:rPr>
          <w:rFonts w:cs="Arial"/>
          <w:i/>
          <w:szCs w:val="22"/>
        </w:rPr>
        <w:t>Criminal Code</w:t>
      </w:r>
      <w:r w:rsidRPr="008D413E">
        <w:rPr>
          <w:rFonts w:cs="Arial"/>
          <w:szCs w:val="22"/>
        </w:rPr>
        <w:t xml:space="preserve"> (Canada) or any offence of a similar nature with substantially similar penalties under any quasi-criminal provisions of another Law or any fraudulent act in any way related to the Work or the Agreement,</w:t>
      </w:r>
    </w:p>
    <w:p w:rsidR="008E5F6B" w:rsidRPr="008D413E" w:rsidRDefault="008E5F6B" w:rsidP="007E4E66">
      <w:pPr>
        <w:pStyle w:val="ConstructionL3"/>
        <w:numPr>
          <w:ilvl w:val="0"/>
          <w:numId w:val="0"/>
        </w:numPr>
        <w:ind w:left="1008"/>
        <w:rPr>
          <w:rFonts w:cs="Arial"/>
          <w:szCs w:val="22"/>
        </w:rPr>
      </w:pPr>
      <w:proofErr w:type="gramStart"/>
      <w:r w:rsidRPr="008D413E">
        <w:rPr>
          <w:rFonts w:cs="Arial"/>
          <w:szCs w:val="22"/>
        </w:rPr>
        <w:lastRenderedPageBreak/>
        <w:t>the</w:t>
      </w:r>
      <w:proofErr w:type="gramEnd"/>
      <w:r w:rsidRPr="008D413E">
        <w:rPr>
          <w:rFonts w:cs="Arial"/>
          <w:szCs w:val="22"/>
        </w:rPr>
        <w:t xml:space="preserve"> Owner may, without prejudice to any other right or remedy the Owner may have, immediately terminate the Contractor’s right to continue with the Work or immediately terminate the Agreement, by giving the Contractor Notice in Writing to that effect specifying the date upon which such termination becomes effective.</w:t>
      </w:r>
      <w:bookmarkEnd w:id="660"/>
    </w:p>
    <w:p w:rsidR="008E5F6B" w:rsidRPr="008D413E" w:rsidRDefault="008E5F6B" w:rsidP="007E4E66">
      <w:pPr>
        <w:pStyle w:val="ConstructionL3"/>
        <w:rPr>
          <w:rFonts w:cs="Arial"/>
          <w:szCs w:val="22"/>
        </w:rPr>
      </w:pPr>
      <w:bookmarkStart w:id="661" w:name="_Ref6247046"/>
      <w:r w:rsidRPr="008D413E">
        <w:rPr>
          <w:rFonts w:cs="Arial"/>
          <w:szCs w:val="22"/>
        </w:rPr>
        <w:t xml:space="preserve">Subject to GC </w:t>
      </w:r>
      <w:r w:rsidRPr="008D413E">
        <w:rPr>
          <w:rFonts w:cs="Arial"/>
          <w:szCs w:val="22"/>
        </w:rPr>
        <w:fldChar w:fldCharType="begin"/>
      </w:r>
      <w:r w:rsidRPr="008D413E">
        <w:rPr>
          <w:rFonts w:cs="Arial"/>
          <w:szCs w:val="22"/>
        </w:rPr>
        <w:instrText xml:space="preserve"> REF _Ref532302594 \w \h  \* MERGEFORMAT </w:instrText>
      </w:r>
      <w:r w:rsidRPr="008D413E">
        <w:rPr>
          <w:rFonts w:cs="Arial"/>
          <w:szCs w:val="22"/>
        </w:rPr>
      </w:r>
      <w:r w:rsidRPr="008D413E">
        <w:rPr>
          <w:rFonts w:cs="Arial"/>
          <w:szCs w:val="22"/>
        </w:rPr>
        <w:fldChar w:fldCharType="separate"/>
      </w:r>
      <w:r w:rsidR="00E414E3">
        <w:rPr>
          <w:rFonts w:cs="Arial"/>
          <w:szCs w:val="22"/>
        </w:rPr>
        <w:t>11.1.1</w:t>
      </w:r>
      <w:r w:rsidRPr="008D413E">
        <w:rPr>
          <w:rFonts w:cs="Arial"/>
          <w:szCs w:val="22"/>
        </w:rPr>
        <w:fldChar w:fldCharType="end"/>
      </w:r>
      <w:r w:rsidRPr="008D413E">
        <w:rPr>
          <w:rFonts w:cs="Arial"/>
          <w:szCs w:val="22"/>
        </w:rPr>
        <w:t xml:space="preserve"> and GC </w:t>
      </w:r>
      <w:r w:rsidRPr="008D413E">
        <w:rPr>
          <w:rFonts w:cs="Arial"/>
          <w:szCs w:val="22"/>
        </w:rPr>
        <w:fldChar w:fldCharType="begin"/>
      </w:r>
      <w:r w:rsidRPr="008D413E">
        <w:rPr>
          <w:rFonts w:cs="Arial"/>
          <w:szCs w:val="22"/>
        </w:rPr>
        <w:instrText xml:space="preserve"> REF _Ref6905547 \w \h  \* MERGEFORMAT </w:instrText>
      </w:r>
      <w:r w:rsidRPr="008D413E">
        <w:rPr>
          <w:rFonts w:cs="Arial"/>
          <w:szCs w:val="22"/>
        </w:rPr>
      </w:r>
      <w:r w:rsidRPr="008D413E">
        <w:rPr>
          <w:rFonts w:cs="Arial"/>
          <w:szCs w:val="22"/>
        </w:rPr>
        <w:fldChar w:fldCharType="separate"/>
      </w:r>
      <w:r w:rsidR="00E414E3">
        <w:rPr>
          <w:rFonts w:cs="Arial"/>
          <w:szCs w:val="22"/>
        </w:rPr>
        <w:t>11.1.2</w:t>
      </w:r>
      <w:r w:rsidRPr="008D413E">
        <w:rPr>
          <w:rFonts w:cs="Arial"/>
          <w:szCs w:val="22"/>
        </w:rPr>
        <w:fldChar w:fldCharType="end"/>
      </w:r>
      <w:r w:rsidRPr="008D413E">
        <w:rPr>
          <w:rFonts w:cs="Arial"/>
          <w:szCs w:val="22"/>
        </w:rPr>
        <w:t>, if the Contractor:</w:t>
      </w:r>
      <w:bookmarkEnd w:id="661"/>
    </w:p>
    <w:p w:rsidR="008E5F6B" w:rsidRPr="008D413E" w:rsidRDefault="008E5F6B" w:rsidP="007E4E66">
      <w:pPr>
        <w:pStyle w:val="ConstructionL4"/>
        <w:contextualSpacing w:val="0"/>
        <w:rPr>
          <w:rFonts w:cs="Arial"/>
          <w:szCs w:val="22"/>
        </w:rPr>
      </w:pPr>
      <w:r w:rsidRPr="008D413E">
        <w:rPr>
          <w:rFonts w:cs="Arial"/>
          <w:szCs w:val="22"/>
        </w:rPr>
        <w:t xml:space="preserve">fails to commence the Work by the Commencement Date; </w:t>
      </w:r>
    </w:p>
    <w:p w:rsidR="008E5F6B" w:rsidRPr="008D413E" w:rsidRDefault="008E5F6B" w:rsidP="007E4E66">
      <w:pPr>
        <w:pStyle w:val="ConstructionL4"/>
        <w:contextualSpacing w:val="0"/>
        <w:rPr>
          <w:rFonts w:cs="Arial"/>
          <w:szCs w:val="22"/>
        </w:rPr>
      </w:pPr>
      <w:r w:rsidRPr="008D413E">
        <w:rPr>
          <w:rFonts w:cs="Arial"/>
          <w:szCs w:val="22"/>
        </w:rPr>
        <w:t>neglects to prosecute the Work properly or fails or neglects to maintain the latest Construction Schedule; or</w:t>
      </w:r>
    </w:p>
    <w:p w:rsidR="008E5F6B" w:rsidRPr="008D413E" w:rsidRDefault="008E5F6B" w:rsidP="007E4E66">
      <w:pPr>
        <w:pStyle w:val="ConstructionL4"/>
        <w:contextualSpacing w:val="0"/>
        <w:rPr>
          <w:rFonts w:cs="Arial"/>
          <w:szCs w:val="22"/>
        </w:rPr>
      </w:pPr>
      <w:r w:rsidRPr="008D413E">
        <w:rPr>
          <w:rFonts w:cs="Arial"/>
          <w:szCs w:val="22"/>
        </w:rPr>
        <w:t>otherwise fails to comply with the requirements of the Agreement,</w:t>
      </w:r>
    </w:p>
    <w:p w:rsidR="008E5F6B" w:rsidRPr="008D413E" w:rsidRDefault="008E5F6B" w:rsidP="007E4E66">
      <w:pPr>
        <w:pStyle w:val="ConstructionL3"/>
        <w:numPr>
          <w:ilvl w:val="0"/>
          <w:numId w:val="0"/>
        </w:numPr>
        <w:ind w:left="1008"/>
        <w:rPr>
          <w:rFonts w:cs="Arial"/>
          <w:szCs w:val="22"/>
        </w:rPr>
      </w:pPr>
      <w:r w:rsidRPr="008D413E">
        <w:rPr>
          <w:rFonts w:cs="Arial"/>
          <w:szCs w:val="22"/>
        </w:rPr>
        <w:t>the Owner may, without prejudice to any other right or remedy the Owner may have, give the Contractor Notice in Writing that the Contractor is in default of the Contractor’s contractual obligations and instruct the Contractor to correct the default in the five (5) Working Days immediately following the receipt of such Notice in Writing. Failure by the Owner to provide such Notice in Writing in a timely manner after the default has occurred shall not constitute condonation of the default.</w:t>
      </w:r>
    </w:p>
    <w:p w:rsidR="008E5F6B" w:rsidRPr="008D413E" w:rsidRDefault="008E5F6B" w:rsidP="007E4E66">
      <w:pPr>
        <w:pStyle w:val="ConstructionL3"/>
        <w:rPr>
          <w:rFonts w:cs="Arial"/>
          <w:szCs w:val="22"/>
        </w:rPr>
      </w:pPr>
      <w:r w:rsidRPr="008D413E">
        <w:rPr>
          <w:rFonts w:cs="Arial"/>
          <w:szCs w:val="22"/>
        </w:rPr>
        <w:t xml:space="preserve">If the Owner determines that the default referred to in GC </w:t>
      </w:r>
      <w:r w:rsidRPr="008D413E">
        <w:rPr>
          <w:rFonts w:cs="Arial"/>
          <w:szCs w:val="22"/>
        </w:rPr>
        <w:fldChar w:fldCharType="begin"/>
      </w:r>
      <w:r w:rsidRPr="008D413E">
        <w:rPr>
          <w:rFonts w:cs="Arial"/>
          <w:szCs w:val="22"/>
        </w:rPr>
        <w:instrText xml:space="preserve"> REF _Ref6247046 \w \h  \* MERGEFORMAT </w:instrText>
      </w:r>
      <w:r w:rsidRPr="008D413E">
        <w:rPr>
          <w:rFonts w:cs="Arial"/>
          <w:szCs w:val="22"/>
        </w:rPr>
      </w:r>
      <w:r w:rsidRPr="008D413E">
        <w:rPr>
          <w:rFonts w:cs="Arial"/>
          <w:szCs w:val="22"/>
        </w:rPr>
        <w:fldChar w:fldCharType="separate"/>
      </w:r>
      <w:r w:rsidR="00E414E3">
        <w:rPr>
          <w:rFonts w:cs="Arial"/>
          <w:szCs w:val="22"/>
        </w:rPr>
        <w:t>11.1.3</w:t>
      </w:r>
      <w:r w:rsidRPr="008D413E">
        <w:rPr>
          <w:rFonts w:cs="Arial"/>
          <w:szCs w:val="22"/>
        </w:rPr>
        <w:fldChar w:fldCharType="end"/>
      </w:r>
      <w:r w:rsidRPr="008D413E">
        <w:rPr>
          <w:rFonts w:cs="Arial"/>
          <w:szCs w:val="22"/>
        </w:rPr>
        <w:t xml:space="preserve"> cannot be corrected in the five (5) Working Days specified or in such other time period as may be subsequently agreed in writing by the parties, the Contractor shall be in compliance with the Owner’s instructions if the Contractor:</w:t>
      </w:r>
    </w:p>
    <w:p w:rsidR="008E5F6B" w:rsidRPr="008D413E" w:rsidRDefault="008E5F6B" w:rsidP="007E4E66">
      <w:pPr>
        <w:pStyle w:val="ConstructionL4"/>
        <w:contextualSpacing w:val="0"/>
        <w:rPr>
          <w:rFonts w:cs="Arial"/>
          <w:szCs w:val="22"/>
        </w:rPr>
      </w:pPr>
      <w:r w:rsidRPr="008D413E">
        <w:rPr>
          <w:rFonts w:cs="Arial"/>
          <w:szCs w:val="22"/>
        </w:rPr>
        <w:t>commences the correction of the default within the specified time;</w:t>
      </w:r>
    </w:p>
    <w:p w:rsidR="008E5F6B" w:rsidRPr="008D413E" w:rsidRDefault="008E5F6B" w:rsidP="007E4E66">
      <w:pPr>
        <w:pStyle w:val="ConstructionL4"/>
        <w:contextualSpacing w:val="0"/>
        <w:rPr>
          <w:rFonts w:cs="Arial"/>
          <w:szCs w:val="22"/>
        </w:rPr>
      </w:pPr>
      <w:r w:rsidRPr="008D413E">
        <w:rPr>
          <w:rFonts w:cs="Arial"/>
          <w:szCs w:val="22"/>
        </w:rPr>
        <w:t>provides the Owner with an acceptable schedule for such correction; and</w:t>
      </w:r>
    </w:p>
    <w:p w:rsidR="008E5F6B" w:rsidRPr="008D413E" w:rsidRDefault="008E5F6B" w:rsidP="007E4E66">
      <w:pPr>
        <w:pStyle w:val="ConstructionL4"/>
        <w:contextualSpacing w:val="0"/>
        <w:rPr>
          <w:rFonts w:cs="Arial"/>
          <w:szCs w:val="22"/>
        </w:rPr>
      </w:pPr>
      <w:proofErr w:type="gramStart"/>
      <w:r w:rsidRPr="008D413E">
        <w:rPr>
          <w:rFonts w:cs="Arial"/>
          <w:szCs w:val="22"/>
        </w:rPr>
        <w:t>corrects</w:t>
      </w:r>
      <w:proofErr w:type="gramEnd"/>
      <w:r w:rsidRPr="008D413E">
        <w:rPr>
          <w:rFonts w:cs="Arial"/>
          <w:szCs w:val="22"/>
        </w:rPr>
        <w:t xml:space="preserve"> the default in accordance with the Agreement terms and with such schedule.</w:t>
      </w:r>
    </w:p>
    <w:p w:rsidR="008E5F6B" w:rsidRPr="008D413E" w:rsidRDefault="008E5F6B" w:rsidP="007E4E66">
      <w:pPr>
        <w:pStyle w:val="ConstructionL3"/>
        <w:rPr>
          <w:rFonts w:cs="Arial"/>
          <w:szCs w:val="22"/>
        </w:rPr>
      </w:pPr>
      <w:bookmarkStart w:id="662" w:name="_Ref532302599"/>
      <w:r w:rsidRPr="008D413E">
        <w:rPr>
          <w:rFonts w:cs="Arial"/>
          <w:szCs w:val="22"/>
        </w:rPr>
        <w:t xml:space="preserve">If the Contractor fails to correct the default referred to in GC </w:t>
      </w:r>
      <w:r w:rsidRPr="008D413E">
        <w:rPr>
          <w:rFonts w:cs="Arial"/>
          <w:szCs w:val="22"/>
        </w:rPr>
        <w:fldChar w:fldCharType="begin"/>
      </w:r>
      <w:r w:rsidRPr="008D413E">
        <w:rPr>
          <w:rFonts w:cs="Arial"/>
          <w:szCs w:val="22"/>
        </w:rPr>
        <w:instrText xml:space="preserve"> REF _Ref6247046 \w \h  \* MERGEFORMAT </w:instrText>
      </w:r>
      <w:r w:rsidRPr="008D413E">
        <w:rPr>
          <w:rFonts w:cs="Arial"/>
          <w:szCs w:val="22"/>
        </w:rPr>
      </w:r>
      <w:r w:rsidRPr="008D413E">
        <w:rPr>
          <w:rFonts w:cs="Arial"/>
          <w:szCs w:val="22"/>
        </w:rPr>
        <w:fldChar w:fldCharType="separate"/>
      </w:r>
      <w:r w:rsidR="00E414E3">
        <w:rPr>
          <w:rFonts w:cs="Arial"/>
          <w:szCs w:val="22"/>
        </w:rPr>
        <w:t>11.1.3</w:t>
      </w:r>
      <w:r w:rsidRPr="008D413E">
        <w:rPr>
          <w:rFonts w:cs="Arial"/>
          <w:szCs w:val="22"/>
        </w:rPr>
        <w:fldChar w:fldCharType="end"/>
      </w:r>
      <w:r w:rsidRPr="008D413E">
        <w:rPr>
          <w:rFonts w:cs="Arial"/>
          <w:szCs w:val="22"/>
        </w:rPr>
        <w:t xml:space="preserve"> in the time specified or in such other time period as may be subsequently agreed in writing by the parties, without prejudice to any other right or remedy the Owner may have, the Owner may:</w:t>
      </w:r>
      <w:bookmarkEnd w:id="662"/>
    </w:p>
    <w:p w:rsidR="008E5F6B" w:rsidRPr="008D413E" w:rsidRDefault="008E5F6B" w:rsidP="007E4E66">
      <w:pPr>
        <w:pStyle w:val="ConstructionL4"/>
        <w:contextualSpacing w:val="0"/>
        <w:rPr>
          <w:rFonts w:cs="Arial"/>
          <w:szCs w:val="22"/>
        </w:rPr>
      </w:pPr>
      <w:bookmarkStart w:id="663" w:name="_Ref15134559"/>
      <w:r w:rsidRPr="008D413E">
        <w:rPr>
          <w:rFonts w:cs="Arial"/>
          <w:szCs w:val="22"/>
        </w:rPr>
        <w:t xml:space="preserve">correct such default and set-off the cost thereof in accordance with </w:t>
      </w:r>
      <w:r w:rsidRPr="008D413E">
        <w:rPr>
          <w:rFonts w:cs="Arial"/>
          <w:szCs w:val="22"/>
        </w:rPr>
        <w:fldChar w:fldCharType="begin"/>
      </w:r>
      <w:r w:rsidRPr="008D413E">
        <w:rPr>
          <w:rFonts w:cs="Arial"/>
          <w:szCs w:val="22"/>
        </w:rPr>
        <w:instrText xml:space="preserve"> REF _Ref1660866 \w \h  \* MERGEFORMAT </w:instrText>
      </w:r>
      <w:r w:rsidRPr="008D413E">
        <w:rPr>
          <w:rFonts w:cs="Arial"/>
          <w:szCs w:val="22"/>
        </w:rPr>
      </w:r>
      <w:r w:rsidRPr="008D413E">
        <w:rPr>
          <w:rFonts w:cs="Arial"/>
          <w:szCs w:val="22"/>
        </w:rPr>
        <w:fldChar w:fldCharType="separate"/>
      </w:r>
      <w:r w:rsidR="00E414E3">
        <w:rPr>
          <w:rFonts w:cs="Arial"/>
          <w:szCs w:val="22"/>
        </w:rPr>
        <w:t>5.10</w:t>
      </w:r>
      <w:r w:rsidRPr="008D413E">
        <w:rPr>
          <w:rFonts w:cs="Arial"/>
          <w:szCs w:val="22"/>
        </w:rPr>
        <w:fldChar w:fldCharType="end"/>
      </w:r>
      <w:r w:rsidRPr="008D413E">
        <w:rPr>
          <w:rFonts w:cs="Arial"/>
          <w:szCs w:val="22"/>
        </w:rPr>
        <w:t xml:space="preserve"> – OWNER’S SET-OFF provided the Contract Administrator has certified such cost to the Owner and the Contractor;</w:t>
      </w:r>
      <w:bookmarkEnd w:id="663"/>
      <w:r w:rsidRPr="008D413E">
        <w:rPr>
          <w:rFonts w:cs="Arial"/>
          <w:szCs w:val="22"/>
        </w:rPr>
        <w:t xml:space="preserve"> </w:t>
      </w:r>
    </w:p>
    <w:p w:rsidR="008E5F6B" w:rsidRPr="008D413E" w:rsidRDefault="008E5F6B" w:rsidP="007E4E66">
      <w:pPr>
        <w:pStyle w:val="ConstructionL4"/>
        <w:contextualSpacing w:val="0"/>
        <w:rPr>
          <w:rFonts w:cs="Arial"/>
          <w:szCs w:val="22"/>
        </w:rPr>
      </w:pPr>
      <w:bookmarkStart w:id="664" w:name="_Ref15134727"/>
      <w:r w:rsidRPr="008D413E">
        <w:rPr>
          <w:rFonts w:cs="Arial"/>
          <w:szCs w:val="22"/>
        </w:rPr>
        <w:t xml:space="preserve">charge the Contractor for any </w:t>
      </w:r>
      <w:bookmarkStart w:id="665" w:name="_Hlk6064085"/>
      <w:r w:rsidRPr="008D413E">
        <w:rPr>
          <w:rFonts w:cs="Arial"/>
          <w:szCs w:val="22"/>
        </w:rPr>
        <w:t>Losses suffered, sustained or incurred by the Owner</w:t>
      </w:r>
      <w:bookmarkEnd w:id="665"/>
      <w:r w:rsidRPr="008D413E">
        <w:rPr>
          <w:rFonts w:cs="Arial"/>
          <w:szCs w:val="22"/>
        </w:rPr>
        <w:t xml:space="preserve"> as a result of such default and/or set-off such Losses in accordance with </w:t>
      </w:r>
      <w:r w:rsidRPr="008D413E">
        <w:rPr>
          <w:rFonts w:cs="Arial"/>
          <w:szCs w:val="22"/>
        </w:rPr>
        <w:fldChar w:fldCharType="begin"/>
      </w:r>
      <w:r w:rsidRPr="008D413E">
        <w:rPr>
          <w:rFonts w:cs="Arial"/>
          <w:szCs w:val="22"/>
        </w:rPr>
        <w:instrText xml:space="preserve"> REF _Ref1660866 \w \h  \* MERGEFORMAT </w:instrText>
      </w:r>
      <w:r w:rsidRPr="008D413E">
        <w:rPr>
          <w:rFonts w:cs="Arial"/>
          <w:szCs w:val="22"/>
        </w:rPr>
      </w:r>
      <w:r w:rsidRPr="008D413E">
        <w:rPr>
          <w:rFonts w:cs="Arial"/>
          <w:szCs w:val="22"/>
        </w:rPr>
        <w:fldChar w:fldCharType="separate"/>
      </w:r>
      <w:r w:rsidR="00E414E3">
        <w:rPr>
          <w:rFonts w:cs="Arial"/>
          <w:szCs w:val="22"/>
        </w:rPr>
        <w:t>5.10</w:t>
      </w:r>
      <w:r w:rsidRPr="008D413E">
        <w:rPr>
          <w:rFonts w:cs="Arial"/>
          <w:szCs w:val="22"/>
        </w:rPr>
        <w:fldChar w:fldCharType="end"/>
      </w:r>
      <w:r w:rsidRPr="008D413E">
        <w:rPr>
          <w:rFonts w:cs="Arial"/>
          <w:szCs w:val="22"/>
        </w:rPr>
        <w:t xml:space="preserve"> – OWNER’S SET-OFF; or</w:t>
      </w:r>
      <w:bookmarkEnd w:id="664"/>
      <w:r w:rsidRPr="008D413E">
        <w:rPr>
          <w:rFonts w:cs="Arial"/>
          <w:szCs w:val="22"/>
        </w:rPr>
        <w:t xml:space="preserve"> </w:t>
      </w:r>
    </w:p>
    <w:p w:rsidR="008E5F6B" w:rsidRPr="008D413E" w:rsidRDefault="008E5F6B" w:rsidP="007E4E66">
      <w:pPr>
        <w:pStyle w:val="ConstructionL4"/>
        <w:contextualSpacing w:val="0"/>
        <w:rPr>
          <w:rFonts w:cs="Arial"/>
          <w:szCs w:val="22"/>
        </w:rPr>
      </w:pPr>
      <w:bookmarkStart w:id="666" w:name="_Ref1487293"/>
      <w:proofErr w:type="gramStart"/>
      <w:r w:rsidRPr="008D413E">
        <w:rPr>
          <w:rFonts w:cs="Arial"/>
          <w:szCs w:val="22"/>
        </w:rPr>
        <w:t>immediately</w:t>
      </w:r>
      <w:proofErr w:type="gramEnd"/>
      <w:r w:rsidRPr="008D413E">
        <w:rPr>
          <w:rFonts w:cs="Arial"/>
          <w:szCs w:val="22"/>
        </w:rPr>
        <w:t xml:space="preserve"> terminate the Contractor’s right to continue with the Work in whole or in part or immediately terminate the Agreement by giving the Contractor Notice in Writing to that effect specifying the date upon which such termination becomes effective.</w:t>
      </w:r>
      <w:bookmarkEnd w:id="666"/>
    </w:p>
    <w:p w:rsidR="008E5F6B" w:rsidRPr="008D413E" w:rsidRDefault="008E5F6B" w:rsidP="007E4E66">
      <w:pPr>
        <w:pStyle w:val="ConstructionL3"/>
        <w:rPr>
          <w:rFonts w:cs="Arial"/>
          <w:szCs w:val="22"/>
        </w:rPr>
      </w:pPr>
      <w:bookmarkStart w:id="667" w:name="_Ref11781153"/>
      <w:r w:rsidRPr="008D413E">
        <w:rPr>
          <w:rFonts w:cs="Arial"/>
          <w:szCs w:val="22"/>
        </w:rPr>
        <w:lastRenderedPageBreak/>
        <w:t xml:space="preserve">If the Owner terminates the Contractor’s right to continue with the Work or terminates the Agreement as provided in GC </w:t>
      </w:r>
      <w:r w:rsidRPr="008D413E">
        <w:rPr>
          <w:rFonts w:cs="Arial"/>
          <w:szCs w:val="22"/>
        </w:rPr>
        <w:fldChar w:fldCharType="begin"/>
      </w:r>
      <w:r w:rsidRPr="008D413E">
        <w:rPr>
          <w:rFonts w:cs="Arial"/>
          <w:szCs w:val="22"/>
        </w:rPr>
        <w:instrText xml:space="preserve"> REF _Ref532302594 \w \h  \* MERGEFORMAT </w:instrText>
      </w:r>
      <w:r w:rsidRPr="008D413E">
        <w:rPr>
          <w:rFonts w:cs="Arial"/>
          <w:szCs w:val="22"/>
        </w:rPr>
      </w:r>
      <w:r w:rsidRPr="008D413E">
        <w:rPr>
          <w:rFonts w:cs="Arial"/>
          <w:szCs w:val="22"/>
        </w:rPr>
        <w:fldChar w:fldCharType="separate"/>
      </w:r>
      <w:r w:rsidR="00E414E3">
        <w:rPr>
          <w:rFonts w:cs="Arial"/>
          <w:szCs w:val="22"/>
        </w:rPr>
        <w:t>11.1.1</w:t>
      </w:r>
      <w:r w:rsidRPr="008D413E">
        <w:rPr>
          <w:rFonts w:cs="Arial"/>
          <w:szCs w:val="22"/>
        </w:rPr>
        <w:fldChar w:fldCharType="end"/>
      </w:r>
      <w:r w:rsidRPr="008D413E">
        <w:rPr>
          <w:rFonts w:cs="Arial"/>
          <w:szCs w:val="22"/>
        </w:rPr>
        <w:t xml:space="preserve">, </w:t>
      </w:r>
      <w:r w:rsidRPr="008D413E">
        <w:rPr>
          <w:rFonts w:cs="Arial"/>
          <w:szCs w:val="22"/>
        </w:rPr>
        <w:fldChar w:fldCharType="begin"/>
      </w:r>
      <w:r w:rsidRPr="008D413E">
        <w:rPr>
          <w:rFonts w:cs="Arial"/>
          <w:szCs w:val="22"/>
        </w:rPr>
        <w:instrText xml:space="preserve"> REF _Ref6428012 \w \h  \* MERGEFORMAT </w:instrText>
      </w:r>
      <w:r w:rsidRPr="008D413E">
        <w:rPr>
          <w:rFonts w:cs="Arial"/>
          <w:szCs w:val="22"/>
        </w:rPr>
      </w:r>
      <w:r w:rsidRPr="008D413E">
        <w:rPr>
          <w:rFonts w:cs="Arial"/>
          <w:szCs w:val="22"/>
        </w:rPr>
        <w:fldChar w:fldCharType="separate"/>
      </w:r>
      <w:r w:rsidR="00E414E3">
        <w:rPr>
          <w:rFonts w:cs="Arial"/>
          <w:szCs w:val="22"/>
        </w:rPr>
        <w:t>11.1.2</w:t>
      </w:r>
      <w:r w:rsidRPr="008D413E">
        <w:rPr>
          <w:rFonts w:cs="Arial"/>
          <w:szCs w:val="22"/>
        </w:rPr>
        <w:fldChar w:fldCharType="end"/>
      </w:r>
      <w:r w:rsidRPr="008D413E">
        <w:rPr>
          <w:rFonts w:cs="Arial"/>
          <w:szCs w:val="22"/>
        </w:rPr>
        <w:t xml:space="preserve"> and </w:t>
      </w:r>
      <w:r w:rsidRPr="008D413E">
        <w:rPr>
          <w:rFonts w:cs="Arial"/>
          <w:szCs w:val="22"/>
        </w:rPr>
        <w:fldChar w:fldCharType="begin"/>
      </w:r>
      <w:r w:rsidRPr="008D413E">
        <w:rPr>
          <w:rFonts w:cs="Arial"/>
          <w:szCs w:val="22"/>
        </w:rPr>
        <w:instrText xml:space="preserve"> REF _Ref532302599 \w \h  \* MERGEFORMAT </w:instrText>
      </w:r>
      <w:r w:rsidRPr="008D413E">
        <w:rPr>
          <w:rFonts w:cs="Arial"/>
          <w:szCs w:val="22"/>
        </w:rPr>
      </w:r>
      <w:r w:rsidRPr="008D413E">
        <w:rPr>
          <w:rFonts w:cs="Arial"/>
          <w:szCs w:val="22"/>
        </w:rPr>
        <w:fldChar w:fldCharType="separate"/>
      </w:r>
      <w:r w:rsidR="00E414E3">
        <w:rPr>
          <w:rFonts w:cs="Arial"/>
          <w:szCs w:val="22"/>
        </w:rPr>
        <w:t>11.1.5</w:t>
      </w:r>
      <w:r w:rsidRPr="008D413E">
        <w:rPr>
          <w:rFonts w:cs="Arial"/>
          <w:szCs w:val="22"/>
        </w:rPr>
        <w:fldChar w:fldCharType="end"/>
      </w:r>
      <w:r w:rsidRPr="008D413E">
        <w:rPr>
          <w:rFonts w:cs="Arial"/>
          <w:szCs w:val="22"/>
        </w:rPr>
        <w:t>, without prejudice to any other right or remedy which the Owner may have, the Owner may, at its sole option:</w:t>
      </w:r>
      <w:bookmarkEnd w:id="667"/>
    </w:p>
    <w:p w:rsidR="008E5F6B" w:rsidRPr="008D413E" w:rsidRDefault="008E5F6B" w:rsidP="007E4E66">
      <w:pPr>
        <w:pStyle w:val="ConstructionL4"/>
        <w:contextualSpacing w:val="0"/>
        <w:rPr>
          <w:rFonts w:cs="Arial"/>
          <w:szCs w:val="22"/>
        </w:rPr>
      </w:pPr>
      <w:r w:rsidRPr="008D413E">
        <w:rPr>
          <w:rFonts w:cs="Arial"/>
          <w:szCs w:val="22"/>
        </w:rPr>
        <w:t xml:space="preserve">take possession of the Work, Products and Owner Supplied Material at the Site; </w:t>
      </w:r>
    </w:p>
    <w:p w:rsidR="008E5F6B" w:rsidRPr="008D413E" w:rsidRDefault="008E5F6B" w:rsidP="007E4E66">
      <w:pPr>
        <w:pStyle w:val="ConstructionL4"/>
        <w:contextualSpacing w:val="0"/>
        <w:rPr>
          <w:rFonts w:cs="Arial"/>
          <w:szCs w:val="22"/>
        </w:rPr>
      </w:pPr>
      <w:r w:rsidRPr="008D413E">
        <w:rPr>
          <w:rFonts w:cs="Arial"/>
          <w:szCs w:val="22"/>
        </w:rPr>
        <w:t xml:space="preserve">subject to the rights of third parties, utilize the Construction Equipment at the Site; </w:t>
      </w:r>
    </w:p>
    <w:p w:rsidR="008E5F6B" w:rsidRPr="008D413E" w:rsidRDefault="008E5F6B" w:rsidP="007E4E66">
      <w:pPr>
        <w:pStyle w:val="ConstructionL4"/>
        <w:contextualSpacing w:val="0"/>
        <w:rPr>
          <w:rFonts w:cs="Arial"/>
          <w:szCs w:val="22"/>
        </w:rPr>
      </w:pPr>
      <w:r w:rsidRPr="008D413E">
        <w:rPr>
          <w:rFonts w:cs="Arial"/>
          <w:szCs w:val="22"/>
        </w:rPr>
        <w:t>finish the Work by whatever method the Owner may consider expedient, but without undue delay or cost;</w:t>
      </w:r>
    </w:p>
    <w:p w:rsidR="008E5F6B" w:rsidRPr="008D413E" w:rsidRDefault="008E5F6B" w:rsidP="007E4E66">
      <w:pPr>
        <w:pStyle w:val="ConstructionL4"/>
        <w:contextualSpacing w:val="0"/>
        <w:rPr>
          <w:rFonts w:cs="Arial"/>
          <w:szCs w:val="22"/>
        </w:rPr>
      </w:pPr>
      <w:bookmarkStart w:id="668" w:name="_Ref14803128"/>
      <w:r w:rsidRPr="008D413E">
        <w:rPr>
          <w:rFonts w:cs="Arial"/>
          <w:szCs w:val="22"/>
        </w:rPr>
        <w:t>require Contractor to provide such reasonable assistance as required to properly and safely transition the Work to the Owner or its other contractors;</w:t>
      </w:r>
      <w:bookmarkEnd w:id="668"/>
    </w:p>
    <w:p w:rsidR="008E5F6B" w:rsidRPr="008D413E" w:rsidRDefault="008E5F6B" w:rsidP="007E4E66">
      <w:pPr>
        <w:pStyle w:val="ConstructionL4"/>
        <w:contextualSpacing w:val="0"/>
        <w:rPr>
          <w:rFonts w:cs="Arial"/>
          <w:szCs w:val="22"/>
        </w:rPr>
      </w:pPr>
      <w:r w:rsidRPr="008D413E">
        <w:rPr>
          <w:rFonts w:cs="Arial"/>
          <w:szCs w:val="22"/>
        </w:rPr>
        <w:t>withhold further payment to the Contractor until a final certificate for payment is issued;</w:t>
      </w:r>
    </w:p>
    <w:p w:rsidR="008E5F6B" w:rsidRPr="008D413E" w:rsidRDefault="008E5F6B" w:rsidP="007E4E66">
      <w:pPr>
        <w:pStyle w:val="ConstructionL4"/>
        <w:contextualSpacing w:val="0"/>
        <w:rPr>
          <w:rFonts w:cs="Arial"/>
          <w:szCs w:val="22"/>
        </w:rPr>
      </w:pPr>
      <w:r w:rsidRPr="008D413E">
        <w:rPr>
          <w:rFonts w:cs="Arial"/>
          <w:szCs w:val="22"/>
        </w:rPr>
        <w:t>charge the Contractor the amount by which the full cost of finishing:</w:t>
      </w:r>
    </w:p>
    <w:p w:rsidR="008E5F6B" w:rsidRPr="008D413E" w:rsidRDefault="008E5F6B" w:rsidP="008E5F6B">
      <w:pPr>
        <w:pStyle w:val="ConstructionL5"/>
        <w:contextualSpacing w:val="0"/>
        <w:outlineLvl w:val="3"/>
        <w:rPr>
          <w:rFonts w:cs="Arial"/>
          <w:szCs w:val="22"/>
        </w:rPr>
      </w:pPr>
      <w:r w:rsidRPr="008D413E">
        <w:rPr>
          <w:rFonts w:cs="Arial"/>
          <w:szCs w:val="22"/>
        </w:rPr>
        <w:t>any Fixed Price Work as certified by the Contract Administrator exceeds the unpaid balance of the Fixed Price; and</w:t>
      </w:r>
    </w:p>
    <w:p w:rsidR="008E5F6B" w:rsidRPr="008D413E" w:rsidRDefault="008E5F6B" w:rsidP="008E5F6B">
      <w:pPr>
        <w:pStyle w:val="ConstructionL5"/>
        <w:contextualSpacing w:val="0"/>
        <w:outlineLvl w:val="3"/>
        <w:rPr>
          <w:rFonts w:cs="Arial"/>
          <w:szCs w:val="22"/>
        </w:rPr>
      </w:pPr>
      <w:proofErr w:type="gramStart"/>
      <w:r w:rsidRPr="008D413E">
        <w:rPr>
          <w:rFonts w:cs="Arial"/>
          <w:szCs w:val="22"/>
        </w:rPr>
        <w:t>any</w:t>
      </w:r>
      <w:proofErr w:type="gramEnd"/>
      <w:r w:rsidRPr="008D413E">
        <w:rPr>
          <w:rFonts w:cs="Arial"/>
          <w:szCs w:val="22"/>
        </w:rPr>
        <w:t xml:space="preserve"> Unit Price Work as certified by the Contract Administrator exceeds the portion of the Total Price of Unit Price Work that would have been paid to the Contractor on the completion of such Unit Price Work (calculated based on the number of units required to complete the Unit Price Work after the effective date of termination).</w:t>
      </w:r>
    </w:p>
    <w:p w:rsidR="008E5F6B" w:rsidRDefault="008E5F6B" w:rsidP="007E4E66">
      <w:pPr>
        <w:pStyle w:val="ConstructionL4"/>
        <w:numPr>
          <w:ilvl w:val="0"/>
          <w:numId w:val="0"/>
        </w:numPr>
        <w:ind w:left="1440"/>
        <w:rPr>
          <w:rFonts w:cs="Arial"/>
          <w:szCs w:val="22"/>
        </w:rPr>
      </w:pPr>
      <w:r w:rsidRPr="008D413E">
        <w:rPr>
          <w:rFonts w:cs="Arial"/>
          <w:szCs w:val="22"/>
        </w:rPr>
        <w:t xml:space="preserve">plus compensation to the Contract Administrator for the Contract Administrator’s additional services and a reasonable allowance as determined by the Contract Administrator to cover the cost of corrections to Work performed by the Contractor that may be required under </w:t>
      </w:r>
      <w:r w:rsidRPr="008D413E">
        <w:rPr>
          <w:rFonts w:cs="Arial"/>
          <w:szCs w:val="22"/>
        </w:rPr>
        <w:fldChar w:fldCharType="begin"/>
      </w:r>
      <w:r w:rsidRPr="008D413E">
        <w:rPr>
          <w:rFonts w:cs="Arial"/>
          <w:szCs w:val="22"/>
        </w:rPr>
        <w:instrText xml:space="preserve"> REF _Ref532305109 \w \h  \* MERGEFORMAT </w:instrText>
      </w:r>
      <w:r w:rsidRPr="008D413E">
        <w:rPr>
          <w:rFonts w:cs="Arial"/>
          <w:szCs w:val="22"/>
        </w:rPr>
      </w:r>
      <w:r w:rsidRPr="008D413E">
        <w:rPr>
          <w:rFonts w:cs="Arial"/>
          <w:szCs w:val="22"/>
        </w:rPr>
        <w:fldChar w:fldCharType="separate"/>
      </w:r>
      <w:r w:rsidR="00E414E3">
        <w:rPr>
          <w:rFonts w:cs="Arial"/>
          <w:szCs w:val="22"/>
        </w:rPr>
        <w:t>9.3</w:t>
      </w:r>
      <w:r w:rsidRPr="008D413E">
        <w:rPr>
          <w:rFonts w:cs="Arial"/>
          <w:szCs w:val="22"/>
        </w:rPr>
        <w:fldChar w:fldCharType="end"/>
      </w:r>
      <w:r w:rsidRPr="008D413E">
        <w:rPr>
          <w:rFonts w:cs="Arial"/>
          <w:szCs w:val="22"/>
        </w:rPr>
        <w:t xml:space="preserve"> - WARRANTY;</w:t>
      </w:r>
    </w:p>
    <w:p w:rsidR="00A93AF4" w:rsidRPr="008D413E" w:rsidRDefault="00A93AF4" w:rsidP="007E4E66">
      <w:pPr>
        <w:pStyle w:val="ConstructionL4"/>
        <w:numPr>
          <w:ilvl w:val="0"/>
          <w:numId w:val="0"/>
        </w:numPr>
        <w:ind w:left="1440"/>
        <w:rPr>
          <w:rFonts w:cs="Arial"/>
          <w:szCs w:val="22"/>
        </w:rPr>
      </w:pPr>
    </w:p>
    <w:p w:rsidR="008E5F6B" w:rsidRPr="008D413E" w:rsidRDefault="008E5F6B" w:rsidP="007E4E66">
      <w:pPr>
        <w:pStyle w:val="ConstructionL4"/>
        <w:contextualSpacing w:val="0"/>
        <w:rPr>
          <w:rFonts w:cs="Arial"/>
          <w:szCs w:val="22"/>
        </w:rPr>
      </w:pPr>
      <w:r w:rsidRPr="008D413E">
        <w:rPr>
          <w:rFonts w:cs="Arial"/>
          <w:szCs w:val="22"/>
        </w:rPr>
        <w:t xml:space="preserve">on expiry of the </w:t>
      </w:r>
      <w:bookmarkStart w:id="669" w:name="_Hlk5713782"/>
      <w:r w:rsidRPr="008D413E">
        <w:rPr>
          <w:rFonts w:cs="Arial"/>
          <w:szCs w:val="22"/>
        </w:rPr>
        <w:t>Warranty Period</w:t>
      </w:r>
      <w:bookmarkEnd w:id="669"/>
      <w:r w:rsidRPr="008D413E">
        <w:rPr>
          <w:rFonts w:cs="Arial"/>
          <w:szCs w:val="22"/>
        </w:rPr>
        <w:t xml:space="preserve">, charge the Contractor the amount by which the cost of corrections to the Contractor’s Work under </w:t>
      </w:r>
      <w:r w:rsidRPr="008D413E">
        <w:rPr>
          <w:rFonts w:cs="Arial"/>
          <w:szCs w:val="22"/>
        </w:rPr>
        <w:fldChar w:fldCharType="begin"/>
      </w:r>
      <w:r w:rsidRPr="008D413E">
        <w:rPr>
          <w:rFonts w:cs="Arial"/>
          <w:szCs w:val="22"/>
        </w:rPr>
        <w:instrText xml:space="preserve"> REF _Ref532305115 \w \h  \* MERGEFORMAT </w:instrText>
      </w:r>
      <w:r w:rsidRPr="008D413E">
        <w:rPr>
          <w:rFonts w:cs="Arial"/>
          <w:szCs w:val="22"/>
        </w:rPr>
      </w:r>
      <w:r w:rsidRPr="008D413E">
        <w:rPr>
          <w:rFonts w:cs="Arial"/>
          <w:szCs w:val="22"/>
        </w:rPr>
        <w:fldChar w:fldCharType="separate"/>
      </w:r>
      <w:r w:rsidR="00E414E3">
        <w:rPr>
          <w:rFonts w:cs="Arial"/>
          <w:szCs w:val="22"/>
        </w:rPr>
        <w:t>9.3</w:t>
      </w:r>
      <w:r w:rsidRPr="008D413E">
        <w:rPr>
          <w:rFonts w:cs="Arial"/>
          <w:szCs w:val="22"/>
        </w:rPr>
        <w:fldChar w:fldCharType="end"/>
      </w:r>
      <w:r w:rsidRPr="008D413E">
        <w:rPr>
          <w:rFonts w:cs="Arial"/>
          <w:szCs w:val="22"/>
        </w:rPr>
        <w:t xml:space="preserve"> - WARRANTY exceeds the allowance provided for such corrections, or if the cost of such corrections is less than the allowance, pay the Contractor the difference; and</w:t>
      </w:r>
    </w:p>
    <w:p w:rsidR="008E5F6B" w:rsidRPr="008D413E" w:rsidRDefault="008E5F6B" w:rsidP="007E4E66">
      <w:pPr>
        <w:pStyle w:val="ConstructionL4"/>
        <w:contextualSpacing w:val="0"/>
        <w:rPr>
          <w:rFonts w:cs="Arial"/>
          <w:szCs w:val="22"/>
        </w:rPr>
      </w:pPr>
      <w:proofErr w:type="gramStart"/>
      <w:r w:rsidRPr="008D413E">
        <w:rPr>
          <w:rFonts w:cs="Arial"/>
          <w:szCs w:val="22"/>
        </w:rPr>
        <w:t>charge</w:t>
      </w:r>
      <w:proofErr w:type="gramEnd"/>
      <w:r w:rsidRPr="008D413E">
        <w:rPr>
          <w:rFonts w:cs="Arial"/>
          <w:szCs w:val="22"/>
        </w:rPr>
        <w:t xml:space="preserve"> the Contractor for any Losses suffered, sustained or incurred by the Owner as a result of such termination and/or set-off such Losses in accordance with </w:t>
      </w:r>
      <w:r w:rsidRPr="008D413E">
        <w:rPr>
          <w:rFonts w:cs="Arial"/>
          <w:szCs w:val="22"/>
        </w:rPr>
        <w:fldChar w:fldCharType="begin"/>
      </w:r>
      <w:r w:rsidRPr="008D413E">
        <w:rPr>
          <w:rFonts w:cs="Arial"/>
          <w:szCs w:val="22"/>
        </w:rPr>
        <w:instrText xml:space="preserve"> REF _Ref1660866 \w \h  \* MERGEFORMAT </w:instrText>
      </w:r>
      <w:r w:rsidRPr="008D413E">
        <w:rPr>
          <w:rFonts w:cs="Arial"/>
          <w:szCs w:val="22"/>
        </w:rPr>
      </w:r>
      <w:r w:rsidRPr="008D413E">
        <w:rPr>
          <w:rFonts w:cs="Arial"/>
          <w:szCs w:val="22"/>
        </w:rPr>
        <w:fldChar w:fldCharType="separate"/>
      </w:r>
      <w:r w:rsidR="00E414E3">
        <w:rPr>
          <w:rFonts w:cs="Arial"/>
          <w:szCs w:val="22"/>
        </w:rPr>
        <w:t>5.10</w:t>
      </w:r>
      <w:r w:rsidRPr="008D413E">
        <w:rPr>
          <w:rFonts w:cs="Arial"/>
          <w:szCs w:val="22"/>
        </w:rPr>
        <w:fldChar w:fldCharType="end"/>
      </w:r>
      <w:r w:rsidRPr="008D413E">
        <w:rPr>
          <w:rFonts w:cs="Arial"/>
          <w:szCs w:val="22"/>
        </w:rPr>
        <w:t xml:space="preserve"> – OWNER’S SET-OFF. </w:t>
      </w:r>
    </w:p>
    <w:p w:rsidR="008E5F6B" w:rsidRPr="008D413E" w:rsidRDefault="008E5F6B" w:rsidP="007E4E66">
      <w:pPr>
        <w:pStyle w:val="ConstructionL3"/>
        <w:numPr>
          <w:ilvl w:val="0"/>
          <w:numId w:val="0"/>
        </w:numPr>
        <w:ind w:left="1008"/>
        <w:rPr>
          <w:rFonts w:cs="Arial"/>
          <w:szCs w:val="22"/>
        </w:rPr>
      </w:pPr>
      <w:r w:rsidRPr="008D413E">
        <w:rPr>
          <w:rFonts w:cs="Arial"/>
          <w:szCs w:val="22"/>
        </w:rPr>
        <w:t xml:space="preserve">For clarity, any one or more of the Owner’s rights in GC </w:t>
      </w:r>
      <w:r w:rsidRPr="008D413E">
        <w:rPr>
          <w:rFonts w:cs="Arial"/>
          <w:szCs w:val="22"/>
        </w:rPr>
        <w:fldChar w:fldCharType="begin"/>
      </w:r>
      <w:r w:rsidRPr="008D413E">
        <w:rPr>
          <w:rFonts w:cs="Arial"/>
          <w:szCs w:val="22"/>
        </w:rPr>
        <w:instrText xml:space="preserve"> REF _Ref11781153 \w \h  \* MERGEFORMAT </w:instrText>
      </w:r>
      <w:r w:rsidRPr="008D413E">
        <w:rPr>
          <w:rFonts w:cs="Arial"/>
          <w:szCs w:val="22"/>
        </w:rPr>
      </w:r>
      <w:r w:rsidRPr="008D413E">
        <w:rPr>
          <w:rFonts w:cs="Arial"/>
          <w:szCs w:val="22"/>
        </w:rPr>
        <w:fldChar w:fldCharType="separate"/>
      </w:r>
      <w:r w:rsidR="00E414E3">
        <w:rPr>
          <w:rFonts w:cs="Arial"/>
          <w:szCs w:val="22"/>
        </w:rPr>
        <w:t>11.1.6</w:t>
      </w:r>
      <w:r w:rsidRPr="008D413E">
        <w:rPr>
          <w:rFonts w:cs="Arial"/>
          <w:szCs w:val="22"/>
        </w:rPr>
        <w:fldChar w:fldCharType="end"/>
      </w:r>
      <w:r w:rsidRPr="008D413E">
        <w:rPr>
          <w:rFonts w:cs="Arial"/>
          <w:szCs w:val="22"/>
        </w:rPr>
        <w:t xml:space="preserve"> shall also apply to the portions of the Work that the Owner has terminated the Contractor’s right to continue pursuant to GC </w:t>
      </w:r>
      <w:r w:rsidRPr="008D413E">
        <w:rPr>
          <w:rFonts w:cs="Arial"/>
          <w:szCs w:val="22"/>
        </w:rPr>
        <w:fldChar w:fldCharType="begin"/>
      </w:r>
      <w:r w:rsidRPr="008D413E">
        <w:rPr>
          <w:rFonts w:cs="Arial"/>
          <w:szCs w:val="22"/>
        </w:rPr>
        <w:instrText xml:space="preserve"> REF _Ref1487293 \w \h  \* MERGEFORMAT </w:instrText>
      </w:r>
      <w:r w:rsidRPr="008D413E">
        <w:rPr>
          <w:rFonts w:cs="Arial"/>
          <w:szCs w:val="22"/>
        </w:rPr>
      </w:r>
      <w:r w:rsidRPr="008D413E">
        <w:rPr>
          <w:rFonts w:cs="Arial"/>
          <w:szCs w:val="22"/>
        </w:rPr>
        <w:fldChar w:fldCharType="separate"/>
      </w:r>
      <w:r w:rsidR="00E414E3">
        <w:rPr>
          <w:rFonts w:cs="Arial"/>
          <w:szCs w:val="22"/>
        </w:rPr>
        <w:t>11.1.5.3</w:t>
      </w:r>
      <w:r w:rsidRPr="008D413E">
        <w:rPr>
          <w:rFonts w:cs="Arial"/>
          <w:szCs w:val="22"/>
        </w:rPr>
        <w:fldChar w:fldCharType="end"/>
      </w:r>
      <w:r w:rsidRPr="008D413E">
        <w:rPr>
          <w:rFonts w:cs="Arial"/>
          <w:szCs w:val="22"/>
        </w:rPr>
        <w:t xml:space="preserve">, </w:t>
      </w:r>
      <w:r w:rsidRPr="008D413E">
        <w:rPr>
          <w:rFonts w:cs="Arial"/>
          <w:i/>
          <w:szCs w:val="22"/>
        </w:rPr>
        <w:t>mutatis mutandis</w:t>
      </w:r>
      <w:r w:rsidRPr="008D413E">
        <w:rPr>
          <w:rFonts w:cs="Arial"/>
          <w:szCs w:val="22"/>
        </w:rPr>
        <w:t>.</w:t>
      </w:r>
    </w:p>
    <w:p w:rsidR="008E5F6B" w:rsidRPr="008D413E" w:rsidRDefault="008E5F6B" w:rsidP="007E4E66">
      <w:pPr>
        <w:pStyle w:val="ConstructionL3"/>
        <w:rPr>
          <w:rFonts w:cs="Arial"/>
          <w:szCs w:val="22"/>
        </w:rPr>
      </w:pPr>
      <w:r w:rsidRPr="008D413E">
        <w:rPr>
          <w:rFonts w:cs="Arial"/>
          <w:szCs w:val="22"/>
        </w:rPr>
        <w:t>Upon receipt of Notice in Writing from the Owner terminating the Agreement, the Contractor shall:</w:t>
      </w:r>
    </w:p>
    <w:p w:rsidR="008E5F6B" w:rsidRPr="008D413E" w:rsidRDefault="008E5F6B" w:rsidP="007E4E66">
      <w:pPr>
        <w:pStyle w:val="ConstructionL4"/>
        <w:contextualSpacing w:val="0"/>
        <w:rPr>
          <w:rFonts w:cs="Arial"/>
          <w:szCs w:val="22"/>
        </w:rPr>
      </w:pPr>
      <w:r w:rsidRPr="008D413E">
        <w:rPr>
          <w:rFonts w:cs="Arial"/>
          <w:szCs w:val="22"/>
        </w:rPr>
        <w:lastRenderedPageBreak/>
        <w:t xml:space="preserve">subject to GC </w:t>
      </w:r>
      <w:r w:rsidRPr="008D413E">
        <w:rPr>
          <w:rFonts w:cs="Arial"/>
          <w:szCs w:val="22"/>
        </w:rPr>
        <w:fldChar w:fldCharType="begin"/>
      </w:r>
      <w:r w:rsidRPr="008D413E">
        <w:rPr>
          <w:rFonts w:cs="Arial"/>
          <w:szCs w:val="22"/>
        </w:rPr>
        <w:instrText xml:space="preserve"> REF _Ref14803128 \w \h  \* MERGEFORMAT </w:instrText>
      </w:r>
      <w:r w:rsidRPr="008D413E">
        <w:rPr>
          <w:rFonts w:cs="Arial"/>
          <w:szCs w:val="22"/>
        </w:rPr>
      </w:r>
      <w:r w:rsidRPr="008D413E">
        <w:rPr>
          <w:rFonts w:cs="Arial"/>
          <w:szCs w:val="22"/>
        </w:rPr>
        <w:fldChar w:fldCharType="separate"/>
      </w:r>
      <w:r w:rsidR="00E414E3">
        <w:rPr>
          <w:rFonts w:cs="Arial"/>
          <w:szCs w:val="22"/>
        </w:rPr>
        <w:t>11.1.6.4</w:t>
      </w:r>
      <w:r w:rsidRPr="008D413E">
        <w:rPr>
          <w:rFonts w:cs="Arial"/>
          <w:szCs w:val="22"/>
        </w:rPr>
        <w:fldChar w:fldCharType="end"/>
      </w:r>
      <w:r w:rsidRPr="008D413E">
        <w:rPr>
          <w:rFonts w:cs="Arial"/>
          <w:szCs w:val="22"/>
        </w:rPr>
        <w:t>, cease Work on the effective date of the termination;</w:t>
      </w:r>
    </w:p>
    <w:p w:rsidR="008E5F6B" w:rsidRPr="008D413E" w:rsidRDefault="008E5F6B" w:rsidP="007E4E66">
      <w:pPr>
        <w:pStyle w:val="ConstructionL4"/>
        <w:contextualSpacing w:val="0"/>
        <w:rPr>
          <w:rFonts w:cs="Arial"/>
          <w:szCs w:val="22"/>
        </w:rPr>
      </w:pPr>
      <w:r w:rsidRPr="008D413E">
        <w:rPr>
          <w:rFonts w:cs="Arial"/>
          <w:szCs w:val="22"/>
        </w:rPr>
        <w:t>place no additional orders (and if requested by the Owner, the Contractor shall cancel existing orders and subcontracts specified by the Owner upon terms satisfactory to the Owner);</w:t>
      </w:r>
      <w:r w:rsidR="0076487B">
        <w:rPr>
          <w:rFonts w:cs="Arial"/>
          <w:szCs w:val="22"/>
        </w:rPr>
        <w:t xml:space="preserve"> and</w:t>
      </w:r>
    </w:p>
    <w:p w:rsidR="008E5F6B" w:rsidRPr="008D413E" w:rsidRDefault="008E5F6B" w:rsidP="007E4E66">
      <w:pPr>
        <w:pStyle w:val="ConstructionL4"/>
        <w:contextualSpacing w:val="0"/>
        <w:rPr>
          <w:rFonts w:cs="Arial"/>
          <w:szCs w:val="22"/>
        </w:rPr>
      </w:pPr>
      <w:r w:rsidRPr="008D413E">
        <w:rPr>
          <w:rFonts w:cs="Arial"/>
          <w:szCs w:val="22"/>
        </w:rPr>
        <w:t>preserve and protect the Products (at the Site or in transit), Owner Supplied Material and Work completed and in progress pending the Owner’s instructions, and the Contractor shall dispose of same in accordance with the Owner’s instructions.</w:t>
      </w:r>
    </w:p>
    <w:p w:rsidR="008E5F6B" w:rsidRPr="008D413E" w:rsidRDefault="008E5F6B" w:rsidP="007E4E66">
      <w:pPr>
        <w:pStyle w:val="ConstructionL3"/>
        <w:rPr>
          <w:rFonts w:cs="Arial"/>
          <w:szCs w:val="22"/>
        </w:rPr>
      </w:pPr>
      <w:r w:rsidRPr="008D413E">
        <w:rPr>
          <w:rFonts w:cs="Arial"/>
          <w:szCs w:val="22"/>
        </w:rPr>
        <w:t>The Contractor’s obligation under the Agreement as to quality, correction and warranty of the Work performed by the Contractor up to the time of termination shall continue after such termination of the Agreement.</w:t>
      </w:r>
    </w:p>
    <w:p w:rsidR="008E5F6B" w:rsidRPr="008D413E" w:rsidRDefault="008E5F6B" w:rsidP="007E4E66">
      <w:pPr>
        <w:pStyle w:val="ConstructionL3"/>
        <w:rPr>
          <w:rFonts w:cs="Arial"/>
          <w:szCs w:val="22"/>
        </w:rPr>
      </w:pPr>
      <w:bookmarkStart w:id="670" w:name="_Ref1487455"/>
      <w:r w:rsidRPr="008D413E">
        <w:rPr>
          <w:rFonts w:cs="Arial"/>
          <w:szCs w:val="22"/>
        </w:rPr>
        <w:t>Termination for Convenience</w:t>
      </w:r>
      <w:bookmarkEnd w:id="670"/>
    </w:p>
    <w:p w:rsidR="008E5F6B" w:rsidRPr="008D413E" w:rsidRDefault="008E5F6B" w:rsidP="007E4E66">
      <w:pPr>
        <w:pStyle w:val="ConstructionL4"/>
        <w:contextualSpacing w:val="0"/>
        <w:rPr>
          <w:rFonts w:cs="Arial"/>
          <w:szCs w:val="22"/>
        </w:rPr>
      </w:pPr>
      <w:bookmarkStart w:id="671" w:name="_Ref536695071"/>
      <w:r w:rsidRPr="008D413E">
        <w:rPr>
          <w:rFonts w:cs="Arial"/>
          <w:szCs w:val="22"/>
        </w:rPr>
        <w:t>Notwithstanding any other term or condition in the Agreement, the Owner may (at any time) terminate the Contractor’s right to continue with the Work or terminate the Agreement without cause and in its sole and absolute discretion by giving a Notice in Writing to the Contractor, specifying the date upon which such termination becomes effective, provided that such termination date may not be less than seven (7) Calendar Days from the date on which the Contractor is deemed to have received such Notice in Writing.</w:t>
      </w:r>
      <w:bookmarkEnd w:id="671"/>
      <w:r w:rsidRPr="008D413E">
        <w:rPr>
          <w:rFonts w:cs="Arial"/>
          <w:szCs w:val="22"/>
        </w:rPr>
        <w:t xml:space="preserve"> </w:t>
      </w:r>
    </w:p>
    <w:p w:rsidR="008E5F6B" w:rsidRPr="008D413E" w:rsidRDefault="008E5F6B" w:rsidP="007E4E66">
      <w:pPr>
        <w:pStyle w:val="ConstructionL4"/>
        <w:contextualSpacing w:val="0"/>
        <w:rPr>
          <w:rFonts w:cs="Arial"/>
          <w:szCs w:val="22"/>
        </w:rPr>
      </w:pPr>
      <w:bookmarkStart w:id="672" w:name="_Ref536695350"/>
      <w:r w:rsidRPr="008D413E">
        <w:rPr>
          <w:rFonts w:cs="Arial"/>
          <w:szCs w:val="22"/>
        </w:rPr>
        <w:t xml:space="preserve">In the event of termination pursuant to GC </w:t>
      </w:r>
      <w:r w:rsidRPr="008D413E">
        <w:rPr>
          <w:rFonts w:cs="Arial"/>
          <w:szCs w:val="22"/>
        </w:rPr>
        <w:fldChar w:fldCharType="begin"/>
      </w:r>
      <w:r w:rsidRPr="008D413E">
        <w:rPr>
          <w:rFonts w:cs="Arial"/>
          <w:szCs w:val="22"/>
        </w:rPr>
        <w:instrText xml:space="preserve"> REF _Ref536695071 \w \h  \* MERGEFORMAT </w:instrText>
      </w:r>
      <w:r w:rsidRPr="008D413E">
        <w:rPr>
          <w:rFonts w:cs="Arial"/>
          <w:szCs w:val="22"/>
        </w:rPr>
      </w:r>
      <w:r w:rsidRPr="008D413E">
        <w:rPr>
          <w:rFonts w:cs="Arial"/>
          <w:szCs w:val="22"/>
        </w:rPr>
        <w:fldChar w:fldCharType="separate"/>
      </w:r>
      <w:r w:rsidR="00E414E3">
        <w:rPr>
          <w:rFonts w:cs="Arial"/>
          <w:szCs w:val="22"/>
        </w:rPr>
        <w:t>11.1.9.1</w:t>
      </w:r>
      <w:r w:rsidRPr="008D413E">
        <w:rPr>
          <w:rFonts w:cs="Arial"/>
          <w:szCs w:val="22"/>
        </w:rPr>
        <w:fldChar w:fldCharType="end"/>
      </w:r>
      <w:r w:rsidRPr="008D413E">
        <w:rPr>
          <w:rFonts w:cs="Arial"/>
          <w:szCs w:val="22"/>
        </w:rPr>
        <w:t>, the Owner shall be entitled to take possession of the Site, the Work, the Products and the Owner Supplied Material, and the Contractor shall be entitled to be paid for the following, without duplication, but subject to the other requirements in the Agreement to be satisfied by the Contractor prior to payment:</w:t>
      </w:r>
      <w:bookmarkEnd w:id="672"/>
    </w:p>
    <w:p w:rsidR="008E5F6B" w:rsidRPr="008D413E" w:rsidRDefault="008E5F6B" w:rsidP="008E5F6B">
      <w:pPr>
        <w:pStyle w:val="ConstructionL5"/>
        <w:contextualSpacing w:val="0"/>
        <w:outlineLvl w:val="3"/>
        <w:rPr>
          <w:rFonts w:cs="Arial"/>
          <w:szCs w:val="22"/>
        </w:rPr>
      </w:pPr>
      <w:bookmarkStart w:id="673" w:name="_Ref536695337"/>
      <w:r w:rsidRPr="008D413E">
        <w:rPr>
          <w:rFonts w:cs="Arial"/>
          <w:szCs w:val="22"/>
        </w:rPr>
        <w:t xml:space="preserve">the value proportionate to the Contract Price, of the Work performed up to the effective date of termination; </w:t>
      </w:r>
      <w:bookmarkEnd w:id="673"/>
    </w:p>
    <w:p w:rsidR="008E5F6B" w:rsidRPr="008D413E" w:rsidRDefault="008E5F6B" w:rsidP="008E5F6B">
      <w:pPr>
        <w:pStyle w:val="ConstructionL5"/>
        <w:contextualSpacing w:val="0"/>
        <w:outlineLvl w:val="3"/>
        <w:rPr>
          <w:rFonts w:cs="Arial"/>
          <w:szCs w:val="22"/>
        </w:rPr>
      </w:pPr>
      <w:r w:rsidRPr="008D413E">
        <w:rPr>
          <w:rFonts w:cs="Arial"/>
          <w:szCs w:val="22"/>
        </w:rPr>
        <w:t xml:space="preserve">reasonable demobilization costs paid by the Contractor which have been pre-approved by the Owner in writing; </w:t>
      </w:r>
    </w:p>
    <w:p w:rsidR="008E5F6B" w:rsidRPr="008D413E" w:rsidRDefault="008E5F6B" w:rsidP="008E5F6B">
      <w:pPr>
        <w:pStyle w:val="ConstructionL5"/>
        <w:contextualSpacing w:val="0"/>
        <w:outlineLvl w:val="3"/>
        <w:rPr>
          <w:rFonts w:cs="Arial"/>
          <w:szCs w:val="22"/>
        </w:rPr>
      </w:pPr>
      <w:r w:rsidRPr="008D413E">
        <w:rPr>
          <w:rFonts w:cs="Arial"/>
          <w:szCs w:val="22"/>
        </w:rPr>
        <w:t>reasonable costs incurred in connection with the preservation or protection of the Work; and</w:t>
      </w:r>
    </w:p>
    <w:p w:rsidR="008E5F6B" w:rsidRPr="008D413E" w:rsidRDefault="008E5F6B" w:rsidP="008E5F6B">
      <w:pPr>
        <w:pStyle w:val="ConstructionL5"/>
        <w:contextualSpacing w:val="0"/>
        <w:outlineLvl w:val="3"/>
        <w:rPr>
          <w:rFonts w:cs="Arial"/>
          <w:szCs w:val="22"/>
        </w:rPr>
      </w:pPr>
      <w:r w:rsidRPr="008D413E">
        <w:rPr>
          <w:rFonts w:cs="Arial"/>
          <w:szCs w:val="22"/>
        </w:rPr>
        <w:t>Subcontractor and Supplier cancellation costs reasonably paid by the Contractor as a result of such termination which have been pre-approved by the Owner in writing and could not have been reasonably mitigated by the Contractor.</w:t>
      </w:r>
    </w:p>
    <w:p w:rsidR="008E5F6B" w:rsidRPr="008D413E" w:rsidRDefault="008E5F6B" w:rsidP="007E4E66">
      <w:pPr>
        <w:pStyle w:val="ConstructionL4"/>
        <w:numPr>
          <w:ilvl w:val="0"/>
          <w:numId w:val="0"/>
        </w:numPr>
        <w:ind w:left="1440"/>
        <w:rPr>
          <w:rFonts w:cs="Arial"/>
          <w:szCs w:val="22"/>
        </w:rPr>
      </w:pPr>
      <w:r w:rsidRPr="008D413E">
        <w:rPr>
          <w:rFonts w:cs="Arial"/>
          <w:szCs w:val="22"/>
        </w:rPr>
        <w:t xml:space="preserve">For greater certainty, the amounts payable pursuant to GC </w:t>
      </w:r>
      <w:r w:rsidRPr="008D413E">
        <w:rPr>
          <w:rFonts w:cs="Arial"/>
          <w:szCs w:val="22"/>
        </w:rPr>
        <w:fldChar w:fldCharType="begin"/>
      </w:r>
      <w:r w:rsidRPr="008D413E">
        <w:rPr>
          <w:rFonts w:cs="Arial"/>
          <w:szCs w:val="22"/>
        </w:rPr>
        <w:instrText xml:space="preserve"> REF _Ref536695337 \w \h  \* MERGEFORMAT </w:instrText>
      </w:r>
      <w:r w:rsidRPr="008D413E">
        <w:rPr>
          <w:rFonts w:cs="Arial"/>
          <w:szCs w:val="22"/>
        </w:rPr>
      </w:r>
      <w:r w:rsidRPr="008D413E">
        <w:rPr>
          <w:rFonts w:cs="Arial"/>
          <w:szCs w:val="22"/>
        </w:rPr>
        <w:fldChar w:fldCharType="separate"/>
      </w:r>
      <w:r w:rsidR="00E414E3">
        <w:rPr>
          <w:rFonts w:cs="Arial"/>
          <w:szCs w:val="22"/>
        </w:rPr>
        <w:t>11.1.9.2(1)</w:t>
      </w:r>
      <w:r w:rsidRPr="008D413E">
        <w:rPr>
          <w:rFonts w:cs="Arial"/>
          <w:szCs w:val="22"/>
        </w:rPr>
        <w:fldChar w:fldCharType="end"/>
      </w:r>
      <w:r w:rsidRPr="008D413E">
        <w:rPr>
          <w:rFonts w:cs="Arial"/>
          <w:szCs w:val="22"/>
        </w:rPr>
        <w:t xml:space="preserve"> are less any previous amounts paid or properly withheld on account of the Contract Price and except for the amounts referred to in this GC </w:t>
      </w:r>
      <w:r w:rsidRPr="008D413E">
        <w:rPr>
          <w:rFonts w:cs="Arial"/>
          <w:szCs w:val="22"/>
        </w:rPr>
        <w:fldChar w:fldCharType="begin"/>
      </w:r>
      <w:r w:rsidRPr="008D413E">
        <w:rPr>
          <w:rFonts w:cs="Arial"/>
          <w:szCs w:val="22"/>
        </w:rPr>
        <w:instrText xml:space="preserve"> REF _Ref536695350 \w \h  \* MERGEFORMAT </w:instrText>
      </w:r>
      <w:r w:rsidRPr="008D413E">
        <w:rPr>
          <w:rFonts w:cs="Arial"/>
          <w:szCs w:val="22"/>
        </w:rPr>
      </w:r>
      <w:r w:rsidRPr="008D413E">
        <w:rPr>
          <w:rFonts w:cs="Arial"/>
          <w:szCs w:val="22"/>
        </w:rPr>
        <w:fldChar w:fldCharType="separate"/>
      </w:r>
      <w:r w:rsidR="00E414E3">
        <w:rPr>
          <w:rFonts w:cs="Arial"/>
          <w:szCs w:val="22"/>
        </w:rPr>
        <w:t>11.1.9.2</w:t>
      </w:r>
      <w:r w:rsidRPr="008D413E">
        <w:rPr>
          <w:rFonts w:cs="Arial"/>
          <w:szCs w:val="22"/>
        </w:rPr>
        <w:fldChar w:fldCharType="end"/>
      </w:r>
      <w:r w:rsidRPr="008D413E">
        <w:rPr>
          <w:rFonts w:cs="Arial"/>
          <w:szCs w:val="22"/>
        </w:rPr>
        <w:t xml:space="preserve">, the Contractor shall not be entitled to any additional Losses resulting from the termination in </w:t>
      </w:r>
      <w:r w:rsidRPr="008D413E">
        <w:rPr>
          <w:rFonts w:cs="Arial"/>
          <w:szCs w:val="22"/>
        </w:rPr>
        <w:lastRenderedPageBreak/>
        <w:t xml:space="preserve">accordance with GC </w:t>
      </w:r>
      <w:r w:rsidRPr="008D413E">
        <w:rPr>
          <w:rFonts w:cs="Arial"/>
          <w:szCs w:val="22"/>
        </w:rPr>
        <w:fldChar w:fldCharType="begin"/>
      </w:r>
      <w:r w:rsidRPr="008D413E">
        <w:rPr>
          <w:rFonts w:cs="Arial"/>
          <w:szCs w:val="22"/>
        </w:rPr>
        <w:instrText xml:space="preserve"> REF _Ref536695071 \w \h  \* MERGEFORMAT </w:instrText>
      </w:r>
      <w:r w:rsidRPr="008D413E">
        <w:rPr>
          <w:rFonts w:cs="Arial"/>
          <w:szCs w:val="22"/>
        </w:rPr>
      </w:r>
      <w:r w:rsidRPr="008D413E">
        <w:rPr>
          <w:rFonts w:cs="Arial"/>
          <w:szCs w:val="22"/>
        </w:rPr>
        <w:fldChar w:fldCharType="separate"/>
      </w:r>
      <w:r w:rsidR="00E414E3">
        <w:rPr>
          <w:rFonts w:cs="Arial"/>
          <w:szCs w:val="22"/>
        </w:rPr>
        <w:t>11.1.9.1</w:t>
      </w:r>
      <w:r w:rsidRPr="008D413E">
        <w:rPr>
          <w:rFonts w:cs="Arial"/>
          <w:szCs w:val="22"/>
        </w:rPr>
        <w:fldChar w:fldCharType="end"/>
      </w:r>
      <w:r w:rsidRPr="008D413E">
        <w:rPr>
          <w:rFonts w:cs="Arial"/>
          <w:szCs w:val="22"/>
        </w:rPr>
        <w:t xml:space="preserve"> including any consequential, indirect or special damages and loss of profit, loss of opportunity or loss of productivity.</w:t>
      </w:r>
    </w:p>
    <w:p w:rsidR="008E5F6B" w:rsidRPr="008D413E" w:rsidRDefault="008E5F6B" w:rsidP="007E4E66">
      <w:pPr>
        <w:pStyle w:val="ConstructionL3"/>
        <w:rPr>
          <w:rFonts w:cs="Arial"/>
          <w:szCs w:val="22"/>
        </w:rPr>
      </w:pPr>
      <w:r w:rsidRPr="008D413E">
        <w:rPr>
          <w:rFonts w:cs="Arial"/>
          <w:szCs w:val="22"/>
        </w:rPr>
        <w:t xml:space="preserve">Notwithstanding any other provision in the Agreement, the Contractor shall accept, and not dispute, the termination of the Agreement or the Contractor’s right to continue with the Work in whole or in part by the Owner under GC </w:t>
      </w:r>
      <w:r w:rsidRPr="008D413E">
        <w:rPr>
          <w:rFonts w:cs="Arial"/>
          <w:szCs w:val="22"/>
        </w:rPr>
        <w:fldChar w:fldCharType="begin"/>
      </w:r>
      <w:r w:rsidRPr="008D413E">
        <w:rPr>
          <w:rFonts w:cs="Arial"/>
          <w:szCs w:val="22"/>
        </w:rPr>
        <w:instrText xml:space="preserve"> REF _Ref532302594 \w \h  \* MERGEFORMAT </w:instrText>
      </w:r>
      <w:r w:rsidRPr="008D413E">
        <w:rPr>
          <w:rFonts w:cs="Arial"/>
          <w:szCs w:val="22"/>
        </w:rPr>
      </w:r>
      <w:r w:rsidRPr="008D413E">
        <w:rPr>
          <w:rFonts w:cs="Arial"/>
          <w:szCs w:val="22"/>
        </w:rPr>
        <w:fldChar w:fldCharType="separate"/>
      </w:r>
      <w:r w:rsidR="00E414E3">
        <w:rPr>
          <w:rFonts w:cs="Arial"/>
          <w:szCs w:val="22"/>
        </w:rPr>
        <w:t>11.1.1</w:t>
      </w:r>
      <w:r w:rsidRPr="008D413E">
        <w:rPr>
          <w:rFonts w:cs="Arial"/>
          <w:szCs w:val="22"/>
        </w:rPr>
        <w:fldChar w:fldCharType="end"/>
      </w:r>
      <w:r w:rsidRPr="008D413E">
        <w:rPr>
          <w:rFonts w:cs="Arial"/>
          <w:szCs w:val="22"/>
        </w:rPr>
        <w:t xml:space="preserve">, </w:t>
      </w:r>
      <w:r w:rsidRPr="008D413E">
        <w:rPr>
          <w:rFonts w:cs="Arial"/>
          <w:szCs w:val="22"/>
        </w:rPr>
        <w:fldChar w:fldCharType="begin"/>
      </w:r>
      <w:r w:rsidRPr="008D413E">
        <w:rPr>
          <w:rFonts w:cs="Arial"/>
          <w:szCs w:val="22"/>
        </w:rPr>
        <w:instrText xml:space="preserve"> REF _Ref6428012 \w \h  \* MERGEFORMAT </w:instrText>
      </w:r>
      <w:r w:rsidRPr="008D413E">
        <w:rPr>
          <w:rFonts w:cs="Arial"/>
          <w:szCs w:val="22"/>
        </w:rPr>
      </w:r>
      <w:r w:rsidRPr="008D413E">
        <w:rPr>
          <w:rFonts w:cs="Arial"/>
          <w:szCs w:val="22"/>
        </w:rPr>
        <w:fldChar w:fldCharType="separate"/>
      </w:r>
      <w:r w:rsidR="00E414E3">
        <w:rPr>
          <w:rFonts w:cs="Arial"/>
          <w:szCs w:val="22"/>
        </w:rPr>
        <w:t>11.1.2</w:t>
      </w:r>
      <w:r w:rsidRPr="008D413E">
        <w:rPr>
          <w:rFonts w:cs="Arial"/>
          <w:szCs w:val="22"/>
        </w:rPr>
        <w:fldChar w:fldCharType="end"/>
      </w:r>
      <w:r w:rsidRPr="008D413E">
        <w:rPr>
          <w:rFonts w:cs="Arial"/>
          <w:szCs w:val="22"/>
        </w:rPr>
        <w:t xml:space="preserve"> or </w:t>
      </w:r>
      <w:r w:rsidRPr="008D413E">
        <w:rPr>
          <w:rFonts w:cs="Arial"/>
          <w:szCs w:val="22"/>
        </w:rPr>
        <w:fldChar w:fldCharType="begin"/>
      </w:r>
      <w:r w:rsidRPr="008D413E">
        <w:rPr>
          <w:rFonts w:cs="Arial"/>
          <w:szCs w:val="22"/>
        </w:rPr>
        <w:instrText xml:space="preserve"> REF _Ref1487293 \w \h  \* MERGEFORMAT </w:instrText>
      </w:r>
      <w:r w:rsidRPr="008D413E">
        <w:rPr>
          <w:rFonts w:cs="Arial"/>
          <w:szCs w:val="22"/>
        </w:rPr>
      </w:r>
      <w:r w:rsidRPr="008D413E">
        <w:rPr>
          <w:rFonts w:cs="Arial"/>
          <w:szCs w:val="22"/>
        </w:rPr>
        <w:fldChar w:fldCharType="separate"/>
      </w:r>
      <w:r w:rsidR="00E414E3">
        <w:rPr>
          <w:rFonts w:cs="Arial"/>
          <w:szCs w:val="22"/>
        </w:rPr>
        <w:t>11.1.5.3</w:t>
      </w:r>
      <w:r w:rsidRPr="008D413E">
        <w:rPr>
          <w:rFonts w:cs="Arial"/>
          <w:szCs w:val="22"/>
        </w:rPr>
        <w:fldChar w:fldCharType="end"/>
      </w:r>
      <w:r w:rsidRPr="008D413E">
        <w:rPr>
          <w:rFonts w:cs="Arial"/>
          <w:szCs w:val="22"/>
        </w:rPr>
        <w:t xml:space="preserve">, provided that the Contractor is entitled to dispute the existence of the underlying default or event giving the Owner the right to terminate the Agreement, or the Contractor’s right to continue with the Work in whole or in part, in accordance with </w:t>
      </w:r>
      <w:r w:rsidRPr="008D413E">
        <w:rPr>
          <w:rFonts w:cs="Arial"/>
          <w:szCs w:val="22"/>
        </w:rPr>
        <w:fldChar w:fldCharType="begin"/>
      </w:r>
      <w:r w:rsidRPr="008D413E">
        <w:rPr>
          <w:rFonts w:cs="Arial"/>
          <w:szCs w:val="22"/>
        </w:rPr>
        <w:instrText xml:space="preserve"> REF _Ref1487396 \w \h  \* MERGEFORMAT </w:instrText>
      </w:r>
      <w:r w:rsidRPr="008D413E">
        <w:rPr>
          <w:rFonts w:cs="Arial"/>
          <w:szCs w:val="22"/>
        </w:rPr>
      </w:r>
      <w:r w:rsidRPr="008D413E">
        <w:rPr>
          <w:rFonts w:cs="Arial"/>
          <w:szCs w:val="22"/>
        </w:rPr>
        <w:fldChar w:fldCharType="separate"/>
      </w:r>
      <w:r w:rsidR="00E414E3">
        <w:rPr>
          <w:rFonts w:cs="Arial"/>
          <w:szCs w:val="22"/>
        </w:rPr>
        <w:t>12</w:t>
      </w:r>
      <w:r w:rsidRPr="008D413E">
        <w:rPr>
          <w:rFonts w:cs="Arial"/>
          <w:szCs w:val="22"/>
        </w:rPr>
        <w:fldChar w:fldCharType="end"/>
      </w:r>
      <w:r w:rsidR="00BE33CB">
        <w:rPr>
          <w:rFonts w:cs="Arial"/>
          <w:szCs w:val="22"/>
        </w:rPr>
        <w:t xml:space="preserve">. </w:t>
      </w:r>
      <w:r w:rsidRPr="008D413E">
        <w:rPr>
          <w:rFonts w:cs="Arial"/>
          <w:szCs w:val="22"/>
        </w:rPr>
        <w:t xml:space="preserve">DISPUTE RESOLUTION. However, if the Agreement is terminated under GC </w:t>
      </w:r>
      <w:r w:rsidRPr="008D413E">
        <w:rPr>
          <w:rFonts w:cs="Arial"/>
          <w:szCs w:val="22"/>
        </w:rPr>
        <w:fldChar w:fldCharType="begin"/>
      </w:r>
      <w:r w:rsidRPr="008D413E">
        <w:rPr>
          <w:rFonts w:cs="Arial"/>
          <w:szCs w:val="22"/>
        </w:rPr>
        <w:instrText xml:space="preserve"> REF _Ref532302594 \w \h  \* MERGEFORMAT </w:instrText>
      </w:r>
      <w:r w:rsidRPr="008D413E">
        <w:rPr>
          <w:rFonts w:cs="Arial"/>
          <w:szCs w:val="22"/>
        </w:rPr>
      </w:r>
      <w:r w:rsidRPr="008D413E">
        <w:rPr>
          <w:rFonts w:cs="Arial"/>
          <w:szCs w:val="22"/>
        </w:rPr>
        <w:fldChar w:fldCharType="separate"/>
      </w:r>
      <w:r w:rsidR="00E414E3">
        <w:rPr>
          <w:rFonts w:cs="Arial"/>
          <w:szCs w:val="22"/>
        </w:rPr>
        <w:t>11.1.1</w:t>
      </w:r>
      <w:r w:rsidRPr="008D413E">
        <w:rPr>
          <w:rFonts w:cs="Arial"/>
          <w:szCs w:val="22"/>
        </w:rPr>
        <w:fldChar w:fldCharType="end"/>
      </w:r>
      <w:r w:rsidRPr="008D413E">
        <w:rPr>
          <w:rFonts w:cs="Arial"/>
          <w:szCs w:val="22"/>
        </w:rPr>
        <w:t xml:space="preserve">, </w:t>
      </w:r>
      <w:r w:rsidRPr="008D413E">
        <w:rPr>
          <w:rFonts w:cs="Arial"/>
          <w:szCs w:val="22"/>
        </w:rPr>
        <w:fldChar w:fldCharType="begin"/>
      </w:r>
      <w:r w:rsidRPr="008D413E">
        <w:rPr>
          <w:rFonts w:cs="Arial"/>
          <w:szCs w:val="22"/>
        </w:rPr>
        <w:instrText xml:space="preserve"> REF _Ref6428012 \w \h  \* MERGEFORMAT </w:instrText>
      </w:r>
      <w:r w:rsidRPr="008D413E">
        <w:rPr>
          <w:rFonts w:cs="Arial"/>
          <w:szCs w:val="22"/>
        </w:rPr>
      </w:r>
      <w:r w:rsidRPr="008D413E">
        <w:rPr>
          <w:rFonts w:cs="Arial"/>
          <w:szCs w:val="22"/>
        </w:rPr>
        <w:fldChar w:fldCharType="separate"/>
      </w:r>
      <w:r w:rsidR="00E414E3">
        <w:rPr>
          <w:rFonts w:cs="Arial"/>
          <w:szCs w:val="22"/>
        </w:rPr>
        <w:t>11.1.2</w:t>
      </w:r>
      <w:r w:rsidRPr="008D413E">
        <w:rPr>
          <w:rFonts w:cs="Arial"/>
          <w:szCs w:val="22"/>
        </w:rPr>
        <w:fldChar w:fldCharType="end"/>
      </w:r>
      <w:r w:rsidRPr="008D413E">
        <w:rPr>
          <w:rFonts w:cs="Arial"/>
          <w:szCs w:val="22"/>
        </w:rPr>
        <w:t xml:space="preserve">  or </w:t>
      </w:r>
      <w:r w:rsidRPr="008D413E">
        <w:rPr>
          <w:rFonts w:cs="Arial"/>
          <w:szCs w:val="22"/>
        </w:rPr>
        <w:fldChar w:fldCharType="begin"/>
      </w:r>
      <w:r w:rsidRPr="008D413E">
        <w:rPr>
          <w:rFonts w:cs="Arial"/>
          <w:szCs w:val="22"/>
        </w:rPr>
        <w:instrText xml:space="preserve"> REF _Ref1487293 \w \h  \* MERGEFORMAT </w:instrText>
      </w:r>
      <w:r w:rsidRPr="008D413E">
        <w:rPr>
          <w:rFonts w:cs="Arial"/>
          <w:szCs w:val="22"/>
        </w:rPr>
      </w:r>
      <w:r w:rsidRPr="008D413E">
        <w:rPr>
          <w:rFonts w:cs="Arial"/>
          <w:szCs w:val="22"/>
        </w:rPr>
        <w:fldChar w:fldCharType="separate"/>
      </w:r>
      <w:r w:rsidR="00E414E3">
        <w:rPr>
          <w:rFonts w:cs="Arial"/>
          <w:szCs w:val="22"/>
        </w:rPr>
        <w:t>11.1.5.3</w:t>
      </w:r>
      <w:r w:rsidRPr="008D413E">
        <w:rPr>
          <w:rFonts w:cs="Arial"/>
          <w:szCs w:val="22"/>
        </w:rPr>
        <w:fldChar w:fldCharType="end"/>
      </w:r>
      <w:r w:rsidRPr="008D413E">
        <w:rPr>
          <w:rFonts w:cs="Arial"/>
          <w:szCs w:val="22"/>
        </w:rPr>
        <w:t xml:space="preserve"> and it is later determined that there was no default or other event giving the Owner the right to terminate the Agreement or the Contractor’s right to continue with the Work in whole or in part, as applicable, such termination shall be deemed to have been a termination for convenience and the rights and obligations of GC </w:t>
      </w:r>
      <w:r w:rsidRPr="008D413E">
        <w:rPr>
          <w:rFonts w:cs="Arial"/>
          <w:szCs w:val="22"/>
        </w:rPr>
        <w:fldChar w:fldCharType="begin"/>
      </w:r>
      <w:r w:rsidRPr="008D413E">
        <w:rPr>
          <w:rFonts w:cs="Arial"/>
          <w:szCs w:val="22"/>
        </w:rPr>
        <w:instrText xml:space="preserve"> REF _Ref1487455 \w \h  \* MERGEFORMAT </w:instrText>
      </w:r>
      <w:r w:rsidRPr="008D413E">
        <w:rPr>
          <w:rFonts w:cs="Arial"/>
          <w:szCs w:val="22"/>
        </w:rPr>
      </w:r>
      <w:r w:rsidRPr="008D413E">
        <w:rPr>
          <w:rFonts w:cs="Arial"/>
          <w:szCs w:val="22"/>
        </w:rPr>
        <w:fldChar w:fldCharType="separate"/>
      </w:r>
      <w:r w:rsidR="00E414E3">
        <w:rPr>
          <w:rFonts w:cs="Arial"/>
          <w:szCs w:val="22"/>
        </w:rPr>
        <w:t>11.1.9</w:t>
      </w:r>
      <w:r w:rsidRPr="008D413E">
        <w:rPr>
          <w:rFonts w:cs="Arial"/>
          <w:szCs w:val="22"/>
        </w:rPr>
        <w:fldChar w:fldCharType="end"/>
      </w:r>
      <w:r w:rsidRPr="008D413E">
        <w:rPr>
          <w:rFonts w:cs="Arial"/>
          <w:szCs w:val="22"/>
        </w:rPr>
        <w:t xml:space="preserve"> shall apply to such termination.</w:t>
      </w:r>
    </w:p>
    <w:p w:rsidR="008E5F6B" w:rsidRPr="008D413E" w:rsidRDefault="008E5F6B" w:rsidP="007E4E66">
      <w:pPr>
        <w:pStyle w:val="ConstructionL3"/>
        <w:rPr>
          <w:rFonts w:cs="Arial"/>
          <w:szCs w:val="22"/>
        </w:rPr>
      </w:pPr>
      <w:r w:rsidRPr="008D413E">
        <w:rPr>
          <w:rFonts w:cs="Arial"/>
          <w:szCs w:val="22"/>
        </w:rPr>
        <w:t>Suspension</w:t>
      </w:r>
    </w:p>
    <w:p w:rsidR="008E5F6B" w:rsidRPr="008D413E" w:rsidRDefault="008E5F6B" w:rsidP="007E4E66">
      <w:pPr>
        <w:pStyle w:val="ConstructionL4"/>
        <w:contextualSpacing w:val="0"/>
        <w:rPr>
          <w:rFonts w:cs="Arial"/>
          <w:szCs w:val="22"/>
          <w:lang w:val="en-US"/>
        </w:rPr>
      </w:pPr>
      <w:r w:rsidRPr="008D413E">
        <w:rPr>
          <w:rFonts w:cs="Arial"/>
          <w:szCs w:val="22"/>
          <w:lang w:val="en-US"/>
        </w:rPr>
        <w:t xml:space="preserve">The Owner, from time to time, may suspend any portion or the whole of the Work for any reason for such time as the Owner may notify the Contractor in a Notice in Writing. In addition to suspending any portion or the whole of the Work, the Owner shall be entitled to instruct the Contractor in the </w:t>
      </w:r>
      <w:r w:rsidRPr="008D413E">
        <w:rPr>
          <w:rFonts w:cs="Arial"/>
          <w:szCs w:val="22"/>
        </w:rPr>
        <w:t xml:space="preserve">Notice in </w:t>
      </w:r>
      <w:proofErr w:type="gramStart"/>
      <w:r w:rsidRPr="008D413E">
        <w:rPr>
          <w:rFonts w:cs="Arial"/>
          <w:szCs w:val="22"/>
        </w:rPr>
        <w:t>Writing</w:t>
      </w:r>
      <w:proofErr w:type="gramEnd"/>
      <w:r w:rsidRPr="008D413E">
        <w:rPr>
          <w:rFonts w:cs="Arial"/>
          <w:szCs w:val="22"/>
          <w:lang w:val="en-US"/>
        </w:rPr>
        <w:t xml:space="preserve"> to take such other action as may be reasonably required in respect of the suspension.</w:t>
      </w:r>
    </w:p>
    <w:p w:rsidR="008E5F6B" w:rsidRPr="008D413E" w:rsidRDefault="008E5F6B" w:rsidP="007E4E66">
      <w:pPr>
        <w:pStyle w:val="ConstructionL4"/>
        <w:contextualSpacing w:val="0"/>
        <w:rPr>
          <w:rFonts w:cs="Arial"/>
          <w:szCs w:val="22"/>
        </w:rPr>
      </w:pPr>
      <w:r w:rsidRPr="008D413E">
        <w:rPr>
          <w:rFonts w:cs="Arial"/>
          <w:szCs w:val="22"/>
        </w:rPr>
        <w:t>The Contractor shall, upon receipt of such Notice in Writing, suspend the Work referred to in such Notice in Writing (except for Work which, in the reasonable opinion of the Contractor is necessary for the safety and security of people or property) and such suspended Work shall not be resumed until the Owner so directs in writing.</w:t>
      </w:r>
    </w:p>
    <w:p w:rsidR="008E5F6B" w:rsidRPr="008D413E" w:rsidRDefault="008E5F6B" w:rsidP="007E4E66">
      <w:pPr>
        <w:pStyle w:val="ConstructionL4"/>
        <w:spacing w:before="240"/>
        <w:contextualSpacing w:val="0"/>
        <w:rPr>
          <w:rFonts w:cs="Arial"/>
          <w:szCs w:val="22"/>
        </w:rPr>
      </w:pPr>
      <w:r w:rsidRPr="008D413E">
        <w:rPr>
          <w:rFonts w:cs="Arial"/>
          <w:szCs w:val="22"/>
        </w:rPr>
        <w:t xml:space="preserve">Subject to GC </w:t>
      </w:r>
      <w:r w:rsidRPr="008D413E">
        <w:rPr>
          <w:rFonts w:cs="Arial"/>
          <w:szCs w:val="22"/>
        </w:rPr>
        <w:fldChar w:fldCharType="begin"/>
      </w:r>
      <w:r w:rsidRPr="008D413E">
        <w:rPr>
          <w:rFonts w:cs="Arial"/>
          <w:szCs w:val="22"/>
        </w:rPr>
        <w:instrText xml:space="preserve"> REF _Ref15138867 \w \h  \* MERGEFORMAT </w:instrText>
      </w:r>
      <w:r w:rsidRPr="008D413E">
        <w:rPr>
          <w:rFonts w:cs="Arial"/>
          <w:szCs w:val="22"/>
        </w:rPr>
      </w:r>
      <w:r w:rsidRPr="008D413E">
        <w:rPr>
          <w:rFonts w:cs="Arial"/>
          <w:szCs w:val="22"/>
        </w:rPr>
        <w:fldChar w:fldCharType="separate"/>
      </w:r>
      <w:r w:rsidR="00E414E3">
        <w:rPr>
          <w:rFonts w:cs="Arial"/>
          <w:szCs w:val="22"/>
        </w:rPr>
        <w:t>2.2.19</w:t>
      </w:r>
      <w:r w:rsidRPr="008D413E">
        <w:rPr>
          <w:rFonts w:cs="Arial"/>
          <w:szCs w:val="22"/>
        </w:rPr>
        <w:fldChar w:fldCharType="end"/>
      </w:r>
      <w:r w:rsidRPr="008D413E">
        <w:rPr>
          <w:rFonts w:cs="Arial"/>
          <w:szCs w:val="22"/>
        </w:rPr>
        <w:t>, upon resumption of the suspended Work and provided the suspension of the Work was not as a result of the negligent act or omission of the Contractor Parties or the default or breach of the Contractor’s obligations under the Agreement or any other act or fault of the Contractor Parties, the Contract Time shall be extended for such reasonable time as agreed to by the Parties, taking into account such time period as recommended by the Contract Administrator and the Contract Price shall be adjusted to account for reasonable Losses incurred by the Contractor as the result of such suspension but excluding any consequential, indirect or special damages and loss of profit, loss of opportunity or loss of productivity resulting from such suspension.</w:t>
      </w:r>
    </w:p>
    <w:p w:rsidR="008E5F6B" w:rsidRPr="008D413E" w:rsidRDefault="008E5F6B" w:rsidP="007E4E66">
      <w:pPr>
        <w:pStyle w:val="ConstructionL3"/>
        <w:rPr>
          <w:rFonts w:cs="Arial"/>
          <w:szCs w:val="22"/>
        </w:rPr>
      </w:pPr>
      <w:r w:rsidRPr="008D413E">
        <w:rPr>
          <w:rFonts w:cs="Arial"/>
          <w:szCs w:val="22"/>
        </w:rPr>
        <w:t xml:space="preserve">The Contractor acknowledges that remedies at law may be inadequate to provide the Owner with full compensation if the Contractor breaches its obligations under this </w:t>
      </w:r>
      <w:r w:rsidRPr="008D413E">
        <w:rPr>
          <w:rFonts w:cs="Arial"/>
          <w:szCs w:val="22"/>
        </w:rPr>
        <w:fldChar w:fldCharType="begin"/>
      </w:r>
      <w:r w:rsidRPr="008D413E">
        <w:rPr>
          <w:rFonts w:cs="Arial"/>
          <w:szCs w:val="22"/>
        </w:rPr>
        <w:instrText xml:space="preserve"> REF _Ref1488284 \w \h  \* MERGEFORMAT </w:instrText>
      </w:r>
      <w:r w:rsidRPr="008D413E">
        <w:rPr>
          <w:rFonts w:cs="Arial"/>
          <w:szCs w:val="22"/>
        </w:rPr>
      </w:r>
      <w:r w:rsidRPr="008D413E">
        <w:rPr>
          <w:rFonts w:cs="Arial"/>
          <w:szCs w:val="22"/>
        </w:rPr>
        <w:fldChar w:fldCharType="separate"/>
      </w:r>
      <w:r w:rsidR="00E414E3">
        <w:rPr>
          <w:rFonts w:cs="Arial"/>
          <w:szCs w:val="22"/>
        </w:rPr>
        <w:t>11.1</w:t>
      </w:r>
      <w:r w:rsidRPr="008D413E">
        <w:rPr>
          <w:rFonts w:cs="Arial"/>
          <w:szCs w:val="22"/>
        </w:rPr>
        <w:fldChar w:fldCharType="end"/>
      </w:r>
      <w:r w:rsidRPr="008D413E">
        <w:rPr>
          <w:rFonts w:cs="Arial"/>
          <w:szCs w:val="22"/>
        </w:rPr>
        <w:t xml:space="preserve"> - OWNER’S RIGHT TO PERFORM THE WORK, TERMINATE THE CONTRACTOR’S RIGHT TO CONTINUE WITH THE WORK, TERMINATE THE CONTRACT OR SUSPEND THE WORK and that any such breach of such obligations by the Contractor may cause the Owner irreparable harm. As a result, the Owner will be entitled, without prejudice to any other right or remedy it may have at law or in equity, to seek injunctive relief, specific performance, or any other equitable </w:t>
      </w:r>
      <w:r w:rsidRPr="008D413E">
        <w:rPr>
          <w:rFonts w:cs="Arial"/>
          <w:szCs w:val="22"/>
        </w:rPr>
        <w:lastRenderedPageBreak/>
        <w:t xml:space="preserve">remedy if the Contractor breaches such obligations or takes steps that reasonably will result in a breach of such obligations. </w:t>
      </w:r>
    </w:p>
    <w:p w:rsidR="008E5F6B" w:rsidRPr="008D413E" w:rsidRDefault="008E5F6B" w:rsidP="007E4E66">
      <w:pPr>
        <w:pStyle w:val="ConstructionL2"/>
        <w:rPr>
          <w:rFonts w:cs="Arial"/>
          <w:szCs w:val="22"/>
        </w:rPr>
      </w:pPr>
      <w:bookmarkStart w:id="674" w:name="_Ref532400069"/>
      <w:bookmarkStart w:id="675" w:name="_Toc17481245"/>
      <w:bookmarkStart w:id="676" w:name="Toc17375608"/>
      <w:r w:rsidRPr="008D413E">
        <w:rPr>
          <w:rFonts w:cs="Arial"/>
          <w:szCs w:val="22"/>
        </w:rPr>
        <w:t xml:space="preserve">Contractor’s Right to Terminate the </w:t>
      </w:r>
      <w:bookmarkEnd w:id="674"/>
      <w:r w:rsidRPr="008D413E">
        <w:rPr>
          <w:rFonts w:cs="Arial"/>
          <w:szCs w:val="22"/>
        </w:rPr>
        <w:t>agreement</w:t>
      </w:r>
      <w:bookmarkEnd w:id="675"/>
    </w:p>
    <w:p w:rsidR="008E5F6B" w:rsidRPr="008D413E" w:rsidRDefault="008E5F6B" w:rsidP="007E4E66">
      <w:pPr>
        <w:pStyle w:val="ConstructionL3"/>
        <w:rPr>
          <w:rFonts w:cs="Arial"/>
          <w:szCs w:val="22"/>
        </w:rPr>
      </w:pPr>
      <w:bookmarkStart w:id="677" w:name="_Ref5983064"/>
      <w:bookmarkEnd w:id="676"/>
      <w:r w:rsidRPr="008D413E">
        <w:rPr>
          <w:rFonts w:cs="Arial"/>
          <w:szCs w:val="22"/>
        </w:rPr>
        <w:t>If the Work is suspended or otherwise delayed for a period of sixty (60) Working Days (or such alternate period under row C.11 of the Information Sheet) or more, by a stop work order issued by a court or other public authority (</w:t>
      </w:r>
      <w:r w:rsidRPr="008D413E">
        <w:rPr>
          <w:rFonts w:cs="Arial"/>
          <w:szCs w:val="22"/>
          <w:lang w:val="en-US"/>
        </w:rPr>
        <w:t>other than the City of Toronto)</w:t>
      </w:r>
      <w:r w:rsidRPr="008D413E">
        <w:rPr>
          <w:rFonts w:cs="Arial"/>
          <w:szCs w:val="22"/>
        </w:rPr>
        <w:t xml:space="preserve"> and providing that such order was not issued as the result of an act or fault of a Contractor Party, the Contractor may terminate the Agreement by giving the Owner Notice in Writing to that effect specifying the date upon which such termination becomes effective.</w:t>
      </w:r>
      <w:bookmarkEnd w:id="677"/>
    </w:p>
    <w:p w:rsidR="008E5F6B" w:rsidRPr="008D413E" w:rsidRDefault="008E5F6B" w:rsidP="007E4E66">
      <w:pPr>
        <w:pStyle w:val="ConstructionL3"/>
        <w:rPr>
          <w:rFonts w:cs="Arial"/>
          <w:szCs w:val="22"/>
        </w:rPr>
      </w:pPr>
      <w:bookmarkStart w:id="678" w:name="_Ref532302607"/>
      <w:r w:rsidRPr="008D413E">
        <w:rPr>
          <w:rFonts w:cs="Arial"/>
          <w:szCs w:val="22"/>
        </w:rPr>
        <w:t>The Contractor may give Notice in Writing to the Owner, with a copy to the Contract Administrator, that the Owner is in default of the Owner’s contractual obligations if:</w:t>
      </w:r>
      <w:bookmarkEnd w:id="678"/>
    </w:p>
    <w:p w:rsidR="008E5F6B" w:rsidRPr="008D413E" w:rsidRDefault="008E5F6B" w:rsidP="007E4E66">
      <w:pPr>
        <w:pStyle w:val="ConstructionL4"/>
        <w:contextualSpacing w:val="0"/>
        <w:rPr>
          <w:rFonts w:cs="Arial"/>
          <w:szCs w:val="22"/>
        </w:rPr>
      </w:pPr>
      <w:r w:rsidRPr="008D413E">
        <w:rPr>
          <w:rFonts w:cs="Arial"/>
          <w:szCs w:val="22"/>
        </w:rPr>
        <w:t xml:space="preserve">the Contract Administrator fails to issue a certificate for payment as provided in </w:t>
      </w:r>
      <w:r w:rsidRPr="008D413E">
        <w:rPr>
          <w:rFonts w:cs="Arial"/>
          <w:szCs w:val="22"/>
        </w:rPr>
        <w:fldChar w:fldCharType="begin"/>
      </w:r>
      <w:r w:rsidRPr="008D413E">
        <w:rPr>
          <w:rFonts w:cs="Arial"/>
          <w:szCs w:val="22"/>
        </w:rPr>
        <w:instrText xml:space="preserve"> REF _Ref14349933 \w \h  \* MERGEFORMAT </w:instrText>
      </w:r>
      <w:r w:rsidRPr="008D413E">
        <w:rPr>
          <w:rFonts w:cs="Arial"/>
          <w:szCs w:val="22"/>
        </w:rPr>
      </w:r>
      <w:r w:rsidRPr="008D413E">
        <w:rPr>
          <w:rFonts w:cs="Arial"/>
          <w:szCs w:val="22"/>
        </w:rPr>
        <w:fldChar w:fldCharType="separate"/>
      </w:r>
      <w:r w:rsidR="00E414E3">
        <w:rPr>
          <w:rFonts w:cs="Arial"/>
          <w:szCs w:val="22"/>
        </w:rPr>
        <w:t>5.4</w:t>
      </w:r>
      <w:r w:rsidRPr="008D413E">
        <w:rPr>
          <w:rFonts w:cs="Arial"/>
          <w:szCs w:val="22"/>
        </w:rPr>
        <w:fldChar w:fldCharType="end"/>
      </w:r>
      <w:r w:rsidRPr="008D413E">
        <w:rPr>
          <w:rStyle w:val="Prompt"/>
          <w:rFonts w:cs="Arial"/>
          <w:sz w:val="22"/>
          <w:szCs w:val="22"/>
        </w:rPr>
        <w:t xml:space="preserve"> </w:t>
      </w:r>
      <w:r w:rsidRPr="008D413E">
        <w:rPr>
          <w:rFonts w:cs="Arial"/>
          <w:szCs w:val="22"/>
        </w:rPr>
        <w:t>- PROGRESS PAYMENT; or</w:t>
      </w:r>
    </w:p>
    <w:p w:rsidR="008E5F6B" w:rsidRPr="008D413E" w:rsidRDefault="008E5F6B" w:rsidP="007E4E66">
      <w:pPr>
        <w:pStyle w:val="ConstructionL4"/>
        <w:contextualSpacing w:val="0"/>
        <w:rPr>
          <w:rFonts w:cs="Arial"/>
          <w:szCs w:val="22"/>
        </w:rPr>
      </w:pPr>
      <w:r w:rsidRPr="008D413E">
        <w:rPr>
          <w:rFonts w:cs="Arial"/>
          <w:szCs w:val="22"/>
        </w:rPr>
        <w:t xml:space="preserve">the Owner fails to pay the Contractor an amount: (1) which is due and payable under the Agreement, subject to the Owner’s right to set-off pursuant to </w:t>
      </w:r>
      <w:r w:rsidRPr="008D413E">
        <w:rPr>
          <w:rFonts w:cs="Arial"/>
          <w:szCs w:val="22"/>
        </w:rPr>
        <w:fldChar w:fldCharType="begin"/>
      </w:r>
      <w:r w:rsidRPr="008D413E">
        <w:rPr>
          <w:rFonts w:cs="Arial"/>
          <w:szCs w:val="22"/>
        </w:rPr>
        <w:instrText xml:space="preserve"> REF _Ref1660866 \w \h  \* MERGEFORMAT </w:instrText>
      </w:r>
      <w:r w:rsidRPr="008D413E">
        <w:rPr>
          <w:rFonts w:cs="Arial"/>
          <w:szCs w:val="22"/>
        </w:rPr>
      </w:r>
      <w:r w:rsidRPr="008D413E">
        <w:rPr>
          <w:rFonts w:cs="Arial"/>
          <w:szCs w:val="22"/>
        </w:rPr>
        <w:fldChar w:fldCharType="separate"/>
      </w:r>
      <w:r w:rsidR="00E414E3">
        <w:rPr>
          <w:rFonts w:cs="Arial"/>
          <w:szCs w:val="22"/>
        </w:rPr>
        <w:t>5.10</w:t>
      </w:r>
      <w:r w:rsidRPr="008D413E">
        <w:rPr>
          <w:rFonts w:cs="Arial"/>
          <w:szCs w:val="22"/>
        </w:rPr>
        <w:fldChar w:fldCharType="end"/>
      </w:r>
      <w:r w:rsidRPr="008D413E">
        <w:rPr>
          <w:rFonts w:cs="Arial"/>
          <w:szCs w:val="22"/>
        </w:rPr>
        <w:t xml:space="preserve"> – OWNER’S SET-OFF; or (2) awarded by arbitration or court; or</w:t>
      </w:r>
    </w:p>
    <w:p w:rsidR="008E5F6B" w:rsidRPr="008D413E" w:rsidRDefault="008E5F6B" w:rsidP="007E4E66">
      <w:pPr>
        <w:pStyle w:val="ConstructionL4"/>
        <w:contextualSpacing w:val="0"/>
        <w:rPr>
          <w:rFonts w:cs="Arial"/>
          <w:szCs w:val="22"/>
        </w:rPr>
      </w:pPr>
      <w:r w:rsidRPr="008D413E">
        <w:rPr>
          <w:rFonts w:cs="Arial"/>
          <w:szCs w:val="22"/>
          <w:lang w:val="en-US"/>
        </w:rPr>
        <w:t xml:space="preserve">the </w:t>
      </w:r>
      <w:r w:rsidRPr="008D413E">
        <w:rPr>
          <w:rFonts w:cs="Arial"/>
          <w:iCs/>
          <w:szCs w:val="22"/>
          <w:lang w:val="en-US"/>
        </w:rPr>
        <w:t xml:space="preserve">Owner fails to comply with a material </w:t>
      </w:r>
      <w:r w:rsidRPr="008D413E">
        <w:rPr>
          <w:rFonts w:cs="Arial"/>
          <w:szCs w:val="22"/>
          <w:lang w:val="en-US"/>
        </w:rPr>
        <w:t xml:space="preserve">requirement of the </w:t>
      </w:r>
      <w:r w:rsidRPr="008D413E">
        <w:rPr>
          <w:rFonts w:cs="Arial"/>
          <w:szCs w:val="22"/>
        </w:rPr>
        <w:t>Agreement,</w:t>
      </w:r>
    </w:p>
    <w:p w:rsidR="008E5F6B" w:rsidRPr="008D413E" w:rsidRDefault="008E5F6B" w:rsidP="007E4E66">
      <w:pPr>
        <w:pStyle w:val="ConstructionL3"/>
        <w:numPr>
          <w:ilvl w:val="0"/>
          <w:numId w:val="0"/>
        </w:numPr>
        <w:ind w:left="1008"/>
        <w:rPr>
          <w:rFonts w:cs="Arial"/>
          <w:szCs w:val="22"/>
        </w:rPr>
      </w:pPr>
      <w:proofErr w:type="gramStart"/>
      <w:r w:rsidRPr="008D413E">
        <w:rPr>
          <w:rFonts w:cs="Arial"/>
          <w:szCs w:val="22"/>
        </w:rPr>
        <w:t>and</w:t>
      </w:r>
      <w:proofErr w:type="gramEnd"/>
      <w:r w:rsidRPr="008D413E">
        <w:rPr>
          <w:rFonts w:cs="Arial"/>
          <w:szCs w:val="22"/>
        </w:rPr>
        <w:t xml:space="preserve"> instruct the Owner to correct the default in the fifteen (15) Working Days immediately following the receipt of such Notice in Writing.</w:t>
      </w:r>
    </w:p>
    <w:p w:rsidR="008E5F6B" w:rsidRPr="008D413E" w:rsidRDefault="008E5F6B" w:rsidP="007E4E66">
      <w:pPr>
        <w:pStyle w:val="ConstructionL3"/>
        <w:rPr>
          <w:rFonts w:cs="Arial"/>
          <w:szCs w:val="22"/>
        </w:rPr>
      </w:pPr>
      <w:r w:rsidRPr="008D413E">
        <w:rPr>
          <w:rFonts w:cs="Arial"/>
          <w:szCs w:val="22"/>
        </w:rPr>
        <w:t xml:space="preserve">If the default cannot be corrected within the fifteen (15) Working Days specified in GC </w:t>
      </w:r>
      <w:r w:rsidR="00864469">
        <w:rPr>
          <w:rFonts w:cs="Arial"/>
          <w:szCs w:val="22"/>
        </w:rPr>
        <w:t>11.2.2</w:t>
      </w:r>
      <w:r w:rsidRPr="008D413E">
        <w:rPr>
          <w:rFonts w:cs="Arial"/>
          <w:szCs w:val="22"/>
        </w:rPr>
        <w:t>, the Owner shall be in compliance with the Contractor’s instructions if the Owner:</w:t>
      </w:r>
    </w:p>
    <w:p w:rsidR="008E5F6B" w:rsidRPr="008D413E" w:rsidRDefault="008E5F6B" w:rsidP="007E4E66">
      <w:pPr>
        <w:pStyle w:val="ConstructionL4"/>
        <w:contextualSpacing w:val="0"/>
        <w:rPr>
          <w:rFonts w:cs="Arial"/>
          <w:szCs w:val="22"/>
        </w:rPr>
      </w:pPr>
      <w:r w:rsidRPr="008D413E">
        <w:rPr>
          <w:rFonts w:cs="Arial"/>
          <w:szCs w:val="22"/>
        </w:rPr>
        <w:t xml:space="preserve">commences the correction of the default within the specified time; </w:t>
      </w:r>
    </w:p>
    <w:p w:rsidR="008E5F6B" w:rsidRPr="008D413E" w:rsidRDefault="008E5F6B" w:rsidP="007E4E66">
      <w:pPr>
        <w:pStyle w:val="ConstructionL4"/>
        <w:contextualSpacing w:val="0"/>
        <w:rPr>
          <w:rFonts w:cs="Arial"/>
          <w:szCs w:val="22"/>
        </w:rPr>
      </w:pPr>
      <w:r w:rsidRPr="008D413E">
        <w:rPr>
          <w:rFonts w:cs="Arial"/>
          <w:szCs w:val="22"/>
        </w:rPr>
        <w:t>provides the Contractor with an acceptable schedule for such correction; and</w:t>
      </w:r>
    </w:p>
    <w:p w:rsidR="008E5F6B" w:rsidRPr="008D413E" w:rsidRDefault="008E5F6B" w:rsidP="007E4E66">
      <w:pPr>
        <w:pStyle w:val="ConstructionL4"/>
        <w:contextualSpacing w:val="0"/>
        <w:rPr>
          <w:rFonts w:cs="Arial"/>
          <w:szCs w:val="22"/>
        </w:rPr>
      </w:pPr>
      <w:proofErr w:type="gramStart"/>
      <w:r w:rsidRPr="008D413E">
        <w:rPr>
          <w:rFonts w:cs="Arial"/>
          <w:szCs w:val="22"/>
        </w:rPr>
        <w:t>completes</w:t>
      </w:r>
      <w:proofErr w:type="gramEnd"/>
      <w:r w:rsidRPr="008D413E">
        <w:rPr>
          <w:rFonts w:cs="Arial"/>
          <w:szCs w:val="22"/>
        </w:rPr>
        <w:t xml:space="preserve"> the correction in accordance with such schedule.</w:t>
      </w:r>
    </w:p>
    <w:p w:rsidR="008E5F6B" w:rsidRPr="008D413E" w:rsidRDefault="008E5F6B" w:rsidP="007E4E66">
      <w:pPr>
        <w:pStyle w:val="ConstructionL3"/>
        <w:rPr>
          <w:rFonts w:cs="Arial"/>
          <w:szCs w:val="22"/>
        </w:rPr>
      </w:pPr>
      <w:bookmarkStart w:id="679" w:name="_Ref532399942"/>
      <w:r w:rsidRPr="008D413E">
        <w:rPr>
          <w:rFonts w:cs="Arial"/>
          <w:szCs w:val="22"/>
        </w:rPr>
        <w:t>If the Owner fails to correct the default in the time specified or subsequently agreed upon, the Contractor may, without prejudice to any other right or remedy the Contractor may have, terminate the Agreement by giving the Owner Notice in Writing to that effect specifying the date upon which such termination becomes effective.</w:t>
      </w:r>
      <w:bookmarkEnd w:id="679"/>
      <w:r w:rsidRPr="008D413E">
        <w:rPr>
          <w:rFonts w:cs="Arial"/>
          <w:szCs w:val="22"/>
        </w:rPr>
        <w:t xml:space="preserve"> </w:t>
      </w:r>
    </w:p>
    <w:p w:rsidR="008E5F6B" w:rsidRPr="008D413E" w:rsidRDefault="008E5F6B" w:rsidP="007E4E66">
      <w:pPr>
        <w:pStyle w:val="ConstructionL3"/>
        <w:rPr>
          <w:rFonts w:cs="Arial"/>
          <w:szCs w:val="22"/>
        </w:rPr>
      </w:pPr>
      <w:r w:rsidRPr="008D413E">
        <w:rPr>
          <w:rFonts w:cs="Arial"/>
          <w:szCs w:val="22"/>
        </w:rPr>
        <w:t xml:space="preserve">If the Contractor terminates the Agreement under the conditions described in this </w:t>
      </w:r>
      <w:r w:rsidRPr="008D413E">
        <w:rPr>
          <w:rFonts w:cs="Arial"/>
          <w:szCs w:val="22"/>
        </w:rPr>
        <w:fldChar w:fldCharType="begin"/>
      </w:r>
      <w:r w:rsidRPr="008D413E">
        <w:rPr>
          <w:rFonts w:cs="Arial"/>
          <w:szCs w:val="22"/>
        </w:rPr>
        <w:instrText xml:space="preserve"> REF _Ref532400069 \w \h  \* MERGEFORMAT </w:instrText>
      </w:r>
      <w:r w:rsidRPr="008D413E">
        <w:rPr>
          <w:rFonts w:cs="Arial"/>
          <w:szCs w:val="22"/>
        </w:rPr>
      </w:r>
      <w:r w:rsidRPr="008D413E">
        <w:rPr>
          <w:rFonts w:cs="Arial"/>
          <w:szCs w:val="22"/>
        </w:rPr>
        <w:fldChar w:fldCharType="separate"/>
      </w:r>
      <w:r w:rsidR="00E414E3">
        <w:rPr>
          <w:rFonts w:cs="Arial"/>
          <w:szCs w:val="22"/>
        </w:rPr>
        <w:t>11.2</w:t>
      </w:r>
      <w:r w:rsidRPr="008D413E">
        <w:rPr>
          <w:rFonts w:cs="Arial"/>
          <w:szCs w:val="22"/>
        </w:rPr>
        <w:fldChar w:fldCharType="end"/>
      </w:r>
      <w:r w:rsidRPr="008D413E">
        <w:rPr>
          <w:rFonts w:cs="Arial"/>
          <w:szCs w:val="22"/>
        </w:rPr>
        <w:t xml:space="preserve"> - CONTRACTOR’S RIGHT TO TERMINATE THE AGREEMENT, the Contractor shall be entitled to be paid for all Work performed to the date of termination. The Contractor shall also be entitled to recover the reasonable Losses associated with termination, including the costs of demobilization, but excluding any consequential, indirect or special damages and loss of profit, loss of opportunity or loss of productivity resulting from such termination.</w:t>
      </w:r>
    </w:p>
    <w:p w:rsidR="008E5F6B" w:rsidRPr="008D413E" w:rsidRDefault="008E5F6B" w:rsidP="007E4E66">
      <w:pPr>
        <w:pStyle w:val="ConstructionL2"/>
        <w:rPr>
          <w:rFonts w:cs="Arial"/>
          <w:szCs w:val="22"/>
        </w:rPr>
      </w:pPr>
      <w:bookmarkStart w:id="680" w:name="_Toc17481246"/>
      <w:bookmarkStart w:id="681" w:name="Toc17375609"/>
      <w:r w:rsidRPr="008D413E">
        <w:rPr>
          <w:rFonts w:cs="Arial"/>
          <w:szCs w:val="22"/>
        </w:rPr>
        <w:lastRenderedPageBreak/>
        <w:t>Other Termination Obligations</w:t>
      </w:r>
      <w:bookmarkEnd w:id="680"/>
    </w:p>
    <w:bookmarkEnd w:id="681"/>
    <w:p w:rsidR="008E5F6B" w:rsidRPr="008D413E" w:rsidRDefault="008E5F6B" w:rsidP="007E4E66">
      <w:pPr>
        <w:pStyle w:val="ConstructionL3"/>
        <w:rPr>
          <w:rFonts w:cs="Arial"/>
          <w:szCs w:val="22"/>
        </w:rPr>
      </w:pPr>
      <w:r w:rsidRPr="008D413E">
        <w:rPr>
          <w:rFonts w:cs="Arial"/>
          <w:szCs w:val="22"/>
        </w:rPr>
        <w:t>If the Agreement is terminated, by the Owner or Contractor, as the case may be:</w:t>
      </w:r>
    </w:p>
    <w:p w:rsidR="008E5F6B" w:rsidRPr="008D413E" w:rsidRDefault="008E5F6B" w:rsidP="007E4E66">
      <w:pPr>
        <w:pStyle w:val="ConstructionL4"/>
        <w:contextualSpacing w:val="0"/>
        <w:rPr>
          <w:rFonts w:cs="Arial"/>
          <w:szCs w:val="22"/>
        </w:rPr>
      </w:pPr>
      <w:r w:rsidRPr="008D413E">
        <w:rPr>
          <w:rFonts w:cs="Arial"/>
          <w:szCs w:val="22"/>
        </w:rPr>
        <w:t xml:space="preserve">the party terminating the Agreement shall publish, in the manner set out in the Construction Act, a notice of the termination in the form prescribed by the Construction Act and, for the purposes of this section, the date on which the Agreement is terminated is the termination date specified in the Notice in Writing delivered by such party to the other party pursuant to the Agreement; and </w:t>
      </w:r>
    </w:p>
    <w:p w:rsidR="008E5F6B" w:rsidRPr="008D413E" w:rsidRDefault="008E5F6B" w:rsidP="007E4E66">
      <w:pPr>
        <w:pStyle w:val="ConstructionL4"/>
        <w:contextualSpacing w:val="0"/>
        <w:rPr>
          <w:rFonts w:cs="Arial"/>
          <w:szCs w:val="22"/>
        </w:rPr>
      </w:pPr>
      <w:r w:rsidRPr="008D413E">
        <w:rPr>
          <w:rFonts w:cs="Arial"/>
          <w:szCs w:val="22"/>
        </w:rPr>
        <w:t>the Contractor shall:</w:t>
      </w:r>
    </w:p>
    <w:p w:rsidR="008E5F6B" w:rsidRPr="008D413E" w:rsidRDefault="008E5F6B" w:rsidP="008E5F6B">
      <w:pPr>
        <w:pStyle w:val="ConstructionL5"/>
        <w:contextualSpacing w:val="0"/>
        <w:outlineLvl w:val="3"/>
        <w:rPr>
          <w:rFonts w:cs="Arial"/>
          <w:szCs w:val="22"/>
        </w:rPr>
      </w:pPr>
      <w:r w:rsidRPr="008D413E">
        <w:rPr>
          <w:rFonts w:cs="Arial"/>
          <w:szCs w:val="22"/>
        </w:rPr>
        <w:t xml:space="preserve">comply with the requirements in GC </w:t>
      </w:r>
      <w:r w:rsidRPr="008D413E">
        <w:rPr>
          <w:rFonts w:cs="Arial"/>
          <w:szCs w:val="22"/>
        </w:rPr>
        <w:fldChar w:fldCharType="begin"/>
      </w:r>
      <w:r w:rsidRPr="008D413E">
        <w:rPr>
          <w:rFonts w:cs="Arial"/>
          <w:szCs w:val="22"/>
        </w:rPr>
        <w:instrText xml:space="preserve"> REF _Ref6848207 \w \h  \* MERGEFORMAT </w:instrText>
      </w:r>
      <w:r w:rsidRPr="008D413E">
        <w:rPr>
          <w:rFonts w:cs="Arial"/>
          <w:szCs w:val="22"/>
        </w:rPr>
      </w:r>
      <w:r w:rsidRPr="008D413E">
        <w:rPr>
          <w:rFonts w:cs="Arial"/>
          <w:szCs w:val="22"/>
        </w:rPr>
        <w:fldChar w:fldCharType="separate"/>
      </w:r>
      <w:r w:rsidR="00E414E3">
        <w:rPr>
          <w:rFonts w:cs="Arial"/>
          <w:szCs w:val="22"/>
        </w:rPr>
        <w:t>13.5.7</w:t>
      </w:r>
      <w:r w:rsidRPr="008D413E">
        <w:rPr>
          <w:rFonts w:cs="Arial"/>
          <w:szCs w:val="22"/>
        </w:rPr>
        <w:fldChar w:fldCharType="end"/>
      </w:r>
      <w:r w:rsidRPr="008D413E">
        <w:rPr>
          <w:rFonts w:cs="Arial"/>
          <w:szCs w:val="22"/>
        </w:rPr>
        <w:t xml:space="preserve"> in respect of Confidential Information;</w:t>
      </w:r>
    </w:p>
    <w:p w:rsidR="008E5F6B" w:rsidRPr="008D413E" w:rsidRDefault="008E5F6B" w:rsidP="008E5F6B">
      <w:pPr>
        <w:pStyle w:val="ConstructionL5"/>
        <w:contextualSpacing w:val="0"/>
        <w:outlineLvl w:val="3"/>
        <w:rPr>
          <w:rFonts w:cs="Arial"/>
          <w:szCs w:val="22"/>
        </w:rPr>
      </w:pPr>
      <w:r w:rsidRPr="008D413E">
        <w:rPr>
          <w:rFonts w:cs="Arial"/>
          <w:szCs w:val="22"/>
        </w:rPr>
        <w:t>stop, and cause all Subcontractors, Suppliers and Sub-subcontractors to stop, all Work in progress and refrain from undertaking any further commitments;</w:t>
      </w:r>
    </w:p>
    <w:p w:rsidR="008E5F6B" w:rsidRPr="008D413E" w:rsidRDefault="008E5F6B" w:rsidP="008E5F6B">
      <w:pPr>
        <w:pStyle w:val="ConstructionL5"/>
        <w:contextualSpacing w:val="0"/>
        <w:outlineLvl w:val="3"/>
        <w:rPr>
          <w:rFonts w:cs="Arial"/>
          <w:szCs w:val="22"/>
        </w:rPr>
      </w:pPr>
      <w:r w:rsidRPr="008D413E">
        <w:rPr>
          <w:rFonts w:cs="Arial"/>
          <w:szCs w:val="22"/>
        </w:rPr>
        <w:t xml:space="preserve">except for subcontracts to be assigned to the Owner pursuant to GC </w:t>
      </w:r>
      <w:r w:rsidRPr="008D413E">
        <w:rPr>
          <w:rFonts w:cs="Arial"/>
          <w:szCs w:val="22"/>
        </w:rPr>
        <w:fldChar w:fldCharType="begin"/>
      </w:r>
      <w:r w:rsidRPr="008D413E">
        <w:rPr>
          <w:rFonts w:cs="Arial"/>
          <w:szCs w:val="22"/>
        </w:rPr>
        <w:instrText xml:space="preserve"> REF _Ref11323031 \w \h  \* MERGEFORMAT </w:instrText>
      </w:r>
      <w:r w:rsidRPr="008D413E">
        <w:rPr>
          <w:rFonts w:cs="Arial"/>
          <w:szCs w:val="22"/>
        </w:rPr>
      </w:r>
      <w:r w:rsidRPr="008D413E">
        <w:rPr>
          <w:rFonts w:cs="Arial"/>
          <w:szCs w:val="22"/>
        </w:rPr>
        <w:fldChar w:fldCharType="separate"/>
      </w:r>
      <w:r w:rsidR="00E414E3">
        <w:rPr>
          <w:rFonts w:cs="Arial"/>
          <w:szCs w:val="22"/>
        </w:rPr>
        <w:t>3.8.2.3(4)</w:t>
      </w:r>
      <w:r w:rsidRPr="008D413E">
        <w:rPr>
          <w:rFonts w:cs="Arial"/>
          <w:szCs w:val="22"/>
        </w:rPr>
        <w:fldChar w:fldCharType="end"/>
      </w:r>
      <w:r w:rsidRPr="008D413E">
        <w:rPr>
          <w:rFonts w:cs="Arial"/>
          <w:szCs w:val="22"/>
        </w:rPr>
        <w:t>, terminate any subcontracts related to the Work;</w:t>
      </w:r>
    </w:p>
    <w:p w:rsidR="008E5F6B" w:rsidRPr="008D413E" w:rsidRDefault="008E5F6B" w:rsidP="008E5F6B">
      <w:pPr>
        <w:pStyle w:val="ConstructionL5"/>
        <w:contextualSpacing w:val="0"/>
        <w:outlineLvl w:val="3"/>
        <w:rPr>
          <w:rFonts w:cs="Arial"/>
          <w:szCs w:val="22"/>
        </w:rPr>
      </w:pPr>
      <w:r w:rsidRPr="008D413E">
        <w:rPr>
          <w:rFonts w:cs="Arial"/>
          <w:szCs w:val="22"/>
        </w:rPr>
        <w:t>minimize all costs resulting from the termination of the Agreement; and</w:t>
      </w:r>
    </w:p>
    <w:p w:rsidR="008E5F6B" w:rsidRPr="008D413E" w:rsidRDefault="008E5F6B" w:rsidP="008E5F6B">
      <w:pPr>
        <w:pStyle w:val="ConstructionL5"/>
        <w:contextualSpacing w:val="0"/>
        <w:outlineLvl w:val="3"/>
        <w:rPr>
          <w:rFonts w:cs="Arial"/>
          <w:szCs w:val="22"/>
        </w:rPr>
      </w:pPr>
      <w:r w:rsidRPr="008D413E">
        <w:rPr>
          <w:rFonts w:cs="Arial"/>
          <w:szCs w:val="22"/>
        </w:rPr>
        <w:t>at the Owner’s option, deliver, or cause to be delivered, to the Owner all Work-in-process obtained or performed by the Contractor and the Subcontractors, Suppliers and Sub-subcontractors up to the effective date of termination (including all Work-in-process situate at locations other than the Site and Contractor Prepared Documents).</w:t>
      </w:r>
    </w:p>
    <w:p w:rsidR="008E5F6B" w:rsidRPr="008D413E" w:rsidRDefault="008E5F6B" w:rsidP="007E4E66">
      <w:pPr>
        <w:pStyle w:val="ConstructionL1"/>
        <w:rPr>
          <w:rFonts w:cs="Arial"/>
          <w:szCs w:val="22"/>
        </w:rPr>
      </w:pPr>
      <w:bookmarkStart w:id="682" w:name="_Ref532302196"/>
      <w:bookmarkStart w:id="683" w:name="_Ref532302715"/>
      <w:bookmarkStart w:id="684" w:name="_Ref532302979"/>
      <w:bookmarkStart w:id="685" w:name="_Ref532303206"/>
      <w:bookmarkStart w:id="686" w:name="_Ref532303784"/>
      <w:bookmarkStart w:id="687" w:name="_Ref532303807"/>
      <w:bookmarkStart w:id="688" w:name="_Ref532303813"/>
      <w:bookmarkStart w:id="689" w:name="_Ref532303828"/>
      <w:bookmarkStart w:id="690" w:name="_Ref532399353"/>
      <w:bookmarkStart w:id="691" w:name="_Ref535594399"/>
      <w:bookmarkStart w:id="692" w:name="_Ref974986"/>
      <w:bookmarkStart w:id="693" w:name="_Ref1487396"/>
      <w:bookmarkStart w:id="694" w:name="_Ref1487928"/>
      <w:bookmarkStart w:id="695" w:name="_Toc17481247"/>
      <w:bookmarkStart w:id="696" w:name="Toc17375610"/>
      <w:r w:rsidRPr="008D413E">
        <w:rPr>
          <w:rFonts w:cs="Arial"/>
          <w:szCs w:val="22"/>
        </w:rPr>
        <w:t>DISPUTE RESOLUTION</w:t>
      </w:r>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p>
    <w:p w:rsidR="00F84A43" w:rsidRPr="00F84A43" w:rsidRDefault="00F84A43" w:rsidP="00F84A43">
      <w:pPr>
        <w:pStyle w:val="ConstructionL2"/>
        <w:rPr>
          <w:rFonts w:cs="Arial"/>
          <w:szCs w:val="22"/>
        </w:rPr>
      </w:pPr>
      <w:bookmarkStart w:id="697" w:name="Toc17375611"/>
      <w:bookmarkStart w:id="698" w:name="_Ref536022203"/>
      <w:bookmarkStart w:id="699" w:name="_Toc17481248"/>
      <w:bookmarkEnd w:id="696"/>
      <w:r w:rsidRPr="00F84A43">
        <w:rPr>
          <w:rFonts w:cs="Arial"/>
          <w:szCs w:val="22"/>
        </w:rPr>
        <w:t>Dispute Resolution</w:t>
      </w:r>
    </w:p>
    <w:bookmarkEnd w:id="697"/>
    <w:p w:rsidR="00F84A43" w:rsidRPr="00F84A43" w:rsidRDefault="00F84A43" w:rsidP="00F84A43">
      <w:pPr>
        <w:pStyle w:val="ConstructionL3"/>
        <w:rPr>
          <w:rFonts w:cs="Arial"/>
          <w:bCs/>
          <w:szCs w:val="22"/>
        </w:rPr>
      </w:pPr>
      <w:r w:rsidRPr="00F84A43">
        <w:rPr>
          <w:rFonts w:cs="Arial"/>
          <w:bCs/>
          <w:szCs w:val="22"/>
        </w:rPr>
        <w:t>Unless the Agreement has been terminated or completed, the Contractor shall in every case, notwithstanding any Claim Notice or the occurrence of a Dispute, continue to proceed with the Work with due diligence and expedition. Such continuance shall not jeopardize the Contractor’s entitlement in respect of such Claim Notice or Dispute, provided the Contractor has complied with all other requirements of the Agreement.</w:t>
      </w:r>
      <w:r w:rsidRPr="00F84A43">
        <w:rPr>
          <w:rFonts w:cs="Arial"/>
          <w:bCs/>
          <w:szCs w:val="22"/>
          <w:lang w:eastAsia="en-CA"/>
        </w:rPr>
        <w:t xml:space="preserve"> </w:t>
      </w:r>
    </w:p>
    <w:p w:rsidR="00F84A43" w:rsidRPr="00F84A43" w:rsidRDefault="00F84A43" w:rsidP="00F84A43">
      <w:pPr>
        <w:pStyle w:val="ConstructionL3"/>
        <w:rPr>
          <w:rFonts w:cs="Arial"/>
          <w:bCs/>
          <w:szCs w:val="22"/>
        </w:rPr>
      </w:pPr>
      <w:r w:rsidRPr="00F84A43">
        <w:rPr>
          <w:rFonts w:cs="Arial"/>
          <w:bCs/>
          <w:szCs w:val="22"/>
        </w:rPr>
        <w:t xml:space="preserve">The parties acknowledge and agree that, for the purposes of Part II.1 of the Construction Act, there shall be no dispute with respect to an </w:t>
      </w:r>
      <w:proofErr w:type="spellStart"/>
      <w:r w:rsidRPr="00F84A43">
        <w:rPr>
          <w:rFonts w:cs="Arial"/>
          <w:bCs/>
          <w:szCs w:val="22"/>
        </w:rPr>
        <w:t>Adjudicable</w:t>
      </w:r>
      <w:proofErr w:type="spellEnd"/>
      <w:r w:rsidRPr="00F84A43">
        <w:rPr>
          <w:rFonts w:cs="Arial"/>
          <w:bCs/>
          <w:szCs w:val="22"/>
        </w:rPr>
        <w:t xml:space="preserve"> Matter that is also the subject matter of a Claim Notice, unless and until a Claim Notice in accordance with </w:t>
      </w:r>
      <w:r>
        <w:rPr>
          <w:rFonts w:cs="Arial"/>
          <w:bCs/>
          <w:szCs w:val="22"/>
        </w:rPr>
        <w:t xml:space="preserve">GC </w:t>
      </w:r>
      <w:r w:rsidRPr="00F84A43">
        <w:rPr>
          <w:rFonts w:cs="Arial"/>
          <w:bCs/>
          <w:szCs w:val="22"/>
        </w:rPr>
        <w:fldChar w:fldCharType="begin"/>
      </w:r>
      <w:r w:rsidRPr="00F84A43">
        <w:rPr>
          <w:rFonts w:cs="Arial"/>
          <w:bCs/>
          <w:szCs w:val="22"/>
        </w:rPr>
        <w:instrText xml:space="preserve"> REF _Ref536451571 \w \h  \* MERGEFORMAT </w:instrText>
      </w:r>
      <w:r w:rsidRPr="00F84A43">
        <w:rPr>
          <w:rFonts w:cs="Arial"/>
          <w:bCs/>
          <w:szCs w:val="22"/>
        </w:rPr>
      </w:r>
      <w:r w:rsidRPr="00F84A43">
        <w:rPr>
          <w:rFonts w:cs="Arial"/>
          <w:bCs/>
          <w:szCs w:val="22"/>
        </w:rPr>
        <w:fldChar w:fldCharType="separate"/>
      </w:r>
      <w:r w:rsidR="00E414E3" w:rsidRPr="00E414E3">
        <w:rPr>
          <w:rFonts w:cs="Arial"/>
          <w:szCs w:val="22"/>
          <w:lang w:val="en-US"/>
        </w:rPr>
        <w:t>7.7</w:t>
      </w:r>
      <w:r w:rsidRPr="00F84A43">
        <w:rPr>
          <w:rFonts w:cs="Arial"/>
          <w:bCs/>
          <w:szCs w:val="22"/>
        </w:rPr>
        <w:fldChar w:fldCharType="end"/>
      </w:r>
      <w:r w:rsidR="006B6E1B">
        <w:rPr>
          <w:rFonts w:cs="Arial"/>
          <w:bCs/>
          <w:szCs w:val="22"/>
        </w:rPr>
        <w:t xml:space="preserve"> – CLAIMS PROCEDURE</w:t>
      </w:r>
      <w:r w:rsidRPr="00F84A43">
        <w:rPr>
          <w:rFonts w:cs="Arial"/>
          <w:bCs/>
          <w:szCs w:val="22"/>
        </w:rPr>
        <w:t xml:space="preserve"> has been received by the Owner and the Contract Administrator, and the Owner or the Contract Administrator, as the case may be, has issued a determination to the Contractor regarding the validity of the Claim Notice pursuant to GC </w:t>
      </w:r>
      <w:r w:rsidRPr="00F84A43">
        <w:rPr>
          <w:rFonts w:cs="Arial"/>
          <w:bCs/>
          <w:szCs w:val="22"/>
        </w:rPr>
        <w:fldChar w:fldCharType="begin"/>
      </w:r>
      <w:r w:rsidRPr="00F84A43">
        <w:rPr>
          <w:rFonts w:cs="Arial"/>
          <w:bCs/>
          <w:szCs w:val="22"/>
        </w:rPr>
        <w:instrText xml:space="preserve"> REF _Ref10642509 \w \h  \* MERGEFORMAT </w:instrText>
      </w:r>
      <w:r w:rsidRPr="00F84A43">
        <w:rPr>
          <w:rFonts w:cs="Arial"/>
          <w:bCs/>
          <w:szCs w:val="22"/>
        </w:rPr>
      </w:r>
      <w:r w:rsidRPr="00F84A43">
        <w:rPr>
          <w:rFonts w:cs="Arial"/>
          <w:bCs/>
          <w:szCs w:val="22"/>
        </w:rPr>
        <w:fldChar w:fldCharType="separate"/>
      </w:r>
      <w:r w:rsidR="00E414E3" w:rsidRPr="00E414E3">
        <w:rPr>
          <w:rFonts w:cs="Arial"/>
          <w:szCs w:val="22"/>
          <w:lang w:val="en-US"/>
        </w:rPr>
        <w:t>7.7.6</w:t>
      </w:r>
      <w:r w:rsidRPr="00F84A43">
        <w:rPr>
          <w:rFonts w:cs="Arial"/>
          <w:bCs/>
          <w:szCs w:val="22"/>
        </w:rPr>
        <w:fldChar w:fldCharType="end"/>
      </w:r>
      <w:r w:rsidRPr="00F84A43">
        <w:rPr>
          <w:rFonts w:cs="Arial"/>
          <w:bCs/>
          <w:szCs w:val="22"/>
        </w:rPr>
        <w:t>.</w:t>
      </w:r>
    </w:p>
    <w:p w:rsidR="00F84A43" w:rsidRPr="00F84A43" w:rsidRDefault="00F84A43" w:rsidP="00F84A43">
      <w:pPr>
        <w:pStyle w:val="ConstructionL3"/>
        <w:rPr>
          <w:rFonts w:cs="Arial"/>
          <w:bCs/>
          <w:szCs w:val="22"/>
        </w:rPr>
      </w:pPr>
      <w:r w:rsidRPr="00F84A43">
        <w:rPr>
          <w:rFonts w:cs="Arial"/>
          <w:bCs/>
          <w:szCs w:val="22"/>
        </w:rPr>
        <w:lastRenderedPageBreak/>
        <w:t xml:space="preserve">The parties acknowledge that no arbitration, action, suit or other proceeding shall be brought, nor any mediation undertaken, with respect to the subject matter of a Claim Notice unless and until a Claim Notice in accordance with </w:t>
      </w:r>
      <w:r>
        <w:rPr>
          <w:rFonts w:cs="Arial"/>
          <w:bCs/>
          <w:szCs w:val="22"/>
        </w:rPr>
        <w:t xml:space="preserve">GC </w:t>
      </w:r>
      <w:r w:rsidRPr="00F84A43">
        <w:rPr>
          <w:rFonts w:cs="Arial"/>
          <w:bCs/>
          <w:szCs w:val="22"/>
        </w:rPr>
        <w:fldChar w:fldCharType="begin"/>
      </w:r>
      <w:r w:rsidRPr="00F84A43">
        <w:rPr>
          <w:rFonts w:cs="Arial"/>
          <w:bCs/>
          <w:szCs w:val="22"/>
        </w:rPr>
        <w:instrText xml:space="preserve"> REF _Ref536451571 \w \h  \* MERGEFORMAT </w:instrText>
      </w:r>
      <w:r w:rsidRPr="00F84A43">
        <w:rPr>
          <w:rFonts w:cs="Arial"/>
          <w:bCs/>
          <w:szCs w:val="22"/>
        </w:rPr>
      </w:r>
      <w:r w:rsidRPr="00F84A43">
        <w:rPr>
          <w:rFonts w:cs="Arial"/>
          <w:bCs/>
          <w:szCs w:val="22"/>
        </w:rPr>
        <w:fldChar w:fldCharType="separate"/>
      </w:r>
      <w:r w:rsidR="00E414E3" w:rsidRPr="00E414E3">
        <w:rPr>
          <w:rFonts w:cs="Arial"/>
          <w:szCs w:val="22"/>
          <w:lang w:val="en-US"/>
        </w:rPr>
        <w:t>7.7</w:t>
      </w:r>
      <w:r w:rsidRPr="00F84A43">
        <w:rPr>
          <w:rFonts w:cs="Arial"/>
          <w:bCs/>
          <w:szCs w:val="22"/>
        </w:rPr>
        <w:fldChar w:fldCharType="end"/>
      </w:r>
      <w:r w:rsidRPr="00F84A43">
        <w:rPr>
          <w:rFonts w:cs="Arial"/>
          <w:bCs/>
          <w:szCs w:val="22"/>
        </w:rPr>
        <w:t xml:space="preserve"> has been received by the Owner and the Contract Administrator, and the Owner or the Contract Administrator, as the case may be, has issued a determination to the Contractor regarding the validity of the Claim Notice pursuant to GC </w:t>
      </w:r>
      <w:r w:rsidRPr="00F84A43">
        <w:rPr>
          <w:rFonts w:cs="Arial"/>
          <w:bCs/>
          <w:szCs w:val="22"/>
        </w:rPr>
        <w:fldChar w:fldCharType="begin"/>
      </w:r>
      <w:r w:rsidRPr="00F84A43">
        <w:rPr>
          <w:rFonts w:cs="Arial"/>
          <w:bCs/>
          <w:szCs w:val="22"/>
        </w:rPr>
        <w:instrText xml:space="preserve"> REF _Ref10642509 \w \h  \* MERGEFORMAT </w:instrText>
      </w:r>
      <w:r w:rsidRPr="00F84A43">
        <w:rPr>
          <w:rFonts w:cs="Arial"/>
          <w:bCs/>
          <w:szCs w:val="22"/>
        </w:rPr>
      </w:r>
      <w:r w:rsidRPr="00F84A43">
        <w:rPr>
          <w:rFonts w:cs="Arial"/>
          <w:bCs/>
          <w:szCs w:val="22"/>
        </w:rPr>
        <w:fldChar w:fldCharType="separate"/>
      </w:r>
      <w:r w:rsidR="00E414E3" w:rsidRPr="00E414E3">
        <w:rPr>
          <w:rFonts w:cs="Arial"/>
          <w:szCs w:val="22"/>
          <w:lang w:val="en-US"/>
        </w:rPr>
        <w:t>7.7.6</w:t>
      </w:r>
      <w:r w:rsidRPr="00F84A43">
        <w:rPr>
          <w:rFonts w:cs="Arial"/>
          <w:bCs/>
          <w:szCs w:val="22"/>
        </w:rPr>
        <w:fldChar w:fldCharType="end"/>
      </w:r>
      <w:r w:rsidRPr="00F84A43">
        <w:rPr>
          <w:rFonts w:cs="Arial"/>
          <w:bCs/>
          <w:szCs w:val="22"/>
        </w:rPr>
        <w:t>.</w:t>
      </w:r>
    </w:p>
    <w:p w:rsidR="00F84A43" w:rsidRPr="00F84A43" w:rsidRDefault="00F84A43" w:rsidP="00F84A43">
      <w:pPr>
        <w:pStyle w:val="ConstructionL2"/>
        <w:rPr>
          <w:rFonts w:cs="Arial"/>
          <w:szCs w:val="22"/>
        </w:rPr>
      </w:pPr>
      <w:bookmarkStart w:id="700" w:name="_Ref17294704"/>
      <w:bookmarkStart w:id="701" w:name="Toc17375612"/>
      <w:bookmarkEnd w:id="700"/>
      <w:r w:rsidRPr="00F84A43">
        <w:rPr>
          <w:rFonts w:cs="Arial"/>
          <w:szCs w:val="22"/>
        </w:rPr>
        <w:t>Adjudication</w:t>
      </w:r>
      <w:bookmarkEnd w:id="701"/>
    </w:p>
    <w:p w:rsidR="00F84A43" w:rsidRPr="00F84A43" w:rsidRDefault="00F84A43" w:rsidP="00F84A43">
      <w:pPr>
        <w:pStyle w:val="ConstructionL3"/>
        <w:rPr>
          <w:rFonts w:cs="Arial"/>
          <w:bCs/>
          <w:szCs w:val="22"/>
        </w:rPr>
      </w:pPr>
      <w:r w:rsidRPr="00F84A43">
        <w:rPr>
          <w:rFonts w:cs="Arial"/>
          <w:bCs/>
          <w:szCs w:val="22"/>
        </w:rPr>
        <w:t>The parties acknowledge and agree that, for the purposes of paragraph 7 of s. 13.5(1) of the Construction Act:</w:t>
      </w:r>
    </w:p>
    <w:p w:rsidR="00F84A43" w:rsidRPr="00F84A43" w:rsidRDefault="00BC032A" w:rsidP="00F84A43">
      <w:pPr>
        <w:pStyle w:val="ConstructionL4"/>
        <w:contextualSpacing w:val="0"/>
        <w:rPr>
          <w:rFonts w:cs="Arial"/>
          <w:szCs w:val="22"/>
        </w:rPr>
      </w:pPr>
      <w:r>
        <w:rPr>
          <w:rFonts w:cs="Arial"/>
          <w:szCs w:val="22"/>
        </w:rPr>
        <w:t>n</w:t>
      </w:r>
      <w:r w:rsidR="00F84A43" w:rsidRPr="00F84A43">
        <w:rPr>
          <w:rFonts w:cs="Arial"/>
          <w:szCs w:val="22"/>
        </w:rPr>
        <w:t xml:space="preserve">either the Agreement nor any Schedule sets out “any other matter” that the parties agree may be referred to an Adjudication; and </w:t>
      </w:r>
    </w:p>
    <w:p w:rsidR="00F84A43" w:rsidRPr="00F84A43" w:rsidRDefault="00F84A43" w:rsidP="00F84A43">
      <w:pPr>
        <w:pStyle w:val="ConstructionL4"/>
        <w:contextualSpacing w:val="0"/>
        <w:rPr>
          <w:rFonts w:cs="Arial"/>
          <w:szCs w:val="22"/>
        </w:rPr>
      </w:pPr>
      <w:proofErr w:type="gramStart"/>
      <w:r w:rsidRPr="00F84A43">
        <w:rPr>
          <w:rFonts w:cs="Arial"/>
          <w:szCs w:val="22"/>
        </w:rPr>
        <w:t>the</w:t>
      </w:r>
      <w:proofErr w:type="gramEnd"/>
      <w:r w:rsidRPr="00F84A43">
        <w:rPr>
          <w:rFonts w:cs="Arial"/>
          <w:szCs w:val="22"/>
        </w:rPr>
        <w:t xml:space="preserve"> parties may agree after the commencement of the Agreement to “any other matter” that may be referred to an Adjudication provided such agreement is in writing and explicitly identifies and refers to the other matter to refer to an Adjudication.</w:t>
      </w:r>
    </w:p>
    <w:p w:rsidR="00F84A43" w:rsidRPr="00F84A43" w:rsidRDefault="00F84A43" w:rsidP="00F84A43">
      <w:pPr>
        <w:pStyle w:val="ConstructionL3"/>
        <w:rPr>
          <w:rFonts w:cs="Arial"/>
          <w:bCs/>
          <w:szCs w:val="22"/>
        </w:rPr>
      </w:pPr>
      <w:r w:rsidRPr="00F84A43">
        <w:rPr>
          <w:rFonts w:cs="Arial"/>
          <w:bCs/>
          <w:szCs w:val="22"/>
        </w:rPr>
        <w:t xml:space="preserve">All Adjudications shall proceed in accordance with the provisions of the Construction Act and the additional procedures set out in this </w:t>
      </w:r>
      <w:r w:rsidRPr="00F84A43">
        <w:rPr>
          <w:rFonts w:cs="Arial"/>
          <w:bCs/>
          <w:szCs w:val="22"/>
        </w:rPr>
        <w:fldChar w:fldCharType="begin"/>
      </w:r>
      <w:r w:rsidRPr="00F84A43">
        <w:rPr>
          <w:rFonts w:cs="Arial"/>
          <w:bCs/>
          <w:szCs w:val="22"/>
        </w:rPr>
        <w:instrText xml:space="preserve"> REF  _Ref17294704 \h \w  \* MERGEFORMAT </w:instrText>
      </w:r>
      <w:r w:rsidRPr="00F84A43">
        <w:rPr>
          <w:rFonts w:cs="Arial"/>
          <w:bCs/>
          <w:szCs w:val="22"/>
        </w:rPr>
      </w:r>
      <w:r w:rsidRPr="00F84A43">
        <w:rPr>
          <w:rFonts w:cs="Arial"/>
          <w:bCs/>
          <w:szCs w:val="22"/>
        </w:rPr>
        <w:fldChar w:fldCharType="separate"/>
      </w:r>
      <w:r w:rsidR="00E414E3">
        <w:rPr>
          <w:rFonts w:cs="Arial"/>
          <w:bCs/>
          <w:szCs w:val="22"/>
        </w:rPr>
        <w:t>12.2</w:t>
      </w:r>
      <w:r w:rsidRPr="00F84A43">
        <w:rPr>
          <w:rFonts w:cs="Arial"/>
          <w:bCs/>
          <w:szCs w:val="22"/>
        </w:rPr>
        <w:fldChar w:fldCharType="end"/>
      </w:r>
      <w:r w:rsidR="00F26B5A">
        <w:rPr>
          <w:rFonts w:cs="Arial"/>
          <w:bCs/>
          <w:szCs w:val="22"/>
        </w:rPr>
        <w:t xml:space="preserve"> - ADJUDICATION</w:t>
      </w:r>
      <w:r w:rsidRPr="00F84A43">
        <w:rPr>
          <w:rFonts w:cs="Arial"/>
          <w:bCs/>
          <w:szCs w:val="22"/>
        </w:rPr>
        <w:t>, subject to the exercise of the powers provided to the Adjudicator under section 13.12 of the Construction Act.</w:t>
      </w:r>
    </w:p>
    <w:p w:rsidR="00F84A43" w:rsidRPr="00F84A43" w:rsidRDefault="00F84A43" w:rsidP="00F84A43">
      <w:pPr>
        <w:pStyle w:val="ConstructionL3"/>
        <w:rPr>
          <w:rFonts w:cs="Arial"/>
          <w:bCs/>
          <w:szCs w:val="22"/>
        </w:rPr>
      </w:pPr>
      <w:r w:rsidRPr="00F84A43">
        <w:rPr>
          <w:rFonts w:cs="Arial"/>
          <w:bCs/>
          <w:szCs w:val="22"/>
        </w:rPr>
        <w:t xml:space="preserve">Subject to </w:t>
      </w:r>
      <w:r>
        <w:rPr>
          <w:rFonts w:cs="Arial"/>
          <w:bCs/>
          <w:szCs w:val="22"/>
        </w:rPr>
        <w:t xml:space="preserve">GC </w:t>
      </w:r>
      <w:r w:rsidRPr="00F84A43">
        <w:rPr>
          <w:rFonts w:cs="Arial"/>
          <w:bCs/>
          <w:szCs w:val="22"/>
        </w:rPr>
        <w:fldChar w:fldCharType="begin"/>
      </w:r>
      <w:r w:rsidRPr="00F84A43">
        <w:rPr>
          <w:rFonts w:cs="Arial"/>
          <w:bCs/>
          <w:szCs w:val="22"/>
        </w:rPr>
        <w:instrText xml:space="preserve"> REF _Ref536451571 \w \h  \* MERGEFORMAT </w:instrText>
      </w:r>
      <w:r w:rsidRPr="00F84A43">
        <w:rPr>
          <w:rFonts w:cs="Arial"/>
          <w:bCs/>
          <w:szCs w:val="22"/>
        </w:rPr>
      </w:r>
      <w:r w:rsidRPr="00F84A43">
        <w:rPr>
          <w:rFonts w:cs="Arial"/>
          <w:bCs/>
          <w:szCs w:val="22"/>
        </w:rPr>
        <w:fldChar w:fldCharType="separate"/>
      </w:r>
      <w:r w:rsidR="00E414E3" w:rsidRPr="00E414E3">
        <w:rPr>
          <w:rFonts w:cs="Arial"/>
          <w:szCs w:val="22"/>
          <w:lang w:val="en-US"/>
        </w:rPr>
        <w:t>7.7</w:t>
      </w:r>
      <w:r w:rsidRPr="00F84A43">
        <w:rPr>
          <w:rFonts w:cs="Arial"/>
          <w:bCs/>
          <w:szCs w:val="22"/>
        </w:rPr>
        <w:fldChar w:fldCharType="end"/>
      </w:r>
      <w:r w:rsidR="00476336">
        <w:rPr>
          <w:rFonts w:cs="Arial"/>
          <w:bCs/>
          <w:szCs w:val="22"/>
        </w:rPr>
        <w:t xml:space="preserve"> – CLAIMS PROCEDURE</w:t>
      </w:r>
      <w:r w:rsidRPr="00F84A43">
        <w:rPr>
          <w:rFonts w:cs="Arial"/>
          <w:bCs/>
          <w:szCs w:val="22"/>
        </w:rPr>
        <w:t xml:space="preserve"> and GC</w:t>
      </w:r>
      <w:r w:rsidR="00500B4F">
        <w:rPr>
          <w:rFonts w:cs="Arial"/>
          <w:bCs/>
          <w:szCs w:val="22"/>
        </w:rPr>
        <w:t xml:space="preserve"> </w:t>
      </w:r>
      <w:r w:rsidRPr="00F84A43">
        <w:rPr>
          <w:rFonts w:cs="Arial"/>
          <w:bCs/>
          <w:szCs w:val="22"/>
        </w:rPr>
        <w:t xml:space="preserve">12.1.2, at any time prior to the completion of the Agreement, either party may refer an </w:t>
      </w:r>
      <w:proofErr w:type="spellStart"/>
      <w:r w:rsidRPr="00F84A43">
        <w:rPr>
          <w:rFonts w:cs="Arial"/>
          <w:bCs/>
          <w:szCs w:val="22"/>
        </w:rPr>
        <w:t>Adjudicable</w:t>
      </w:r>
      <w:proofErr w:type="spellEnd"/>
      <w:r w:rsidRPr="00F84A43">
        <w:rPr>
          <w:rFonts w:cs="Arial"/>
          <w:bCs/>
          <w:szCs w:val="22"/>
        </w:rPr>
        <w:t xml:space="preserve"> Dispute to Adjudication, by giving a Notice of Adjudication to the other party.</w:t>
      </w:r>
    </w:p>
    <w:p w:rsidR="00F84A43" w:rsidRPr="00F84A43" w:rsidRDefault="00F84A43" w:rsidP="00F84A43">
      <w:pPr>
        <w:pStyle w:val="ConstructionL3"/>
        <w:rPr>
          <w:rFonts w:cs="Arial"/>
          <w:bCs/>
          <w:szCs w:val="22"/>
        </w:rPr>
      </w:pPr>
      <w:r w:rsidRPr="00F84A43">
        <w:rPr>
          <w:rFonts w:cs="Arial"/>
          <w:bCs/>
          <w:szCs w:val="22"/>
        </w:rPr>
        <w:t>If the party issuing the Notice of Adjudication is the:</w:t>
      </w:r>
    </w:p>
    <w:p w:rsidR="00F84A43" w:rsidRPr="00F84A43" w:rsidRDefault="00F84A43" w:rsidP="00F84A43">
      <w:pPr>
        <w:pStyle w:val="ConstructionL4"/>
        <w:contextualSpacing w:val="0"/>
        <w:rPr>
          <w:rFonts w:cs="Arial"/>
          <w:szCs w:val="22"/>
        </w:rPr>
      </w:pPr>
      <w:r w:rsidRPr="00F84A43">
        <w:rPr>
          <w:rFonts w:cs="Arial"/>
          <w:szCs w:val="22"/>
        </w:rPr>
        <w:t>Contractor, the Notice of Adjudication shall be given to:</w:t>
      </w:r>
    </w:p>
    <w:p w:rsidR="00F84A43" w:rsidRPr="00F84A43" w:rsidRDefault="00F84A43" w:rsidP="00F84A43">
      <w:pPr>
        <w:pStyle w:val="ConstructionL4"/>
        <w:numPr>
          <w:ilvl w:val="0"/>
          <w:numId w:val="0"/>
        </w:numPr>
        <w:spacing w:after="0"/>
        <w:ind w:left="1440"/>
        <w:rPr>
          <w:rFonts w:cs="Arial"/>
          <w:szCs w:val="22"/>
        </w:rPr>
      </w:pPr>
      <w:r w:rsidRPr="00F84A43">
        <w:rPr>
          <w:rFonts w:cs="Arial"/>
          <w:szCs w:val="22"/>
        </w:rPr>
        <w:t>City of Toronto</w:t>
      </w:r>
    </w:p>
    <w:p w:rsidR="00F84A43" w:rsidRPr="00F84A43" w:rsidRDefault="00F84A43" w:rsidP="00F84A43">
      <w:pPr>
        <w:pStyle w:val="ConstructionL4"/>
        <w:numPr>
          <w:ilvl w:val="0"/>
          <w:numId w:val="0"/>
        </w:numPr>
        <w:spacing w:after="0"/>
        <w:ind w:left="1440"/>
        <w:rPr>
          <w:rFonts w:cs="Arial"/>
          <w:szCs w:val="22"/>
        </w:rPr>
      </w:pPr>
      <w:r w:rsidRPr="00F84A43">
        <w:rPr>
          <w:rFonts w:cs="Arial"/>
          <w:szCs w:val="22"/>
        </w:rPr>
        <w:t>Adjudication Unit</w:t>
      </w:r>
    </w:p>
    <w:p w:rsidR="00F84A43" w:rsidRPr="00F84A43" w:rsidRDefault="00F84A43" w:rsidP="00F84A43">
      <w:pPr>
        <w:pStyle w:val="ConstructionL4"/>
        <w:numPr>
          <w:ilvl w:val="0"/>
          <w:numId w:val="0"/>
        </w:numPr>
        <w:spacing w:after="0"/>
        <w:ind w:left="1440"/>
        <w:rPr>
          <w:rFonts w:cs="Arial"/>
          <w:szCs w:val="22"/>
        </w:rPr>
      </w:pPr>
      <w:r w:rsidRPr="00F84A43">
        <w:rPr>
          <w:rFonts w:cs="Arial"/>
          <w:szCs w:val="22"/>
        </w:rPr>
        <w:t>C/O City Solicitor's Office</w:t>
      </w:r>
    </w:p>
    <w:p w:rsidR="00F84A43" w:rsidRPr="00F84A43" w:rsidRDefault="00F84A43" w:rsidP="00F84A43">
      <w:pPr>
        <w:pStyle w:val="ConstructionL4"/>
        <w:numPr>
          <w:ilvl w:val="0"/>
          <w:numId w:val="0"/>
        </w:numPr>
        <w:spacing w:after="0"/>
        <w:ind w:left="1440"/>
        <w:rPr>
          <w:rFonts w:cs="Arial"/>
          <w:szCs w:val="22"/>
        </w:rPr>
      </w:pPr>
      <w:r w:rsidRPr="00F84A43">
        <w:rPr>
          <w:rFonts w:cs="Arial"/>
          <w:szCs w:val="22"/>
        </w:rPr>
        <w:t>Metro Hall, 26th Floor</w:t>
      </w:r>
    </w:p>
    <w:p w:rsidR="00F84A43" w:rsidRPr="00F84A43" w:rsidRDefault="00F84A43" w:rsidP="00F84A43">
      <w:pPr>
        <w:pStyle w:val="ConstructionL4"/>
        <w:numPr>
          <w:ilvl w:val="0"/>
          <w:numId w:val="0"/>
        </w:numPr>
        <w:spacing w:after="0"/>
        <w:ind w:left="1440"/>
        <w:rPr>
          <w:rFonts w:cs="Arial"/>
          <w:szCs w:val="22"/>
        </w:rPr>
      </w:pPr>
      <w:r w:rsidRPr="00F84A43">
        <w:rPr>
          <w:rFonts w:cs="Arial"/>
          <w:szCs w:val="22"/>
        </w:rPr>
        <w:t>55 John Street</w:t>
      </w:r>
    </w:p>
    <w:p w:rsidR="00F84A43" w:rsidRDefault="00F84A43" w:rsidP="00F84A43">
      <w:pPr>
        <w:pStyle w:val="ConstructionL4"/>
        <w:numPr>
          <w:ilvl w:val="0"/>
          <w:numId w:val="0"/>
        </w:numPr>
        <w:ind w:left="1440"/>
        <w:rPr>
          <w:rFonts w:cs="Arial"/>
          <w:szCs w:val="22"/>
        </w:rPr>
      </w:pPr>
      <w:r w:rsidRPr="00F84A43">
        <w:rPr>
          <w:rFonts w:cs="Arial"/>
          <w:szCs w:val="22"/>
        </w:rPr>
        <w:t>Toronto, Ontario M5V 3C6</w:t>
      </w:r>
    </w:p>
    <w:p w:rsidR="00194815" w:rsidRPr="00F84A43" w:rsidRDefault="00194815" w:rsidP="00F84A43">
      <w:pPr>
        <w:pStyle w:val="ConstructionL4"/>
        <w:numPr>
          <w:ilvl w:val="0"/>
          <w:numId w:val="0"/>
        </w:numPr>
        <w:ind w:left="1440"/>
        <w:rPr>
          <w:rFonts w:cs="Arial"/>
          <w:szCs w:val="22"/>
        </w:rPr>
      </w:pPr>
    </w:p>
    <w:p w:rsidR="00F84A43" w:rsidRPr="00F84A43" w:rsidRDefault="00F84A43" w:rsidP="00F84A43">
      <w:pPr>
        <w:pStyle w:val="ConstructionL4"/>
        <w:contextualSpacing w:val="0"/>
        <w:rPr>
          <w:rFonts w:cs="Arial"/>
          <w:szCs w:val="22"/>
        </w:rPr>
      </w:pPr>
      <w:r w:rsidRPr="00F84A43">
        <w:rPr>
          <w:rFonts w:cs="Arial"/>
          <w:szCs w:val="22"/>
        </w:rPr>
        <w:t>Owner, the Notice of Adjudication shall be given to the person at the address set out in row A.3 of the Information Sheet.</w:t>
      </w:r>
    </w:p>
    <w:p w:rsidR="00F84A43" w:rsidRPr="00F84A43" w:rsidRDefault="00F84A43" w:rsidP="00F84A43">
      <w:pPr>
        <w:pStyle w:val="ConstructionL3"/>
        <w:numPr>
          <w:ilvl w:val="0"/>
          <w:numId w:val="0"/>
        </w:numPr>
        <w:ind w:left="1008"/>
        <w:rPr>
          <w:rFonts w:cs="Arial"/>
          <w:szCs w:val="22"/>
        </w:rPr>
      </w:pPr>
      <w:r w:rsidRPr="00F84A43">
        <w:rPr>
          <w:rFonts w:cs="Arial"/>
          <w:szCs w:val="22"/>
        </w:rPr>
        <w:t>The Notice of Adjudication shall be given to the other party by registered mail, courier or hand delivery.</w:t>
      </w:r>
    </w:p>
    <w:p w:rsidR="00F84A43" w:rsidRPr="00F84A43" w:rsidRDefault="00F84A43" w:rsidP="00F84A43">
      <w:pPr>
        <w:pStyle w:val="ConstructionL3"/>
        <w:rPr>
          <w:rFonts w:cs="Arial"/>
          <w:bCs/>
          <w:szCs w:val="22"/>
        </w:rPr>
      </w:pPr>
      <w:r w:rsidRPr="00F84A43">
        <w:rPr>
          <w:rFonts w:cs="Arial"/>
          <w:bCs/>
          <w:szCs w:val="22"/>
        </w:rPr>
        <w:t>Delivery of the Notice of Adjudication by registered mail is deemed given on the fifth day after the Notice of Adjudication is mailed.</w:t>
      </w:r>
    </w:p>
    <w:p w:rsidR="00F84A43" w:rsidRPr="00F84A43" w:rsidRDefault="00F84A43" w:rsidP="00F84A43">
      <w:pPr>
        <w:pStyle w:val="ConstructionL3"/>
        <w:rPr>
          <w:rFonts w:cs="Arial"/>
          <w:szCs w:val="22"/>
        </w:rPr>
      </w:pPr>
      <w:r w:rsidRPr="00F84A43">
        <w:rPr>
          <w:rFonts w:cs="Arial"/>
          <w:szCs w:val="22"/>
        </w:rPr>
        <w:lastRenderedPageBreak/>
        <w:t>Delivery of the Notice of Adjudication by courier is deemed given on the second day following the day the courier was given the document, unless the second day is a holiday, in which case the Notice of Adjudication is deemed given on the next day that is not a holiday</w:t>
      </w:r>
      <w:r w:rsidR="00194815">
        <w:rPr>
          <w:rFonts w:cs="Arial"/>
          <w:szCs w:val="22"/>
        </w:rPr>
        <w:t>.</w:t>
      </w:r>
    </w:p>
    <w:p w:rsidR="00F84A43" w:rsidRPr="00F84A43" w:rsidRDefault="00F84A43" w:rsidP="00F84A43">
      <w:pPr>
        <w:pStyle w:val="ConstructionL3"/>
        <w:rPr>
          <w:rFonts w:cs="Arial"/>
          <w:szCs w:val="22"/>
        </w:rPr>
      </w:pPr>
      <w:r w:rsidRPr="00F84A43">
        <w:rPr>
          <w:rFonts w:cs="Arial"/>
          <w:szCs w:val="22"/>
        </w:rPr>
        <w:t>The seat of the Adjudication shall be in Toronto, Ontario.</w:t>
      </w:r>
    </w:p>
    <w:p w:rsidR="00F84A43" w:rsidRPr="00F84A43" w:rsidRDefault="00F84A43" w:rsidP="00F84A43">
      <w:pPr>
        <w:pStyle w:val="ConstructionL3"/>
        <w:rPr>
          <w:rFonts w:cs="Arial"/>
          <w:szCs w:val="22"/>
        </w:rPr>
      </w:pPr>
      <w:r w:rsidRPr="00F84A43">
        <w:rPr>
          <w:rFonts w:cs="Arial"/>
          <w:szCs w:val="22"/>
        </w:rPr>
        <w:t xml:space="preserve">In addition to the requirements of section 13.8 of the Construction Act, if an Adjudication between the Owner and the Contractor is with respect to an </w:t>
      </w:r>
      <w:proofErr w:type="spellStart"/>
      <w:r w:rsidRPr="00F84A43">
        <w:rPr>
          <w:rFonts w:cs="Arial"/>
          <w:szCs w:val="22"/>
        </w:rPr>
        <w:t>Adjudicable</w:t>
      </w:r>
      <w:proofErr w:type="spellEnd"/>
      <w:r w:rsidRPr="00F84A43">
        <w:rPr>
          <w:rFonts w:cs="Arial"/>
          <w:szCs w:val="22"/>
        </w:rPr>
        <w:t xml:space="preserve"> Matter that is the same or includes the subject matter of disputes that can be referred to adjudication between:</w:t>
      </w:r>
    </w:p>
    <w:p w:rsidR="00F84A43" w:rsidRPr="00F84A43" w:rsidRDefault="00F84A43" w:rsidP="00F84A43">
      <w:pPr>
        <w:pStyle w:val="ConstructionL4"/>
        <w:contextualSpacing w:val="0"/>
        <w:rPr>
          <w:rFonts w:cs="Arial"/>
          <w:szCs w:val="22"/>
        </w:rPr>
      </w:pPr>
      <w:r w:rsidRPr="00F84A43">
        <w:rPr>
          <w:rFonts w:cs="Arial"/>
          <w:szCs w:val="22"/>
        </w:rPr>
        <w:t>the Contractor and Subcontractors and/or Suppliers that are to be adjudicated in separate Adjudications, if a Subcontractor and/or Supplier does not agree to a consolidated Adjudication, the Owner shall be entitled, in its sole and absolute discretion, to direct the Contractor to, and the Contractor shall, require the consolidation of the Adjudication through the exercise of the Contractor’s right pursuant to section 13.8(2) of the Construction Act; or</w:t>
      </w:r>
    </w:p>
    <w:p w:rsidR="00F84A43" w:rsidRPr="00F84A43" w:rsidRDefault="00F84A43" w:rsidP="00F84A43">
      <w:pPr>
        <w:pStyle w:val="ConstructionL4"/>
        <w:contextualSpacing w:val="0"/>
        <w:rPr>
          <w:rFonts w:cs="Arial"/>
          <w:szCs w:val="22"/>
        </w:rPr>
      </w:pPr>
      <w:proofErr w:type="gramStart"/>
      <w:r w:rsidRPr="00F84A43">
        <w:rPr>
          <w:rFonts w:cs="Arial"/>
          <w:szCs w:val="22"/>
        </w:rPr>
        <w:t>the</w:t>
      </w:r>
      <w:proofErr w:type="gramEnd"/>
      <w:r w:rsidRPr="00F84A43">
        <w:rPr>
          <w:rFonts w:cs="Arial"/>
          <w:szCs w:val="22"/>
        </w:rPr>
        <w:t xml:space="preserve"> Owner and other contractors engaged by the Owner to perform work on the improvement that are to be adjudicated in separate Adjudications, the Contractor hereby acknowledges and agrees to the consolidation of the separate Adjudications if the Owner requires the consolidation of the separate Adjudications and such other contractors have also agreed to the consolidation of the separate Adjudications.</w:t>
      </w:r>
    </w:p>
    <w:p w:rsidR="00F84A43" w:rsidRPr="00F84A43" w:rsidRDefault="00F84A43" w:rsidP="00F84A43">
      <w:pPr>
        <w:pStyle w:val="ConstructionL3"/>
        <w:rPr>
          <w:rFonts w:cs="Arial"/>
          <w:szCs w:val="22"/>
        </w:rPr>
      </w:pPr>
      <w:r w:rsidRPr="00F84A43">
        <w:rPr>
          <w:rFonts w:cs="Arial"/>
          <w:szCs w:val="22"/>
        </w:rPr>
        <w:t>The Adjudicator nominated by the party issuing the Notice of Adjudication shall:</w:t>
      </w:r>
    </w:p>
    <w:p w:rsidR="00F84A43" w:rsidRPr="00F84A43" w:rsidRDefault="00F84A43" w:rsidP="00F84A43">
      <w:pPr>
        <w:pStyle w:val="ConstructionL4"/>
        <w:contextualSpacing w:val="0"/>
        <w:rPr>
          <w:rFonts w:cs="Arial"/>
          <w:szCs w:val="22"/>
        </w:rPr>
      </w:pPr>
      <w:r w:rsidRPr="00F84A43">
        <w:rPr>
          <w:rFonts w:cs="Arial"/>
          <w:szCs w:val="22"/>
        </w:rPr>
        <w:t>have relevant qualifications and experience with respect to the Project or projects of a similar nature and magnitude, to the Project;</w:t>
      </w:r>
    </w:p>
    <w:p w:rsidR="00F84A43" w:rsidRPr="00F84A43" w:rsidRDefault="00F84A43" w:rsidP="00F84A43">
      <w:pPr>
        <w:pStyle w:val="ConstructionL4"/>
        <w:contextualSpacing w:val="0"/>
        <w:rPr>
          <w:rFonts w:cs="Arial"/>
          <w:szCs w:val="22"/>
        </w:rPr>
      </w:pPr>
      <w:r w:rsidRPr="00F84A43">
        <w:rPr>
          <w:rFonts w:cs="Arial"/>
          <w:szCs w:val="22"/>
        </w:rPr>
        <w:t>be independent of and at arm’s length to Contractor, Owner and any other person having an interest in the Project or any of the documents comprising the Agreement; and</w:t>
      </w:r>
    </w:p>
    <w:p w:rsidR="00F84A43" w:rsidRPr="00F84A43" w:rsidRDefault="00F84A43" w:rsidP="00F84A43">
      <w:pPr>
        <w:pStyle w:val="ConstructionL4"/>
        <w:contextualSpacing w:val="0"/>
        <w:rPr>
          <w:rFonts w:cs="Arial"/>
          <w:szCs w:val="22"/>
        </w:rPr>
      </w:pPr>
      <w:proofErr w:type="gramStart"/>
      <w:r w:rsidRPr="00F84A43">
        <w:rPr>
          <w:rFonts w:cs="Arial"/>
          <w:szCs w:val="22"/>
        </w:rPr>
        <w:t>have</w:t>
      </w:r>
      <w:proofErr w:type="gramEnd"/>
      <w:r w:rsidRPr="00F84A43">
        <w:rPr>
          <w:rFonts w:cs="Arial"/>
          <w:szCs w:val="22"/>
        </w:rPr>
        <w:t xml:space="preserve"> no conflict of interest relating to the parties or the Dispute.</w:t>
      </w:r>
    </w:p>
    <w:p w:rsidR="00F84A43" w:rsidRPr="00F84A43" w:rsidRDefault="00F84A43" w:rsidP="00F84A43">
      <w:pPr>
        <w:pStyle w:val="ConstructionL3"/>
        <w:rPr>
          <w:rFonts w:cs="Arial"/>
          <w:szCs w:val="22"/>
        </w:rPr>
      </w:pPr>
      <w:r w:rsidRPr="00F84A43">
        <w:rPr>
          <w:rFonts w:cs="Arial"/>
          <w:szCs w:val="22"/>
        </w:rPr>
        <w:t>In addition to the requirements of section 13.11 of the Construction Act, the copy of the contract and any other documents delivered to the party that received the Notice of Adjudication pursuant to section 13.11 of the Construction Act shall:</w:t>
      </w:r>
    </w:p>
    <w:p w:rsidR="00F84A43" w:rsidRPr="00F84A43" w:rsidRDefault="00F84A43" w:rsidP="00F84A43">
      <w:pPr>
        <w:pStyle w:val="ConstructionL4"/>
        <w:contextualSpacing w:val="0"/>
        <w:rPr>
          <w:rFonts w:cs="Arial"/>
          <w:szCs w:val="22"/>
        </w:rPr>
      </w:pPr>
      <w:r w:rsidRPr="00F84A43">
        <w:rPr>
          <w:rFonts w:cs="Arial"/>
          <w:szCs w:val="22"/>
        </w:rPr>
        <w:t>be delivered to such party by the other party in the manner as required by the Adjudicator;</w:t>
      </w:r>
    </w:p>
    <w:p w:rsidR="00F84A43" w:rsidRPr="00F84A43" w:rsidRDefault="00F84A43" w:rsidP="00F84A43">
      <w:pPr>
        <w:pStyle w:val="ConstructionL4"/>
        <w:contextualSpacing w:val="0"/>
        <w:rPr>
          <w:rFonts w:cs="Arial"/>
          <w:szCs w:val="22"/>
        </w:rPr>
      </w:pPr>
      <w:r w:rsidRPr="00F84A43">
        <w:rPr>
          <w:rFonts w:cs="Arial"/>
          <w:szCs w:val="22"/>
        </w:rPr>
        <w:t>if the contract and such documents have an aggregate file size in excess of twenty (20) MB, be delivered to such party by the other party on a USB flash drive or using a secure electronic document exchange service in a searchable format; and</w:t>
      </w:r>
    </w:p>
    <w:p w:rsidR="00F84A43" w:rsidRPr="00F84A43" w:rsidRDefault="00F84A43" w:rsidP="00F84A43">
      <w:pPr>
        <w:pStyle w:val="ConstructionL4"/>
        <w:contextualSpacing w:val="0"/>
        <w:rPr>
          <w:rFonts w:cs="Arial"/>
          <w:szCs w:val="22"/>
        </w:rPr>
      </w:pPr>
      <w:proofErr w:type="gramStart"/>
      <w:r w:rsidRPr="00F84A43">
        <w:rPr>
          <w:rFonts w:cs="Arial"/>
          <w:szCs w:val="22"/>
        </w:rPr>
        <w:lastRenderedPageBreak/>
        <w:t>include</w:t>
      </w:r>
      <w:proofErr w:type="gramEnd"/>
      <w:r w:rsidRPr="00F84A43">
        <w:rPr>
          <w:rFonts w:cs="Arial"/>
          <w:szCs w:val="22"/>
        </w:rPr>
        <w:t xml:space="preserve"> an index of documents with identifying information (for example, date, document description, author/recipient).</w:t>
      </w:r>
    </w:p>
    <w:p w:rsidR="00F84A43" w:rsidRPr="00F84A43" w:rsidRDefault="00F84A43" w:rsidP="00F84A43">
      <w:pPr>
        <w:pStyle w:val="ConstructionL3"/>
        <w:rPr>
          <w:rFonts w:cs="Arial"/>
          <w:szCs w:val="22"/>
        </w:rPr>
      </w:pPr>
      <w:r w:rsidRPr="00F84A43">
        <w:rPr>
          <w:rFonts w:cs="Arial"/>
          <w:szCs w:val="22"/>
        </w:rPr>
        <w:t>The Contractor and Owner hereby acknowledge and agree that:</w:t>
      </w:r>
    </w:p>
    <w:p w:rsidR="00F84A43" w:rsidRPr="00F84A43" w:rsidRDefault="00F84A43" w:rsidP="00F84A43">
      <w:pPr>
        <w:pStyle w:val="ConstructionL4"/>
        <w:contextualSpacing w:val="0"/>
        <w:rPr>
          <w:rFonts w:cs="Arial"/>
          <w:szCs w:val="22"/>
        </w:rPr>
      </w:pPr>
      <w:r w:rsidRPr="00F84A43">
        <w:rPr>
          <w:rFonts w:cs="Arial"/>
          <w:szCs w:val="22"/>
        </w:rPr>
        <w:t>they shall, immediately after the appointment of the Adjudicator, either through the agreement of the parties or by the A</w:t>
      </w:r>
      <w:r w:rsidR="00685626">
        <w:rPr>
          <w:rFonts w:cs="Arial"/>
          <w:szCs w:val="22"/>
        </w:rPr>
        <w:t xml:space="preserve">uthorized </w:t>
      </w:r>
      <w:r w:rsidRPr="00F84A43">
        <w:rPr>
          <w:rFonts w:cs="Arial"/>
          <w:szCs w:val="22"/>
        </w:rPr>
        <w:t>N</w:t>
      </w:r>
      <w:r w:rsidR="00685626">
        <w:rPr>
          <w:rFonts w:cs="Arial"/>
          <w:szCs w:val="22"/>
        </w:rPr>
        <w:t>ominating Authority ("</w:t>
      </w:r>
      <w:r w:rsidRPr="00685626">
        <w:rPr>
          <w:rFonts w:cs="Arial"/>
          <w:b/>
          <w:szCs w:val="22"/>
        </w:rPr>
        <w:t>A</w:t>
      </w:r>
      <w:r w:rsidR="00685626" w:rsidRPr="00685626">
        <w:rPr>
          <w:rFonts w:cs="Arial"/>
          <w:b/>
          <w:szCs w:val="22"/>
        </w:rPr>
        <w:t>NA</w:t>
      </w:r>
      <w:r w:rsidR="00685626">
        <w:rPr>
          <w:rFonts w:cs="Arial"/>
          <w:szCs w:val="22"/>
        </w:rPr>
        <w:t>")</w:t>
      </w:r>
      <w:r w:rsidRPr="00F84A43">
        <w:rPr>
          <w:rFonts w:cs="Arial"/>
          <w:szCs w:val="22"/>
        </w:rPr>
        <w:t>, deliver a written agreement requesting that the Adjudicator provide the party that received the Notice of Adjudication no less than fourteen (14) Calendar Days from the date of receipt of the documents pursuant to section 13.11 of the Construction Act to respond;</w:t>
      </w:r>
    </w:p>
    <w:p w:rsidR="00F84A43" w:rsidRPr="00F84A43" w:rsidRDefault="00F84A43" w:rsidP="00F84A43">
      <w:pPr>
        <w:pStyle w:val="ConstructionL4"/>
        <w:contextualSpacing w:val="0"/>
        <w:rPr>
          <w:rFonts w:cs="Arial"/>
          <w:szCs w:val="22"/>
        </w:rPr>
      </w:pPr>
      <w:r w:rsidRPr="00F84A43">
        <w:rPr>
          <w:rFonts w:cs="Arial"/>
          <w:szCs w:val="22"/>
        </w:rPr>
        <w:t>if the documents delivered pursuant to section 13.11 of the Construction Act:</w:t>
      </w:r>
    </w:p>
    <w:p w:rsidR="00F84A43" w:rsidRPr="00F84A43" w:rsidRDefault="00F84A43" w:rsidP="00F84A43">
      <w:pPr>
        <w:pStyle w:val="ConstructionL5"/>
        <w:contextualSpacing w:val="0"/>
        <w:outlineLvl w:val="3"/>
        <w:rPr>
          <w:rFonts w:cs="Arial"/>
          <w:szCs w:val="22"/>
        </w:rPr>
      </w:pPr>
      <w:r w:rsidRPr="00F84A43">
        <w:rPr>
          <w:rFonts w:cs="Arial"/>
          <w:szCs w:val="22"/>
        </w:rPr>
        <w:t>exceed 100 documents or 1000 pages in the aggregate, excluding the Agreement and all Schedules; or</w:t>
      </w:r>
    </w:p>
    <w:p w:rsidR="00F84A43" w:rsidRPr="00F84A43" w:rsidRDefault="00F84A43" w:rsidP="00F84A43">
      <w:pPr>
        <w:pStyle w:val="ConstructionL5"/>
        <w:contextualSpacing w:val="0"/>
        <w:outlineLvl w:val="3"/>
        <w:rPr>
          <w:rFonts w:cs="Arial"/>
          <w:szCs w:val="22"/>
        </w:rPr>
      </w:pPr>
      <w:r w:rsidRPr="00F84A43">
        <w:rPr>
          <w:rFonts w:cs="Arial"/>
          <w:szCs w:val="22"/>
        </w:rPr>
        <w:t>seek monetary relief in excess of one million dollars ($1,000,000) exclusive of Value Added Taxes,</w:t>
      </w:r>
    </w:p>
    <w:p w:rsidR="00F84A43" w:rsidRDefault="00F84A43" w:rsidP="00F84A43">
      <w:pPr>
        <w:pStyle w:val="ConstructionL4"/>
        <w:numPr>
          <w:ilvl w:val="0"/>
          <w:numId w:val="0"/>
        </w:numPr>
        <w:ind w:left="1440"/>
        <w:rPr>
          <w:rFonts w:cs="Arial"/>
          <w:szCs w:val="22"/>
        </w:rPr>
      </w:pPr>
      <w:r w:rsidRPr="00F84A43">
        <w:rPr>
          <w:rFonts w:cs="Arial"/>
          <w:szCs w:val="22"/>
        </w:rPr>
        <w:t>they shall, immediately after the receipt of such documents, deliver to the Adjudicator a written agreement requesting that the Adjudicator provide the party that received the Notice of Adjudication no less than sixty (60) Calendar Days from the date of receipt of such documents to respond and extend the deadline for the Adjudicator to make its determination to no less than thirty (30) Calendar Days after the deadline for the delivery of the response by such party; and</w:t>
      </w:r>
    </w:p>
    <w:p w:rsidR="000D0E31" w:rsidRPr="00F84A43" w:rsidRDefault="000D0E31" w:rsidP="00F84A43">
      <w:pPr>
        <w:pStyle w:val="ConstructionL4"/>
        <w:numPr>
          <w:ilvl w:val="0"/>
          <w:numId w:val="0"/>
        </w:numPr>
        <w:ind w:left="1440"/>
        <w:rPr>
          <w:rFonts w:cs="Arial"/>
          <w:szCs w:val="22"/>
        </w:rPr>
      </w:pPr>
    </w:p>
    <w:p w:rsidR="00F84A43" w:rsidRPr="00F84A43" w:rsidRDefault="00F84A43" w:rsidP="00F84A43">
      <w:pPr>
        <w:pStyle w:val="ConstructionL4"/>
        <w:contextualSpacing w:val="0"/>
        <w:rPr>
          <w:rFonts w:cs="Arial"/>
          <w:szCs w:val="22"/>
        </w:rPr>
      </w:pPr>
      <w:r w:rsidRPr="00F84A43">
        <w:rPr>
          <w:rFonts w:cs="Arial"/>
          <w:szCs w:val="22"/>
        </w:rPr>
        <w:t>if the documents delivered pursuant to section 13.11 of the Construction Act are delivered at any time between the Friday prior to December 25</w:t>
      </w:r>
      <w:r w:rsidRPr="00F84A43">
        <w:rPr>
          <w:rFonts w:cs="Arial"/>
          <w:szCs w:val="22"/>
          <w:vertAlign w:val="superscript"/>
        </w:rPr>
        <w:t>th</w:t>
      </w:r>
      <w:r w:rsidRPr="00F84A43">
        <w:rPr>
          <w:rFonts w:cs="Arial"/>
          <w:szCs w:val="22"/>
        </w:rPr>
        <w:t xml:space="preserve"> in a given year and the first Monday of January of the following year, they shall, immediately after the receipt of such documents, deliver to the Adjudicator a written agreement requesting that the Adjudicator exclude the period between the date of delivery of such documents and that first Monday of January from the counting of Calendar Days for the purposes of the Adjudication and, as necessary to give effect to such exclusion, extend the deadline for the party that received the Notice of Adjudication to respond and the deadline for the Adjudicator to make its determination.</w:t>
      </w:r>
    </w:p>
    <w:p w:rsidR="00F84A43" w:rsidRPr="00F84A43" w:rsidRDefault="00F84A43" w:rsidP="00F84A43">
      <w:pPr>
        <w:pStyle w:val="ConstructionL3"/>
        <w:rPr>
          <w:rFonts w:cs="Arial"/>
          <w:szCs w:val="22"/>
        </w:rPr>
      </w:pPr>
      <w:r w:rsidRPr="00F84A43">
        <w:rPr>
          <w:rFonts w:cs="Arial"/>
          <w:szCs w:val="22"/>
        </w:rPr>
        <w:t xml:space="preserve">The Adjudicator shall be entitled to grant any remedy or relief which is consistent with the intentions of the parties expressed under the Agreement but shall not be entitled to exercise the power of prerogative writs. </w:t>
      </w:r>
    </w:p>
    <w:p w:rsidR="00F84A43" w:rsidRPr="00F84A43" w:rsidRDefault="00F84A43" w:rsidP="00F84A43">
      <w:pPr>
        <w:pStyle w:val="ConstructionL3"/>
        <w:rPr>
          <w:rFonts w:cs="Arial"/>
          <w:szCs w:val="22"/>
        </w:rPr>
      </w:pPr>
      <w:r w:rsidRPr="00F84A43">
        <w:rPr>
          <w:rFonts w:cs="Arial"/>
          <w:szCs w:val="22"/>
        </w:rPr>
        <w:t xml:space="preserve">In addition to the requirements of section 13.19(1) of the Construction Act, a requirement to pay an amount in accordance with section 13.19 of the Construction Act is subject to GC </w:t>
      </w:r>
      <w:r w:rsidRPr="00F84A43">
        <w:rPr>
          <w:rFonts w:cs="Arial"/>
          <w:szCs w:val="22"/>
        </w:rPr>
        <w:fldChar w:fldCharType="begin"/>
      </w:r>
      <w:r w:rsidRPr="00F84A43">
        <w:rPr>
          <w:rFonts w:cs="Arial"/>
          <w:szCs w:val="22"/>
        </w:rPr>
        <w:instrText xml:space="preserve"> REF _Ref15055612 \w \h  \* MERGEFORMAT </w:instrText>
      </w:r>
      <w:r w:rsidRPr="00F84A43">
        <w:rPr>
          <w:rFonts w:cs="Arial"/>
          <w:szCs w:val="22"/>
        </w:rPr>
      </w:r>
      <w:r w:rsidRPr="00F84A43">
        <w:rPr>
          <w:rFonts w:cs="Arial"/>
          <w:szCs w:val="22"/>
        </w:rPr>
        <w:fldChar w:fldCharType="separate"/>
      </w:r>
      <w:r w:rsidR="00E414E3" w:rsidRPr="00E414E3">
        <w:rPr>
          <w:rFonts w:cs="Arial"/>
          <w:bCs/>
          <w:szCs w:val="22"/>
          <w:lang w:val="en-US"/>
        </w:rPr>
        <w:t>13.2.1.2</w:t>
      </w:r>
      <w:r w:rsidRPr="00F84A43">
        <w:rPr>
          <w:rFonts w:cs="Arial"/>
          <w:szCs w:val="22"/>
        </w:rPr>
        <w:fldChar w:fldCharType="end"/>
      </w:r>
      <w:r w:rsidRPr="00F84A43">
        <w:rPr>
          <w:rFonts w:cs="Arial"/>
          <w:szCs w:val="22"/>
        </w:rPr>
        <w:t>.</w:t>
      </w:r>
    </w:p>
    <w:p w:rsidR="00F84A43" w:rsidRPr="00F84A43" w:rsidRDefault="00F84A43" w:rsidP="00F84A43">
      <w:pPr>
        <w:pStyle w:val="ConstructionL3"/>
        <w:rPr>
          <w:rFonts w:cs="Arial"/>
          <w:szCs w:val="22"/>
        </w:rPr>
      </w:pPr>
      <w:r w:rsidRPr="00F84A43">
        <w:rPr>
          <w:rFonts w:cs="Arial"/>
          <w:szCs w:val="22"/>
        </w:rPr>
        <w:t>Other than in accordance with the Construction Act, any determination and reasons of an Adjudicator on the Project shall not be relied upon by either party on any other projects.  The determination and reasons of any adjudicators on any other projects shall not be relied upon by the parties in any Adjudication on the Project.</w:t>
      </w:r>
    </w:p>
    <w:p w:rsidR="00F84A43" w:rsidRPr="00F84A43" w:rsidRDefault="00F84A43" w:rsidP="00F84A43">
      <w:pPr>
        <w:pStyle w:val="ConstructionL3"/>
        <w:rPr>
          <w:rFonts w:cs="Arial"/>
          <w:bCs/>
          <w:szCs w:val="22"/>
        </w:rPr>
      </w:pPr>
      <w:r w:rsidRPr="00F84A43">
        <w:rPr>
          <w:rFonts w:cs="Arial"/>
          <w:bCs/>
          <w:szCs w:val="22"/>
        </w:rPr>
        <w:lastRenderedPageBreak/>
        <w:t xml:space="preserve">If an </w:t>
      </w:r>
      <w:proofErr w:type="spellStart"/>
      <w:r w:rsidRPr="00F84A43">
        <w:rPr>
          <w:rFonts w:cs="Arial"/>
          <w:bCs/>
          <w:szCs w:val="22"/>
        </w:rPr>
        <w:t>Adjudicable</w:t>
      </w:r>
      <w:proofErr w:type="spellEnd"/>
      <w:r w:rsidRPr="00F84A43">
        <w:rPr>
          <w:rFonts w:cs="Arial"/>
          <w:bCs/>
          <w:szCs w:val="22"/>
        </w:rPr>
        <w:t xml:space="preserve"> Dispute is referred to Adjudication and such </w:t>
      </w:r>
      <w:proofErr w:type="spellStart"/>
      <w:r w:rsidRPr="00F84A43">
        <w:rPr>
          <w:rFonts w:cs="Arial"/>
          <w:bCs/>
          <w:szCs w:val="22"/>
        </w:rPr>
        <w:t>Adjudicable</w:t>
      </w:r>
      <w:proofErr w:type="spellEnd"/>
      <w:r w:rsidRPr="00F84A43">
        <w:rPr>
          <w:rFonts w:cs="Arial"/>
          <w:bCs/>
          <w:szCs w:val="22"/>
        </w:rPr>
        <w:t xml:space="preserve"> Dispute is already the subject of a mediation pursuant to </w:t>
      </w:r>
      <w:r w:rsidR="008B3AB1">
        <w:rPr>
          <w:rFonts w:cs="Arial"/>
          <w:bCs/>
          <w:szCs w:val="22"/>
        </w:rPr>
        <w:t xml:space="preserve">GC </w:t>
      </w:r>
      <w:r w:rsidRPr="00F84A43">
        <w:rPr>
          <w:rFonts w:cs="Arial"/>
          <w:bCs/>
          <w:szCs w:val="22"/>
        </w:rPr>
        <w:fldChar w:fldCharType="begin"/>
      </w:r>
      <w:r w:rsidRPr="00F84A43">
        <w:rPr>
          <w:rFonts w:cs="Arial"/>
          <w:bCs/>
          <w:szCs w:val="22"/>
        </w:rPr>
        <w:instrText xml:space="preserve"> REF _Ref532400854 \w \h  \* MERGEFORMAT </w:instrText>
      </w:r>
      <w:r w:rsidRPr="00F84A43">
        <w:rPr>
          <w:rFonts w:cs="Arial"/>
          <w:bCs/>
          <w:szCs w:val="22"/>
        </w:rPr>
      </w:r>
      <w:r w:rsidRPr="00F84A43">
        <w:rPr>
          <w:rFonts w:cs="Arial"/>
          <w:bCs/>
          <w:szCs w:val="22"/>
        </w:rPr>
        <w:fldChar w:fldCharType="separate"/>
      </w:r>
      <w:r w:rsidR="00E414E3">
        <w:rPr>
          <w:rFonts w:cs="Arial"/>
          <w:bCs/>
          <w:szCs w:val="22"/>
        </w:rPr>
        <w:t>12.4</w:t>
      </w:r>
      <w:r w:rsidRPr="00F84A43">
        <w:rPr>
          <w:rFonts w:cs="Arial"/>
          <w:bCs/>
          <w:szCs w:val="22"/>
        </w:rPr>
        <w:fldChar w:fldCharType="end"/>
      </w:r>
      <w:r w:rsidR="00F26B5A">
        <w:rPr>
          <w:rFonts w:cs="Arial"/>
          <w:bCs/>
          <w:szCs w:val="22"/>
        </w:rPr>
        <w:t xml:space="preserve"> - MEDIATION</w:t>
      </w:r>
      <w:r w:rsidRPr="00F84A43">
        <w:rPr>
          <w:rFonts w:cs="Arial"/>
          <w:bCs/>
          <w:szCs w:val="22"/>
        </w:rPr>
        <w:t xml:space="preserve">, an arbitration pursuant to </w:t>
      </w:r>
      <w:r w:rsidR="008B3AB1">
        <w:rPr>
          <w:rFonts w:cs="Arial"/>
          <w:bCs/>
          <w:szCs w:val="22"/>
        </w:rPr>
        <w:t>GC 12.5</w:t>
      </w:r>
      <w:r w:rsidR="00F26B5A">
        <w:rPr>
          <w:rFonts w:cs="Arial"/>
          <w:bCs/>
          <w:szCs w:val="22"/>
        </w:rPr>
        <w:t xml:space="preserve"> - ARBITRATION</w:t>
      </w:r>
      <w:r w:rsidRPr="00F84A43">
        <w:rPr>
          <w:rFonts w:cs="Arial"/>
          <w:bCs/>
          <w:szCs w:val="22"/>
        </w:rPr>
        <w:t xml:space="preserve"> or a court proceeding, which has not been finally determined, the party responding to the Notice of Adjudication shall be entitled, in its sole and absolute discretion, to choose to:</w:t>
      </w:r>
    </w:p>
    <w:p w:rsidR="00F84A43" w:rsidRPr="00F84A43" w:rsidRDefault="00F84A43" w:rsidP="00F84A43">
      <w:pPr>
        <w:pStyle w:val="ConstructionL4"/>
        <w:contextualSpacing w:val="0"/>
        <w:rPr>
          <w:rFonts w:cs="Arial"/>
          <w:szCs w:val="22"/>
        </w:rPr>
      </w:pPr>
      <w:r w:rsidRPr="00F84A43">
        <w:rPr>
          <w:rFonts w:cs="Arial"/>
          <w:szCs w:val="22"/>
        </w:rPr>
        <w:t>t</w:t>
      </w:r>
      <w:bookmarkStart w:id="702" w:name="_Ref17277087"/>
      <w:bookmarkEnd w:id="702"/>
      <w:r w:rsidRPr="00F84A43">
        <w:rPr>
          <w:rFonts w:cs="Arial"/>
          <w:szCs w:val="22"/>
        </w:rPr>
        <w:t xml:space="preserve">erminate, suspend or proceed with such mediation or arbitration, as applicable, and if the responding party elects to terminate such mediation or arbitration, as applicable, the party referring the </w:t>
      </w:r>
      <w:proofErr w:type="spellStart"/>
      <w:r w:rsidRPr="00F84A43">
        <w:rPr>
          <w:rFonts w:cs="Arial"/>
          <w:szCs w:val="22"/>
        </w:rPr>
        <w:t>Adjudicable</w:t>
      </w:r>
      <w:proofErr w:type="spellEnd"/>
      <w:r w:rsidRPr="00F84A43">
        <w:rPr>
          <w:rFonts w:cs="Arial"/>
          <w:szCs w:val="22"/>
        </w:rPr>
        <w:t xml:space="preserve"> Dispute to </w:t>
      </w:r>
      <w:r w:rsidRPr="00F84A43">
        <w:rPr>
          <w:rFonts w:cs="Arial"/>
          <w:bCs/>
          <w:szCs w:val="22"/>
        </w:rPr>
        <w:t>Adjudication</w:t>
      </w:r>
      <w:r w:rsidRPr="00F84A43">
        <w:rPr>
          <w:rFonts w:cs="Arial"/>
          <w:szCs w:val="22"/>
        </w:rPr>
        <w:t xml:space="preserve"> shall be responsible for all costs of the mediator or arbitrator, as applicable, up to the date of receipt of the Notice of Adjudication; or</w:t>
      </w:r>
    </w:p>
    <w:p w:rsidR="00F84A43" w:rsidRPr="00F84A43" w:rsidRDefault="00F84A43" w:rsidP="00F84A43">
      <w:pPr>
        <w:pStyle w:val="ConstructionL4"/>
        <w:contextualSpacing w:val="0"/>
        <w:rPr>
          <w:rFonts w:cs="Arial"/>
          <w:szCs w:val="22"/>
        </w:rPr>
      </w:pPr>
      <w:r w:rsidRPr="00F84A43">
        <w:rPr>
          <w:rFonts w:cs="Arial"/>
          <w:szCs w:val="22"/>
        </w:rPr>
        <w:t xml:space="preserve">stay or proceed with such court proceeding, and if the responding party elects to stay such court proceeding, the party referring the </w:t>
      </w:r>
      <w:proofErr w:type="spellStart"/>
      <w:r w:rsidRPr="00F84A43">
        <w:rPr>
          <w:rFonts w:cs="Arial"/>
          <w:szCs w:val="22"/>
        </w:rPr>
        <w:t>Adjudicable</w:t>
      </w:r>
      <w:proofErr w:type="spellEnd"/>
      <w:r w:rsidRPr="00F84A43">
        <w:rPr>
          <w:rFonts w:cs="Arial"/>
          <w:szCs w:val="22"/>
        </w:rPr>
        <w:t xml:space="preserve"> Dispute to </w:t>
      </w:r>
      <w:r w:rsidRPr="00F84A43">
        <w:rPr>
          <w:rFonts w:cs="Arial"/>
          <w:bCs/>
          <w:szCs w:val="22"/>
        </w:rPr>
        <w:t>Adjudication</w:t>
      </w:r>
      <w:r w:rsidRPr="00F84A43">
        <w:rPr>
          <w:rFonts w:cs="Arial"/>
          <w:szCs w:val="22"/>
        </w:rPr>
        <w:t xml:space="preserve"> shall execute all further documents and do all other lawful things necessary to give full effect to such stay, and after the Adjudicator makes its determination, either party may move to lift such stay, which the other party shall consent to. </w:t>
      </w:r>
    </w:p>
    <w:p w:rsidR="00F84A43" w:rsidRPr="00F84A43" w:rsidRDefault="00F84A43" w:rsidP="00F84A43">
      <w:pPr>
        <w:pStyle w:val="ConstructionL3"/>
        <w:rPr>
          <w:rFonts w:cs="Arial"/>
          <w:bCs/>
          <w:szCs w:val="22"/>
        </w:rPr>
      </w:pPr>
      <w:bookmarkStart w:id="703" w:name="adjudicationnotice"/>
      <w:bookmarkEnd w:id="703"/>
      <w:r w:rsidRPr="00F84A43">
        <w:rPr>
          <w:rFonts w:cs="Arial"/>
          <w:bCs/>
          <w:szCs w:val="22"/>
        </w:rPr>
        <w:t>The Contractor shall, in respect of any dispute between:</w:t>
      </w:r>
    </w:p>
    <w:p w:rsidR="00F84A43" w:rsidRPr="00F84A43" w:rsidRDefault="00F84A43" w:rsidP="00F84A43">
      <w:pPr>
        <w:pStyle w:val="ConstructionL4"/>
        <w:contextualSpacing w:val="0"/>
        <w:rPr>
          <w:rFonts w:cs="Arial"/>
          <w:szCs w:val="22"/>
        </w:rPr>
      </w:pPr>
      <w:r w:rsidRPr="00F84A43">
        <w:rPr>
          <w:rFonts w:cs="Arial"/>
          <w:szCs w:val="22"/>
        </w:rPr>
        <w:t xml:space="preserve">the Contractor and a Subcontractor or Supplier; </w:t>
      </w:r>
    </w:p>
    <w:p w:rsidR="00F84A43" w:rsidRPr="00F84A43" w:rsidRDefault="00F84A43" w:rsidP="00F84A43">
      <w:pPr>
        <w:pStyle w:val="ConstructionL4"/>
        <w:contextualSpacing w:val="0"/>
        <w:rPr>
          <w:rFonts w:cs="Arial"/>
          <w:szCs w:val="22"/>
        </w:rPr>
      </w:pPr>
      <w:r w:rsidRPr="00F84A43">
        <w:rPr>
          <w:rFonts w:cs="Arial"/>
          <w:szCs w:val="22"/>
        </w:rPr>
        <w:t>a Sub-subcontractor and a Subcontractor or Supplier; or</w:t>
      </w:r>
    </w:p>
    <w:p w:rsidR="00F84A43" w:rsidRPr="00F84A43" w:rsidRDefault="00F84A43" w:rsidP="00F84A43">
      <w:pPr>
        <w:pStyle w:val="ConstructionL4"/>
        <w:contextualSpacing w:val="0"/>
        <w:rPr>
          <w:rFonts w:cs="Arial"/>
          <w:szCs w:val="22"/>
        </w:rPr>
      </w:pPr>
      <w:r w:rsidRPr="00F84A43">
        <w:rPr>
          <w:rFonts w:cs="Arial"/>
          <w:szCs w:val="22"/>
        </w:rPr>
        <w:t>a Sub-subcontractor and another Sub-subcontractor,</w:t>
      </w:r>
    </w:p>
    <w:p w:rsidR="00F84A43" w:rsidRPr="00F84A43" w:rsidRDefault="00F84A43" w:rsidP="00F84A43">
      <w:pPr>
        <w:pStyle w:val="ConstructionL3"/>
        <w:numPr>
          <w:ilvl w:val="0"/>
          <w:numId w:val="0"/>
        </w:numPr>
        <w:ind w:left="1008"/>
        <w:rPr>
          <w:rFonts w:cs="Arial"/>
          <w:b/>
          <w:bCs/>
          <w:szCs w:val="22"/>
        </w:rPr>
      </w:pPr>
      <w:r w:rsidRPr="00F84A43">
        <w:rPr>
          <w:rFonts w:cs="Arial"/>
          <w:szCs w:val="22"/>
        </w:rPr>
        <w:t xml:space="preserve">no later than two (2) Working Days after the receipt by the Adjudicator of the documents under section 13.11 of the Construction Act in respect of such dispute, deliver a Notice in Writing to the Contract Administrator and Owner setting out the date which such Adjudicator received such documents. </w:t>
      </w:r>
    </w:p>
    <w:p w:rsidR="00F84A43" w:rsidRPr="00F84A43" w:rsidRDefault="00F84A43" w:rsidP="00F84A43">
      <w:pPr>
        <w:pStyle w:val="ConstructionL2"/>
        <w:rPr>
          <w:rFonts w:cs="Arial"/>
          <w:szCs w:val="22"/>
        </w:rPr>
      </w:pPr>
      <w:bookmarkStart w:id="704" w:name="Toc17375613"/>
      <w:r w:rsidRPr="00F84A43">
        <w:rPr>
          <w:rFonts w:cs="Arial"/>
          <w:szCs w:val="22"/>
        </w:rPr>
        <w:t>Negotiations</w:t>
      </w:r>
    </w:p>
    <w:p w:rsidR="00F84A43" w:rsidRPr="00F84A43" w:rsidRDefault="00F84A43" w:rsidP="00F84A43">
      <w:pPr>
        <w:pStyle w:val="ConstructionL3"/>
        <w:rPr>
          <w:rFonts w:cs="Arial"/>
          <w:bCs/>
          <w:szCs w:val="22"/>
        </w:rPr>
      </w:pPr>
      <w:bookmarkStart w:id="705" w:name="_Ref14258399"/>
      <w:bookmarkEnd w:id="704"/>
      <w:bookmarkEnd w:id="705"/>
      <w:r w:rsidRPr="00F84A43">
        <w:rPr>
          <w:rFonts w:cs="Arial"/>
          <w:bCs/>
          <w:szCs w:val="22"/>
        </w:rPr>
        <w:t>Either party may initiate negotiations of any Dispute by giving written notice to the other party (“</w:t>
      </w:r>
      <w:r w:rsidRPr="00F84A43">
        <w:rPr>
          <w:rFonts w:cs="Arial"/>
          <w:b/>
          <w:szCs w:val="22"/>
        </w:rPr>
        <w:t>Notice of Negotiations</w:t>
      </w:r>
      <w:r w:rsidRPr="00F84A43">
        <w:rPr>
          <w:rFonts w:cs="Arial"/>
          <w:bCs/>
          <w:szCs w:val="22"/>
        </w:rPr>
        <w:t>”) with reasonable particulars of the Dispute. After the receipt of a Notice of Negotiations the parties shall make all reasonable efforts to resolve the Dispute by amicable negotiations and the parties agree to provide, without prejudice, open and timely disclosure of relevant facts, information, and documents to facilitate such negotiations.</w:t>
      </w:r>
    </w:p>
    <w:p w:rsidR="00F84A43" w:rsidRPr="00F84A43" w:rsidRDefault="00F84A43" w:rsidP="00F84A43">
      <w:pPr>
        <w:pStyle w:val="ConstructionL3"/>
        <w:rPr>
          <w:rFonts w:cs="Arial"/>
          <w:bCs/>
          <w:szCs w:val="22"/>
        </w:rPr>
      </w:pPr>
      <w:r w:rsidRPr="00F84A43">
        <w:rPr>
          <w:rFonts w:cs="Arial"/>
          <w:bCs/>
          <w:szCs w:val="22"/>
        </w:rPr>
        <w:t xml:space="preserve">Any applicable negotiations shall be completed as soon as possible and shall be limited to a period of no more than ninety (90) Calendar Days following the delivery of a Notice of Negotiations, or such other period of time as the Parties agree in writing.  </w:t>
      </w:r>
    </w:p>
    <w:p w:rsidR="00F84A43" w:rsidRPr="00F84A43" w:rsidRDefault="00F84A43" w:rsidP="00F84A43">
      <w:pPr>
        <w:pStyle w:val="ConstructionL2"/>
        <w:rPr>
          <w:rFonts w:cs="Arial"/>
          <w:szCs w:val="22"/>
        </w:rPr>
      </w:pPr>
      <w:bookmarkStart w:id="706" w:name="_Ref532400854"/>
      <w:bookmarkStart w:id="707" w:name="Toc17375614"/>
      <w:bookmarkEnd w:id="706"/>
      <w:r w:rsidRPr="00F84A43">
        <w:rPr>
          <w:rFonts w:cs="Arial"/>
          <w:szCs w:val="22"/>
        </w:rPr>
        <w:t>Mediation</w:t>
      </w:r>
    </w:p>
    <w:bookmarkEnd w:id="707"/>
    <w:p w:rsidR="00F84A43" w:rsidRPr="00F84A43" w:rsidRDefault="00F84A43" w:rsidP="00F84A43">
      <w:pPr>
        <w:pStyle w:val="ConstructionL3"/>
        <w:rPr>
          <w:rFonts w:cs="Arial"/>
          <w:bCs/>
          <w:szCs w:val="22"/>
        </w:rPr>
      </w:pPr>
      <w:r w:rsidRPr="00F84A43">
        <w:rPr>
          <w:rFonts w:cs="Arial"/>
          <w:bCs/>
          <w:szCs w:val="22"/>
        </w:rPr>
        <w:t xml:space="preserve">Subject to GC 12.1.3, the parties, by mutual written agreement, may submit any Dispute to mediation. Such mediation shall proceed in accordance with this </w:t>
      </w:r>
      <w:r w:rsidRPr="00F84A43">
        <w:rPr>
          <w:rFonts w:cs="Arial"/>
          <w:bCs/>
          <w:szCs w:val="22"/>
        </w:rPr>
        <w:fldChar w:fldCharType="begin"/>
      </w:r>
      <w:r w:rsidRPr="00F84A43">
        <w:rPr>
          <w:rFonts w:cs="Arial"/>
          <w:bCs/>
          <w:szCs w:val="22"/>
        </w:rPr>
        <w:instrText xml:space="preserve"> REF _Ref532400854 \w \h  \* MERGEFORMAT </w:instrText>
      </w:r>
      <w:r w:rsidRPr="00F84A43">
        <w:rPr>
          <w:rFonts w:cs="Arial"/>
          <w:bCs/>
          <w:szCs w:val="22"/>
        </w:rPr>
      </w:r>
      <w:r w:rsidRPr="00F84A43">
        <w:rPr>
          <w:rFonts w:cs="Arial"/>
          <w:bCs/>
          <w:szCs w:val="22"/>
        </w:rPr>
        <w:fldChar w:fldCharType="separate"/>
      </w:r>
      <w:r w:rsidR="00E414E3">
        <w:rPr>
          <w:rFonts w:cs="Arial"/>
          <w:bCs/>
          <w:szCs w:val="22"/>
        </w:rPr>
        <w:t>12.4</w:t>
      </w:r>
      <w:r w:rsidRPr="00F84A43">
        <w:rPr>
          <w:rFonts w:cs="Arial"/>
          <w:bCs/>
          <w:szCs w:val="22"/>
        </w:rPr>
        <w:fldChar w:fldCharType="end"/>
      </w:r>
      <w:r w:rsidRPr="00F84A43">
        <w:rPr>
          <w:rFonts w:cs="Arial"/>
          <w:bCs/>
          <w:szCs w:val="22"/>
        </w:rPr>
        <w:t xml:space="preserve"> – Mediation and such other terms and conditions agreed to by the parties. </w:t>
      </w:r>
    </w:p>
    <w:p w:rsidR="00F84A43" w:rsidRPr="00F84A43" w:rsidRDefault="00F84A43" w:rsidP="00F84A43">
      <w:pPr>
        <w:pStyle w:val="ConstructionL3"/>
        <w:rPr>
          <w:rFonts w:cs="Arial"/>
          <w:bCs/>
          <w:szCs w:val="22"/>
        </w:rPr>
      </w:pPr>
      <w:r w:rsidRPr="00F84A43">
        <w:rPr>
          <w:rFonts w:cs="Arial"/>
          <w:bCs/>
          <w:szCs w:val="22"/>
        </w:rPr>
        <w:lastRenderedPageBreak/>
        <w:t>The mediator shall be mutually agreed upon by the Owner and Contractor.</w:t>
      </w:r>
    </w:p>
    <w:p w:rsidR="00F84A43" w:rsidRPr="00F84A43" w:rsidRDefault="00F84A43" w:rsidP="00F84A43">
      <w:pPr>
        <w:pStyle w:val="ConstructionL3"/>
        <w:rPr>
          <w:rFonts w:cs="Arial"/>
          <w:bCs/>
          <w:szCs w:val="22"/>
        </w:rPr>
      </w:pPr>
      <w:r w:rsidRPr="00F84A43">
        <w:rPr>
          <w:rFonts w:cs="Arial"/>
          <w:bCs/>
          <w:szCs w:val="22"/>
        </w:rPr>
        <w:t xml:space="preserve">Subject to GC </w:t>
      </w:r>
      <w:r w:rsidRPr="00F84A43">
        <w:rPr>
          <w:rFonts w:cs="Arial"/>
          <w:bCs/>
          <w:szCs w:val="22"/>
        </w:rPr>
        <w:fldChar w:fldCharType="begin"/>
      </w:r>
      <w:r w:rsidRPr="00F84A43">
        <w:rPr>
          <w:rFonts w:cs="Arial"/>
          <w:bCs/>
          <w:szCs w:val="22"/>
        </w:rPr>
        <w:instrText xml:space="preserve"> REF _Ref17277087 \w \h  \* MERGEFORMAT </w:instrText>
      </w:r>
      <w:r w:rsidRPr="00F84A43">
        <w:rPr>
          <w:rFonts w:cs="Arial"/>
          <w:bCs/>
          <w:szCs w:val="22"/>
        </w:rPr>
      </w:r>
      <w:r w:rsidRPr="00F84A43">
        <w:rPr>
          <w:rFonts w:cs="Arial"/>
          <w:bCs/>
          <w:szCs w:val="22"/>
        </w:rPr>
        <w:fldChar w:fldCharType="separate"/>
      </w:r>
      <w:r w:rsidR="00E414E3">
        <w:rPr>
          <w:rFonts w:cs="Arial"/>
          <w:bCs/>
          <w:szCs w:val="22"/>
        </w:rPr>
        <w:t>12.2.15.1</w:t>
      </w:r>
      <w:r w:rsidRPr="00F84A43">
        <w:rPr>
          <w:rFonts w:cs="Arial"/>
          <w:bCs/>
          <w:szCs w:val="22"/>
        </w:rPr>
        <w:fldChar w:fldCharType="end"/>
      </w:r>
      <w:r w:rsidRPr="00F84A43">
        <w:rPr>
          <w:rFonts w:cs="Arial"/>
          <w:bCs/>
          <w:szCs w:val="22"/>
        </w:rPr>
        <w:t>, each party is responsible for its own costs related to the mediation. The costs of the mediator shall be equally shared by the Owner and Contractor.</w:t>
      </w:r>
    </w:p>
    <w:p w:rsidR="00F84A43" w:rsidRPr="00F84A43" w:rsidRDefault="00F84A43" w:rsidP="00F84A43">
      <w:pPr>
        <w:pStyle w:val="ConstructionL2"/>
        <w:rPr>
          <w:rFonts w:cs="Arial"/>
          <w:szCs w:val="22"/>
        </w:rPr>
      </w:pPr>
      <w:bookmarkStart w:id="708" w:name="_Ref532401313"/>
      <w:bookmarkStart w:id="709" w:name="Toc17375615"/>
      <w:bookmarkEnd w:id="708"/>
      <w:r w:rsidRPr="00F84A43">
        <w:rPr>
          <w:rFonts w:cs="Arial"/>
          <w:szCs w:val="22"/>
        </w:rPr>
        <w:t>Arbitration</w:t>
      </w:r>
      <w:bookmarkEnd w:id="709"/>
    </w:p>
    <w:p w:rsidR="00F84A43" w:rsidRPr="00F84A43" w:rsidRDefault="00F84A43" w:rsidP="00F84A43">
      <w:pPr>
        <w:pStyle w:val="ConstructionL3"/>
        <w:rPr>
          <w:rFonts w:cs="Arial"/>
          <w:bCs/>
          <w:szCs w:val="22"/>
        </w:rPr>
      </w:pPr>
      <w:r w:rsidRPr="00F84A43">
        <w:rPr>
          <w:rFonts w:cs="Arial"/>
          <w:bCs/>
          <w:szCs w:val="22"/>
        </w:rPr>
        <w:t xml:space="preserve">Subject to GC 12.1.3, the parties, by mutual written agreement, may submit any Dispute to be finally determined by arbitration before a sole arbitrator, who shall also be agreed to as a part of such mutual agreement. The provisions of the </w:t>
      </w:r>
      <w:r w:rsidRPr="00F84A43">
        <w:rPr>
          <w:rFonts w:cs="Arial"/>
          <w:bCs/>
          <w:i/>
          <w:szCs w:val="22"/>
        </w:rPr>
        <w:t>Arbitration Act, 1991</w:t>
      </w:r>
      <w:r w:rsidRPr="00F84A43">
        <w:rPr>
          <w:rFonts w:cs="Arial"/>
          <w:bCs/>
          <w:szCs w:val="22"/>
        </w:rPr>
        <w:t xml:space="preserve"> (ON) shall apply to such arbitration, including the provisions for appeal therein except as otherwise provided in this </w:t>
      </w:r>
      <w:r w:rsidRPr="00F84A43">
        <w:rPr>
          <w:rFonts w:cs="Arial"/>
          <w:bCs/>
          <w:szCs w:val="22"/>
        </w:rPr>
        <w:fldChar w:fldCharType="begin"/>
      </w:r>
      <w:r w:rsidRPr="00F84A43">
        <w:rPr>
          <w:rFonts w:cs="Arial"/>
          <w:bCs/>
          <w:szCs w:val="22"/>
        </w:rPr>
        <w:instrText xml:space="preserve"> REF _Ref532401313 \w \h  \* MERGEFORMAT </w:instrText>
      </w:r>
      <w:r w:rsidRPr="00F84A43">
        <w:rPr>
          <w:rFonts w:cs="Arial"/>
          <w:bCs/>
          <w:szCs w:val="22"/>
        </w:rPr>
      </w:r>
      <w:r w:rsidRPr="00F84A43">
        <w:rPr>
          <w:rFonts w:cs="Arial"/>
          <w:bCs/>
          <w:szCs w:val="22"/>
        </w:rPr>
        <w:fldChar w:fldCharType="separate"/>
      </w:r>
      <w:r w:rsidR="00E414E3">
        <w:rPr>
          <w:rFonts w:cs="Arial"/>
          <w:bCs/>
          <w:szCs w:val="22"/>
        </w:rPr>
        <w:t>12.5</w:t>
      </w:r>
      <w:r w:rsidRPr="00F84A43">
        <w:rPr>
          <w:rFonts w:cs="Arial"/>
          <w:bCs/>
          <w:szCs w:val="22"/>
        </w:rPr>
        <w:fldChar w:fldCharType="end"/>
      </w:r>
      <w:r w:rsidR="00F26B5A">
        <w:rPr>
          <w:rFonts w:cs="Arial"/>
          <w:bCs/>
          <w:szCs w:val="22"/>
        </w:rPr>
        <w:t xml:space="preserve"> - ARBITRATION</w:t>
      </w:r>
      <w:r w:rsidRPr="00F84A43">
        <w:rPr>
          <w:rFonts w:cs="Arial"/>
          <w:bCs/>
          <w:szCs w:val="22"/>
        </w:rPr>
        <w:t xml:space="preserve"> and such arbitration shall be subject to such other terms and conditions agreed to by the parties.</w:t>
      </w:r>
    </w:p>
    <w:p w:rsidR="00F84A43" w:rsidRPr="00F84A43" w:rsidRDefault="00F84A43" w:rsidP="00F84A43">
      <w:pPr>
        <w:pStyle w:val="ConstructionL3"/>
        <w:rPr>
          <w:rFonts w:cs="Arial"/>
          <w:bCs/>
          <w:szCs w:val="22"/>
        </w:rPr>
      </w:pPr>
      <w:r w:rsidRPr="00F84A43">
        <w:rPr>
          <w:rFonts w:cs="Arial"/>
          <w:bCs/>
          <w:szCs w:val="22"/>
        </w:rPr>
        <w:t>If the parties agree to arbitration to resolve a Dispute, the Owner shall notify the Contract Administrator in writing within fifteen (15) Calendar Days of the written agreement to arbitrate.</w:t>
      </w:r>
    </w:p>
    <w:p w:rsidR="00F84A43" w:rsidRPr="00F84A43" w:rsidRDefault="00F84A43" w:rsidP="00F84A43">
      <w:pPr>
        <w:pStyle w:val="ConstructionL3"/>
        <w:rPr>
          <w:rFonts w:cs="Arial"/>
          <w:szCs w:val="22"/>
        </w:rPr>
      </w:pPr>
      <w:r w:rsidRPr="00F84A43">
        <w:rPr>
          <w:rFonts w:cs="Arial"/>
          <w:bCs/>
          <w:szCs w:val="22"/>
        </w:rPr>
        <w:t xml:space="preserve">Subject to GC </w:t>
      </w:r>
      <w:r w:rsidRPr="00F84A43">
        <w:rPr>
          <w:rFonts w:cs="Arial"/>
          <w:bCs/>
          <w:szCs w:val="22"/>
        </w:rPr>
        <w:fldChar w:fldCharType="begin"/>
      </w:r>
      <w:r w:rsidRPr="00F84A43">
        <w:rPr>
          <w:rFonts w:cs="Arial"/>
          <w:bCs/>
          <w:szCs w:val="22"/>
        </w:rPr>
        <w:instrText xml:space="preserve"> REF _Ref17277087 \w \h  \* MERGEFORMAT </w:instrText>
      </w:r>
      <w:r w:rsidRPr="00F84A43">
        <w:rPr>
          <w:rFonts w:cs="Arial"/>
          <w:bCs/>
          <w:szCs w:val="22"/>
        </w:rPr>
      </w:r>
      <w:r w:rsidRPr="00F84A43">
        <w:rPr>
          <w:rFonts w:cs="Arial"/>
          <w:bCs/>
          <w:szCs w:val="22"/>
        </w:rPr>
        <w:fldChar w:fldCharType="separate"/>
      </w:r>
      <w:r w:rsidR="00E414E3">
        <w:rPr>
          <w:rFonts w:cs="Arial"/>
          <w:bCs/>
          <w:szCs w:val="22"/>
        </w:rPr>
        <w:t>12.2.15.1</w:t>
      </w:r>
      <w:r w:rsidRPr="00F84A43">
        <w:rPr>
          <w:rFonts w:cs="Arial"/>
          <w:bCs/>
          <w:szCs w:val="22"/>
        </w:rPr>
        <w:fldChar w:fldCharType="end"/>
      </w:r>
      <w:r w:rsidRPr="00F84A43">
        <w:rPr>
          <w:rFonts w:cs="Arial"/>
          <w:bCs/>
          <w:szCs w:val="22"/>
        </w:rPr>
        <w:t>, unless otherwise agreed to in the written agreement to arbitrate, each party is responsible for its own costs related to the arbitration and the arbitrator shall not have the discretion to award costs related to the arbitration. The costs of the arbitrator and any other Persons appointed to assist the arbitrator (including independent experts) shall be equally shared by the Owner and Contractor.</w:t>
      </w:r>
    </w:p>
    <w:p w:rsidR="00F84A43" w:rsidRPr="00F84A43" w:rsidRDefault="00F84A43" w:rsidP="00F84A43">
      <w:pPr>
        <w:pStyle w:val="ConstructionL3"/>
        <w:rPr>
          <w:rFonts w:cs="Arial"/>
          <w:szCs w:val="22"/>
        </w:rPr>
      </w:pPr>
      <w:r w:rsidRPr="00F84A43">
        <w:rPr>
          <w:rFonts w:cs="Arial"/>
          <w:szCs w:val="22"/>
        </w:rPr>
        <w:t>The arbitrator’s reasoned decision shall be made in writing within ninety (90) Calendar Days of the conclusion of the hearing. An extension of time to make a decision may be granted with consent of both parties.</w:t>
      </w:r>
    </w:p>
    <w:p w:rsidR="00F84A43" w:rsidRPr="00F84A43" w:rsidRDefault="00F84A43" w:rsidP="00F84A43">
      <w:pPr>
        <w:pStyle w:val="ConstructionL3"/>
        <w:rPr>
          <w:rFonts w:cs="Arial"/>
          <w:bCs/>
          <w:szCs w:val="22"/>
        </w:rPr>
      </w:pPr>
      <w:r w:rsidRPr="00F84A43">
        <w:rPr>
          <w:rFonts w:cs="Arial"/>
          <w:bCs/>
          <w:szCs w:val="22"/>
        </w:rPr>
        <w:t xml:space="preserve">The resolution of Disputes pursuant to this </w:t>
      </w:r>
      <w:r w:rsidRPr="00F84A43">
        <w:rPr>
          <w:rFonts w:cs="Arial"/>
          <w:bCs/>
          <w:szCs w:val="22"/>
        </w:rPr>
        <w:fldChar w:fldCharType="begin"/>
      </w:r>
      <w:r w:rsidRPr="00F84A43">
        <w:rPr>
          <w:rFonts w:cs="Arial"/>
          <w:bCs/>
          <w:szCs w:val="22"/>
        </w:rPr>
        <w:instrText xml:space="preserve"> REF _Ref532401313 \w \h  \* MERGEFORMAT </w:instrText>
      </w:r>
      <w:r w:rsidRPr="00F84A43">
        <w:rPr>
          <w:rFonts w:cs="Arial"/>
          <w:bCs/>
          <w:szCs w:val="22"/>
        </w:rPr>
      </w:r>
      <w:r w:rsidRPr="00F84A43">
        <w:rPr>
          <w:rFonts w:cs="Arial"/>
          <w:bCs/>
          <w:szCs w:val="22"/>
        </w:rPr>
        <w:fldChar w:fldCharType="separate"/>
      </w:r>
      <w:r w:rsidR="00E414E3">
        <w:rPr>
          <w:rFonts w:cs="Arial"/>
          <w:bCs/>
          <w:szCs w:val="22"/>
        </w:rPr>
        <w:t>12.5</w:t>
      </w:r>
      <w:r w:rsidRPr="00F84A43">
        <w:rPr>
          <w:rFonts w:cs="Arial"/>
          <w:bCs/>
          <w:szCs w:val="22"/>
        </w:rPr>
        <w:fldChar w:fldCharType="end"/>
      </w:r>
      <w:r w:rsidR="006C6014">
        <w:rPr>
          <w:rFonts w:cs="Arial"/>
          <w:bCs/>
          <w:szCs w:val="22"/>
        </w:rPr>
        <w:t xml:space="preserve"> - ARBITRATION</w:t>
      </w:r>
      <w:r w:rsidRPr="00F84A43">
        <w:rPr>
          <w:rFonts w:cs="Arial"/>
          <w:bCs/>
          <w:szCs w:val="22"/>
        </w:rPr>
        <w:t xml:space="preserve"> shall be final and binding upon the parties, and there shall be no appeal therefrom, including any appeal to a court of law on a question of law, a question of fact, or a question of mixed fact and law.</w:t>
      </w:r>
    </w:p>
    <w:p w:rsidR="00F84A43" w:rsidRPr="00F84A43" w:rsidRDefault="00F84A43" w:rsidP="00E90F39">
      <w:pPr>
        <w:pStyle w:val="ConstructionL2"/>
        <w:keepNext/>
        <w:rPr>
          <w:rFonts w:cs="Arial"/>
          <w:szCs w:val="22"/>
        </w:rPr>
      </w:pPr>
      <w:bookmarkStart w:id="710" w:name="Toc17375616"/>
      <w:r w:rsidRPr="00F84A43">
        <w:rPr>
          <w:rFonts w:cs="Arial"/>
          <w:szCs w:val="22"/>
        </w:rPr>
        <w:t>Rights of Both Parties</w:t>
      </w:r>
    </w:p>
    <w:bookmarkEnd w:id="710"/>
    <w:p w:rsidR="00F84A43" w:rsidRPr="00F84A43" w:rsidRDefault="00F84A43" w:rsidP="00E90F39">
      <w:pPr>
        <w:pStyle w:val="ConstructionL3"/>
        <w:keepNext/>
        <w:rPr>
          <w:rFonts w:cs="Arial"/>
          <w:bCs/>
          <w:szCs w:val="22"/>
        </w:rPr>
      </w:pPr>
      <w:r w:rsidRPr="00F84A43">
        <w:rPr>
          <w:rFonts w:cs="Arial"/>
          <w:bCs/>
          <w:szCs w:val="22"/>
        </w:rPr>
        <w:t xml:space="preserve">Unless the parties agree otherwise, no action taken under </w:t>
      </w:r>
      <w:r w:rsidR="008B3AB1">
        <w:rPr>
          <w:rFonts w:cs="Arial"/>
          <w:bCs/>
          <w:szCs w:val="22"/>
        </w:rPr>
        <w:t xml:space="preserve">GC </w:t>
      </w:r>
      <w:r w:rsidRPr="00F84A43">
        <w:rPr>
          <w:rFonts w:cs="Arial"/>
          <w:bCs/>
          <w:szCs w:val="22"/>
        </w:rPr>
        <w:fldChar w:fldCharType="begin"/>
      </w:r>
      <w:r w:rsidRPr="00F84A43">
        <w:rPr>
          <w:rFonts w:cs="Arial"/>
          <w:bCs/>
          <w:szCs w:val="22"/>
        </w:rPr>
        <w:instrText xml:space="preserve"> REF _Ref536022203 \w \h  \* MERGEFORMAT </w:instrText>
      </w:r>
      <w:r w:rsidRPr="00F84A43">
        <w:rPr>
          <w:rFonts w:cs="Arial"/>
          <w:bCs/>
          <w:szCs w:val="22"/>
        </w:rPr>
      </w:r>
      <w:r w:rsidRPr="00F84A43">
        <w:rPr>
          <w:rFonts w:cs="Arial"/>
          <w:bCs/>
          <w:szCs w:val="22"/>
        </w:rPr>
        <w:fldChar w:fldCharType="separate"/>
      </w:r>
      <w:r w:rsidR="00E414E3">
        <w:rPr>
          <w:rFonts w:cs="Arial"/>
          <w:bCs/>
          <w:szCs w:val="22"/>
        </w:rPr>
        <w:t>12.1</w:t>
      </w:r>
      <w:r w:rsidRPr="00F84A43">
        <w:rPr>
          <w:rFonts w:cs="Arial"/>
          <w:bCs/>
          <w:szCs w:val="22"/>
        </w:rPr>
        <w:fldChar w:fldCharType="end"/>
      </w:r>
      <w:r w:rsidRPr="00F84A43">
        <w:rPr>
          <w:rFonts w:cs="Arial"/>
          <w:bCs/>
          <w:szCs w:val="22"/>
        </w:rPr>
        <w:t xml:space="preserve"> to </w:t>
      </w:r>
      <w:r w:rsidR="008B3AB1">
        <w:rPr>
          <w:rFonts w:cs="Arial"/>
          <w:bCs/>
          <w:szCs w:val="22"/>
        </w:rPr>
        <w:t xml:space="preserve">GC 12.5 </w:t>
      </w:r>
      <w:r w:rsidRPr="00F84A43">
        <w:rPr>
          <w:rFonts w:cs="Arial"/>
          <w:bCs/>
          <w:szCs w:val="22"/>
        </w:rPr>
        <w:t>by either party shall be construed as a renunciation or waiver of any of the rights or recourse available to the parties.</w:t>
      </w:r>
    </w:p>
    <w:p w:rsidR="008E5F6B" w:rsidRPr="008D413E" w:rsidRDefault="008E5F6B" w:rsidP="007E4E66">
      <w:pPr>
        <w:pStyle w:val="ConstructionL1"/>
        <w:rPr>
          <w:rFonts w:cs="Arial"/>
          <w:szCs w:val="22"/>
        </w:rPr>
      </w:pPr>
      <w:bookmarkStart w:id="711" w:name="_Toc17481254"/>
      <w:bookmarkStart w:id="712" w:name="Toc17375617"/>
      <w:bookmarkEnd w:id="698"/>
      <w:bookmarkEnd w:id="699"/>
      <w:r w:rsidRPr="008D413E">
        <w:rPr>
          <w:rFonts w:cs="Arial"/>
          <w:szCs w:val="22"/>
        </w:rPr>
        <w:t>OTHER PROVISIONS</w:t>
      </w:r>
      <w:bookmarkEnd w:id="711"/>
    </w:p>
    <w:p w:rsidR="008E5F6B" w:rsidRPr="008D413E" w:rsidRDefault="008E5F6B" w:rsidP="007E4E66">
      <w:pPr>
        <w:pStyle w:val="ConstructionL2"/>
        <w:rPr>
          <w:rFonts w:cs="Arial"/>
          <w:szCs w:val="22"/>
        </w:rPr>
      </w:pPr>
      <w:bookmarkStart w:id="713" w:name="_Toc17481255"/>
      <w:bookmarkStart w:id="714" w:name="Toc17375618"/>
      <w:bookmarkEnd w:id="712"/>
      <w:r w:rsidRPr="008D413E">
        <w:rPr>
          <w:rFonts w:cs="Arial"/>
          <w:szCs w:val="22"/>
        </w:rPr>
        <w:t>Ownership of Existing Materials and Equipment</w:t>
      </w:r>
      <w:bookmarkEnd w:id="713"/>
    </w:p>
    <w:bookmarkEnd w:id="714"/>
    <w:p w:rsidR="008E5F6B" w:rsidRPr="008D413E" w:rsidRDefault="008E5F6B" w:rsidP="007E4E66">
      <w:pPr>
        <w:pStyle w:val="ConstructionL3"/>
        <w:rPr>
          <w:rFonts w:cs="Arial"/>
          <w:szCs w:val="22"/>
        </w:rPr>
      </w:pPr>
      <w:r w:rsidRPr="008D413E">
        <w:rPr>
          <w:rFonts w:cs="Arial"/>
          <w:szCs w:val="22"/>
        </w:rPr>
        <w:t xml:space="preserve">Unless otherwise specified, all materials, equipment and other property existing at the Site at the time of execution of the Agreement shall remain the property of the Owner or any other Person identified by the Owner. </w:t>
      </w:r>
    </w:p>
    <w:p w:rsidR="008E5F6B" w:rsidRPr="008D413E" w:rsidRDefault="008E5F6B" w:rsidP="00E90F39">
      <w:pPr>
        <w:pStyle w:val="ConstructionL2"/>
        <w:keepNext/>
        <w:rPr>
          <w:rFonts w:cs="Arial"/>
          <w:szCs w:val="22"/>
        </w:rPr>
      </w:pPr>
      <w:bookmarkStart w:id="715" w:name="_Ref536624125"/>
      <w:bookmarkStart w:id="716" w:name="_Toc17481256"/>
      <w:bookmarkStart w:id="717" w:name="Toc17375619"/>
      <w:r w:rsidRPr="008D413E">
        <w:rPr>
          <w:rFonts w:cs="Arial"/>
          <w:szCs w:val="22"/>
        </w:rPr>
        <w:lastRenderedPageBreak/>
        <w:t>Construction Liens</w:t>
      </w:r>
      <w:bookmarkEnd w:id="715"/>
      <w:bookmarkEnd w:id="716"/>
    </w:p>
    <w:p w:rsidR="008E5F6B" w:rsidRPr="008D413E" w:rsidRDefault="008E5F6B" w:rsidP="00E90F39">
      <w:pPr>
        <w:pStyle w:val="ConstructionL3"/>
        <w:keepNext/>
        <w:rPr>
          <w:rFonts w:cs="Arial"/>
          <w:szCs w:val="22"/>
        </w:rPr>
      </w:pPr>
      <w:bookmarkStart w:id="718" w:name="_Ref10133690"/>
      <w:bookmarkStart w:id="719" w:name="_Ref532465064"/>
      <w:bookmarkEnd w:id="717"/>
      <w:r w:rsidRPr="008D413E">
        <w:rPr>
          <w:rFonts w:cs="Arial"/>
          <w:szCs w:val="22"/>
        </w:rPr>
        <w:t>Upon the</w:t>
      </w:r>
      <w:r w:rsidR="00723DEE">
        <w:rPr>
          <w:rFonts w:cs="Arial"/>
          <w:szCs w:val="22"/>
        </w:rPr>
        <w:t xml:space="preserve"> receipt of a written notice of lien,</w:t>
      </w:r>
      <w:r w:rsidRPr="008D413E">
        <w:rPr>
          <w:rFonts w:cs="Arial"/>
          <w:szCs w:val="22"/>
        </w:rPr>
        <w:t xml:space="preserve"> </w:t>
      </w:r>
      <w:bookmarkStart w:id="720" w:name="_Hlk15313316"/>
      <w:r w:rsidRPr="008D413E">
        <w:rPr>
          <w:rFonts w:cs="Arial"/>
          <w:szCs w:val="22"/>
        </w:rPr>
        <w:t>claim for lien or a certificate of action</w:t>
      </w:r>
      <w:bookmarkEnd w:id="720"/>
      <w:r w:rsidRPr="008D413E">
        <w:rPr>
          <w:rFonts w:cs="Arial"/>
          <w:szCs w:val="22"/>
        </w:rPr>
        <w:t xml:space="preserve"> </w:t>
      </w:r>
      <w:r w:rsidR="00723DEE">
        <w:rPr>
          <w:rFonts w:cs="Arial"/>
          <w:szCs w:val="22"/>
        </w:rPr>
        <w:t>under the Construction</w:t>
      </w:r>
      <w:r w:rsidR="0096718D">
        <w:rPr>
          <w:rFonts w:cs="Arial"/>
          <w:szCs w:val="22"/>
        </w:rPr>
        <w:t xml:space="preserve"> Act</w:t>
      </w:r>
      <w:r w:rsidRPr="008D413E">
        <w:rPr>
          <w:rFonts w:cs="Arial"/>
          <w:szCs w:val="22"/>
        </w:rPr>
        <w:t xml:space="preserve">, arising from the performance of the Work by any </w:t>
      </w:r>
      <w:bookmarkStart w:id="721" w:name="_Hlk2100691"/>
      <w:r w:rsidRPr="008D413E">
        <w:rPr>
          <w:rFonts w:cs="Arial"/>
          <w:szCs w:val="22"/>
        </w:rPr>
        <w:t>Subcontractor, Supplier or Sub-subcontractor</w:t>
      </w:r>
      <w:bookmarkEnd w:id="721"/>
      <w:r w:rsidRPr="008D413E">
        <w:rPr>
          <w:rFonts w:cs="Arial"/>
          <w:szCs w:val="22"/>
        </w:rPr>
        <w:t>:</w:t>
      </w:r>
    </w:p>
    <w:p w:rsidR="008E5F6B" w:rsidRPr="008D413E" w:rsidRDefault="008E5F6B" w:rsidP="007E4E66">
      <w:pPr>
        <w:pStyle w:val="ConstructionL4"/>
        <w:contextualSpacing w:val="0"/>
        <w:rPr>
          <w:rFonts w:cs="Arial"/>
          <w:szCs w:val="22"/>
        </w:rPr>
      </w:pPr>
      <w:r w:rsidRPr="008D413E">
        <w:rPr>
          <w:rFonts w:cs="Arial"/>
          <w:szCs w:val="22"/>
        </w:rPr>
        <w:t xml:space="preserve">the Contractor at its sole cost, shall take whatever steps are necessary to </w:t>
      </w:r>
      <w:bookmarkStart w:id="722" w:name="_Hlk15313404"/>
      <w:r w:rsidRPr="008D413E">
        <w:rPr>
          <w:rFonts w:cs="Arial"/>
          <w:szCs w:val="22"/>
        </w:rPr>
        <w:t>discharge, release or vacate such claim for lien or certificate of action</w:t>
      </w:r>
      <w:r w:rsidR="00723DEE">
        <w:rPr>
          <w:rFonts w:cs="Arial"/>
          <w:szCs w:val="22"/>
        </w:rPr>
        <w:t>,</w:t>
      </w:r>
      <w:r w:rsidRPr="008D413E">
        <w:rPr>
          <w:rFonts w:cs="Arial"/>
          <w:szCs w:val="22"/>
        </w:rPr>
        <w:t xml:space="preserve"> or withdraw the written notice of</w:t>
      </w:r>
      <w:bookmarkEnd w:id="722"/>
      <w:r w:rsidRPr="008D413E">
        <w:rPr>
          <w:rFonts w:cs="Arial"/>
          <w:szCs w:val="22"/>
        </w:rPr>
        <w:t xml:space="preserve"> a lien within ten (10) Calendar Days of it coming to the notice of the Contractor. If the claim for lien or certificate of action is merely vacated, the Contractor shall, if requested, undertake </w:t>
      </w:r>
      <w:r w:rsidR="00673DB3">
        <w:rPr>
          <w:rFonts w:cs="Arial"/>
          <w:szCs w:val="22"/>
        </w:rPr>
        <w:t xml:space="preserve">the </w:t>
      </w:r>
      <w:r w:rsidRPr="008D413E">
        <w:rPr>
          <w:rFonts w:cs="Arial"/>
          <w:szCs w:val="22"/>
        </w:rPr>
        <w:t>Owner’s defence of any subsequent lawsuit commenced in respect of the claim for lien or certificate of action at the Contractor’s sole cost</w:t>
      </w:r>
      <w:bookmarkEnd w:id="718"/>
      <w:r w:rsidRPr="008D413E">
        <w:rPr>
          <w:rFonts w:cs="Arial"/>
          <w:szCs w:val="22"/>
        </w:rPr>
        <w:t>; and</w:t>
      </w:r>
    </w:p>
    <w:p w:rsidR="008E5F6B" w:rsidRPr="008D413E" w:rsidRDefault="008E5F6B" w:rsidP="007E4E66">
      <w:pPr>
        <w:pStyle w:val="ConstructionL4"/>
        <w:contextualSpacing w:val="0"/>
        <w:rPr>
          <w:rFonts w:cs="Arial"/>
          <w:szCs w:val="22"/>
        </w:rPr>
      </w:pPr>
      <w:bookmarkStart w:id="723" w:name="_Ref15055612"/>
      <w:proofErr w:type="gramStart"/>
      <w:r w:rsidRPr="008D413E">
        <w:rPr>
          <w:rFonts w:cs="Arial"/>
          <w:szCs w:val="22"/>
        </w:rPr>
        <w:t>the</w:t>
      </w:r>
      <w:proofErr w:type="gramEnd"/>
      <w:r w:rsidRPr="008D413E">
        <w:rPr>
          <w:rFonts w:cs="Arial"/>
          <w:szCs w:val="22"/>
        </w:rPr>
        <w:t xml:space="preserve"> Owner may retain an amount sufficient to satisfy such claim for lien, </w:t>
      </w:r>
      <w:bookmarkStart w:id="724" w:name="_Hlk15056493"/>
      <w:r w:rsidRPr="008D413E">
        <w:rPr>
          <w:rFonts w:cs="Arial"/>
          <w:szCs w:val="22"/>
        </w:rPr>
        <w:t>certificate of action</w:t>
      </w:r>
      <w:bookmarkEnd w:id="724"/>
      <w:r w:rsidRPr="008D413E">
        <w:rPr>
          <w:rFonts w:cs="Arial"/>
          <w:szCs w:val="22"/>
        </w:rPr>
        <w:t xml:space="preserve"> or written notice of a lien</w:t>
      </w:r>
      <w:r w:rsidR="00723DEE">
        <w:rPr>
          <w:rFonts w:cs="Arial"/>
          <w:szCs w:val="22"/>
        </w:rPr>
        <w:t xml:space="preserve">, </w:t>
      </w:r>
      <w:r w:rsidR="00723DEE" w:rsidRPr="00723DEE">
        <w:rPr>
          <w:rFonts w:cs="Arial"/>
          <w:szCs w:val="22"/>
        </w:rPr>
        <w:t xml:space="preserve">including an amount sufficient to cover potential costs, </w:t>
      </w:r>
      <w:r w:rsidRPr="008D413E">
        <w:rPr>
          <w:rFonts w:cs="Arial"/>
          <w:szCs w:val="22"/>
        </w:rPr>
        <w:t xml:space="preserve">in accordance with GC </w:t>
      </w:r>
      <w:r w:rsidR="00673DB3">
        <w:rPr>
          <w:rFonts w:cs="Arial"/>
          <w:szCs w:val="22"/>
        </w:rPr>
        <w:t>5</w:t>
      </w:r>
      <w:r w:rsidRPr="008D413E">
        <w:rPr>
          <w:rFonts w:cs="Arial"/>
          <w:szCs w:val="22"/>
        </w:rPr>
        <w:t>.10 – OWNER’S SET-OFF</w:t>
      </w:r>
      <w:r w:rsidR="00723DEE">
        <w:rPr>
          <w:rFonts w:cs="Arial"/>
          <w:szCs w:val="22"/>
        </w:rPr>
        <w:t>.</w:t>
      </w:r>
      <w:bookmarkEnd w:id="723"/>
    </w:p>
    <w:p w:rsidR="008E5F6B" w:rsidRPr="008D413E" w:rsidRDefault="008E5F6B" w:rsidP="007E4E66">
      <w:pPr>
        <w:pStyle w:val="ConstructionL3"/>
        <w:rPr>
          <w:rFonts w:cs="Arial"/>
          <w:szCs w:val="22"/>
        </w:rPr>
      </w:pPr>
      <w:bookmarkStart w:id="725" w:name="_Ref10818200"/>
      <w:bookmarkStart w:id="726" w:name="_Ref15134860"/>
      <w:r w:rsidRPr="008D413E">
        <w:rPr>
          <w:rFonts w:cs="Arial"/>
          <w:szCs w:val="22"/>
        </w:rPr>
        <w:t xml:space="preserve">If the Contractor fails or refuses to </w:t>
      </w:r>
      <w:bookmarkStart w:id="727" w:name="_Hlk15313471"/>
      <w:r w:rsidRPr="008D413E">
        <w:rPr>
          <w:rFonts w:cs="Arial"/>
          <w:szCs w:val="22"/>
        </w:rPr>
        <w:t>vacate or discharge the claim for lien or certificate of action, or cause the withdrawal of the written notice of a lien</w:t>
      </w:r>
      <w:bookmarkEnd w:id="727"/>
      <w:r w:rsidRPr="008D413E">
        <w:rPr>
          <w:rFonts w:cs="Arial"/>
          <w:szCs w:val="22"/>
        </w:rPr>
        <w:t xml:space="preserve">, within the time period required by </w:t>
      </w:r>
      <w:r w:rsidRPr="008D413E">
        <w:rPr>
          <w:rFonts w:cs="Arial"/>
          <w:szCs w:val="22"/>
        </w:rPr>
        <w:fldChar w:fldCharType="begin"/>
      </w:r>
      <w:r w:rsidRPr="008D413E">
        <w:rPr>
          <w:rFonts w:cs="Arial"/>
          <w:szCs w:val="22"/>
        </w:rPr>
        <w:instrText xml:space="preserve"> REF _Ref10133690 \w \h  \* MERGEFORMAT </w:instrText>
      </w:r>
      <w:r w:rsidRPr="008D413E">
        <w:rPr>
          <w:rFonts w:cs="Arial"/>
          <w:szCs w:val="22"/>
        </w:rPr>
      </w:r>
      <w:r w:rsidRPr="008D413E">
        <w:rPr>
          <w:rFonts w:cs="Arial"/>
          <w:szCs w:val="22"/>
        </w:rPr>
        <w:fldChar w:fldCharType="separate"/>
      </w:r>
      <w:r w:rsidR="00E414E3">
        <w:rPr>
          <w:rFonts w:cs="Arial"/>
          <w:szCs w:val="22"/>
        </w:rPr>
        <w:t>13.2.1</w:t>
      </w:r>
      <w:r w:rsidRPr="008D413E">
        <w:rPr>
          <w:rFonts w:cs="Arial"/>
          <w:szCs w:val="22"/>
        </w:rPr>
        <w:fldChar w:fldCharType="end"/>
      </w:r>
      <w:r w:rsidRPr="008D413E">
        <w:rPr>
          <w:rFonts w:cs="Arial"/>
          <w:szCs w:val="22"/>
        </w:rPr>
        <w:t xml:space="preserve">, </w:t>
      </w:r>
      <w:r w:rsidR="00723DEE">
        <w:rPr>
          <w:rFonts w:cs="Arial"/>
          <w:szCs w:val="22"/>
        </w:rPr>
        <w:t xml:space="preserve">the </w:t>
      </w:r>
      <w:r w:rsidRPr="008D413E">
        <w:rPr>
          <w:rFonts w:cs="Arial"/>
          <w:szCs w:val="22"/>
        </w:rPr>
        <w:t>Owner shall</w:t>
      </w:r>
      <w:bookmarkEnd w:id="725"/>
      <w:r w:rsidRPr="008D413E">
        <w:rPr>
          <w:rFonts w:cs="Arial"/>
          <w:szCs w:val="22"/>
        </w:rPr>
        <w:t xml:space="preserve"> at its option, be entitled (but not obliged) to take whatever steps are necessary to vacate and/or discharge the claim for lien or certificate of action, or cause the withdrawal of the written notice of a lien and all Losses incurred by </w:t>
      </w:r>
      <w:r w:rsidR="00BC3F8F">
        <w:rPr>
          <w:rFonts w:cs="Arial"/>
          <w:szCs w:val="22"/>
        </w:rPr>
        <w:t xml:space="preserve">the </w:t>
      </w:r>
      <w:r w:rsidRPr="008D413E">
        <w:rPr>
          <w:rFonts w:cs="Arial"/>
          <w:szCs w:val="22"/>
        </w:rPr>
        <w:t xml:space="preserve">Owner in so doing (including all legal fees and disbursements) may be set-off by the Owner in accordance with </w:t>
      </w:r>
      <w:r w:rsidRPr="008D413E">
        <w:rPr>
          <w:rFonts w:cs="Arial"/>
          <w:szCs w:val="22"/>
        </w:rPr>
        <w:fldChar w:fldCharType="begin"/>
      </w:r>
      <w:r w:rsidRPr="008D413E">
        <w:rPr>
          <w:rFonts w:cs="Arial"/>
          <w:szCs w:val="22"/>
        </w:rPr>
        <w:instrText xml:space="preserve"> REF _Ref1660866 \w \h  \* MERGEFORMAT </w:instrText>
      </w:r>
      <w:r w:rsidRPr="008D413E">
        <w:rPr>
          <w:rFonts w:cs="Arial"/>
          <w:szCs w:val="22"/>
        </w:rPr>
      </w:r>
      <w:r w:rsidRPr="008D413E">
        <w:rPr>
          <w:rFonts w:cs="Arial"/>
          <w:szCs w:val="22"/>
        </w:rPr>
        <w:fldChar w:fldCharType="separate"/>
      </w:r>
      <w:r w:rsidR="00E414E3">
        <w:rPr>
          <w:rFonts w:cs="Arial"/>
          <w:szCs w:val="22"/>
        </w:rPr>
        <w:t>5.10</w:t>
      </w:r>
      <w:r w:rsidRPr="008D413E">
        <w:rPr>
          <w:rFonts w:cs="Arial"/>
          <w:szCs w:val="22"/>
        </w:rPr>
        <w:fldChar w:fldCharType="end"/>
      </w:r>
      <w:r w:rsidRPr="008D413E">
        <w:rPr>
          <w:rFonts w:cs="Arial"/>
          <w:szCs w:val="22"/>
        </w:rPr>
        <w:t xml:space="preserve"> – OWNER’S SET-OFF.</w:t>
      </w:r>
      <w:bookmarkEnd w:id="726"/>
      <w:r w:rsidRPr="008D413E">
        <w:rPr>
          <w:rFonts w:cs="Arial"/>
          <w:szCs w:val="22"/>
        </w:rPr>
        <w:t xml:space="preserve"> </w:t>
      </w:r>
    </w:p>
    <w:p w:rsidR="008E5F6B" w:rsidRPr="008D413E" w:rsidRDefault="008E5F6B" w:rsidP="007E4E66">
      <w:pPr>
        <w:pStyle w:val="ConstructionL3"/>
        <w:rPr>
          <w:rFonts w:cs="Arial"/>
          <w:szCs w:val="22"/>
        </w:rPr>
      </w:pPr>
      <w:bookmarkStart w:id="728" w:name="_Hlk15056361"/>
      <w:r w:rsidRPr="008D413E">
        <w:rPr>
          <w:rFonts w:cs="Arial"/>
          <w:szCs w:val="22"/>
        </w:rPr>
        <w:t xml:space="preserve">After the Contractor or the Owner, as the case may be, has vacated and/or discharged the claim for lien or certificate of action, or caused the withdrawal of the written notice of a lien, then any amount retained by the Owner pursuant to GC </w:t>
      </w:r>
      <w:r w:rsidRPr="008D413E">
        <w:rPr>
          <w:rFonts w:cs="Arial"/>
          <w:szCs w:val="22"/>
        </w:rPr>
        <w:fldChar w:fldCharType="begin"/>
      </w:r>
      <w:r w:rsidRPr="008D413E">
        <w:rPr>
          <w:rFonts w:cs="Arial"/>
          <w:szCs w:val="22"/>
        </w:rPr>
        <w:instrText xml:space="preserve"> REF _Ref15055612 \w \h  \* MERGEFORMAT </w:instrText>
      </w:r>
      <w:r w:rsidRPr="008D413E">
        <w:rPr>
          <w:rFonts w:cs="Arial"/>
          <w:szCs w:val="22"/>
        </w:rPr>
      </w:r>
      <w:r w:rsidRPr="008D413E">
        <w:rPr>
          <w:rFonts w:cs="Arial"/>
          <w:szCs w:val="22"/>
        </w:rPr>
        <w:fldChar w:fldCharType="separate"/>
      </w:r>
      <w:r w:rsidR="00E414E3">
        <w:rPr>
          <w:rFonts w:cs="Arial"/>
          <w:szCs w:val="22"/>
        </w:rPr>
        <w:t>13.2.1.2</w:t>
      </w:r>
      <w:r w:rsidRPr="008D413E">
        <w:rPr>
          <w:rFonts w:cs="Arial"/>
          <w:szCs w:val="22"/>
        </w:rPr>
        <w:fldChar w:fldCharType="end"/>
      </w:r>
      <w:r w:rsidRPr="008D413E">
        <w:rPr>
          <w:rFonts w:cs="Arial"/>
          <w:szCs w:val="22"/>
        </w:rPr>
        <w:t xml:space="preserve">  in respect of such claim for lien, certificate of action or written notice </w:t>
      </w:r>
      <w:proofErr w:type="gramStart"/>
      <w:r w:rsidRPr="008D413E">
        <w:rPr>
          <w:rFonts w:cs="Arial"/>
          <w:szCs w:val="22"/>
        </w:rPr>
        <w:t>of  lien</w:t>
      </w:r>
      <w:proofErr w:type="gramEnd"/>
      <w:r w:rsidRPr="008D413E">
        <w:rPr>
          <w:rFonts w:cs="Arial"/>
          <w:szCs w:val="22"/>
        </w:rPr>
        <w:t xml:space="preserve"> shall be eligible to be included in the next Proper Invoice submitted by the Contractor</w:t>
      </w:r>
      <w:bookmarkEnd w:id="728"/>
      <w:r w:rsidRPr="008D413E">
        <w:rPr>
          <w:rFonts w:cs="Arial"/>
          <w:szCs w:val="22"/>
        </w:rPr>
        <w:t xml:space="preserve">. </w:t>
      </w:r>
    </w:p>
    <w:p w:rsidR="008E5F6B" w:rsidRPr="008D413E" w:rsidRDefault="008E5F6B" w:rsidP="007E4E66">
      <w:pPr>
        <w:pStyle w:val="ConstructionL3"/>
        <w:rPr>
          <w:rFonts w:cs="Arial"/>
          <w:szCs w:val="22"/>
        </w:rPr>
      </w:pPr>
      <w:bookmarkStart w:id="729" w:name="_Ref11250933"/>
      <w:r w:rsidRPr="008D413E">
        <w:rPr>
          <w:rFonts w:cs="Arial"/>
          <w:szCs w:val="22"/>
        </w:rPr>
        <w:t xml:space="preserve">The Contractor acknowledges that all claims for lien </w:t>
      </w:r>
      <w:proofErr w:type="gramStart"/>
      <w:r w:rsidRPr="008D413E">
        <w:rPr>
          <w:rFonts w:cs="Arial"/>
          <w:szCs w:val="22"/>
        </w:rPr>
        <w:t xml:space="preserve">shall  </w:t>
      </w:r>
      <w:r w:rsidR="009D746D">
        <w:rPr>
          <w:rFonts w:cs="Arial"/>
          <w:szCs w:val="22"/>
        </w:rPr>
        <w:t>be</w:t>
      </w:r>
      <w:proofErr w:type="gramEnd"/>
      <w:r w:rsidR="009D746D">
        <w:rPr>
          <w:rFonts w:cs="Arial"/>
          <w:szCs w:val="22"/>
        </w:rPr>
        <w:t xml:space="preserve"> given to the Clerk</w:t>
      </w:r>
      <w:r w:rsidR="009D746D" w:rsidRPr="008D413E">
        <w:rPr>
          <w:rFonts w:cs="Arial"/>
          <w:szCs w:val="22"/>
        </w:rPr>
        <w:t xml:space="preserve"> </w:t>
      </w:r>
      <w:r w:rsidR="009D746D">
        <w:rPr>
          <w:rFonts w:cs="Arial"/>
          <w:szCs w:val="22"/>
        </w:rPr>
        <w:t>of</w:t>
      </w:r>
      <w:r w:rsidR="009D746D" w:rsidRPr="008D413E">
        <w:rPr>
          <w:rFonts w:cs="Arial"/>
          <w:szCs w:val="22"/>
        </w:rPr>
        <w:t xml:space="preserve"> </w:t>
      </w:r>
      <w:r w:rsidRPr="008D413E">
        <w:rPr>
          <w:rFonts w:cs="Arial"/>
          <w:szCs w:val="22"/>
        </w:rPr>
        <w:t xml:space="preserve">the City of Toronto through </w:t>
      </w:r>
      <w:r w:rsidR="009D746D">
        <w:rPr>
          <w:rFonts w:cs="Arial"/>
          <w:szCs w:val="22"/>
        </w:rPr>
        <w:t>its</w:t>
      </w:r>
      <w:r w:rsidR="009D746D" w:rsidRPr="008D413E">
        <w:rPr>
          <w:rFonts w:cs="Arial"/>
          <w:szCs w:val="22"/>
        </w:rPr>
        <w:t xml:space="preserve"> </w:t>
      </w:r>
      <w:r w:rsidRPr="008D413E">
        <w:rPr>
          <w:rFonts w:cs="Arial"/>
          <w:szCs w:val="22"/>
        </w:rPr>
        <w:t xml:space="preserve">web portal at </w:t>
      </w:r>
      <w:hyperlink r:id="rId33" w:history="1">
        <w:r w:rsidRPr="008D413E">
          <w:rPr>
            <w:rStyle w:val="Hyperlink"/>
            <w:rFonts w:cs="Arial"/>
            <w:szCs w:val="22"/>
          </w:rPr>
          <w:t>www.toronto.ca/liens</w:t>
        </w:r>
      </w:hyperlink>
      <w:r w:rsidRPr="008D413E">
        <w:rPr>
          <w:rFonts w:cs="Arial"/>
          <w:szCs w:val="22"/>
        </w:rPr>
        <w:t>.</w:t>
      </w:r>
      <w:bookmarkEnd w:id="729"/>
    </w:p>
    <w:p w:rsidR="008E5F6B" w:rsidRPr="008D413E" w:rsidRDefault="008E5F6B" w:rsidP="007E4E66">
      <w:pPr>
        <w:pStyle w:val="ConstructionL3"/>
        <w:rPr>
          <w:rFonts w:cs="Arial"/>
          <w:szCs w:val="22"/>
        </w:rPr>
      </w:pPr>
      <w:r w:rsidRPr="008D413E">
        <w:rPr>
          <w:rFonts w:cs="Arial"/>
          <w:szCs w:val="22"/>
        </w:rPr>
        <w:t xml:space="preserve">This </w:t>
      </w:r>
      <w:r w:rsidRPr="008D413E">
        <w:rPr>
          <w:rFonts w:cs="Arial"/>
          <w:szCs w:val="22"/>
        </w:rPr>
        <w:fldChar w:fldCharType="begin"/>
      </w:r>
      <w:r w:rsidRPr="008D413E">
        <w:rPr>
          <w:rFonts w:cs="Arial"/>
          <w:szCs w:val="22"/>
        </w:rPr>
        <w:instrText xml:space="preserve"> REF _Ref536624125 \w \h  \* MERGEFORMAT </w:instrText>
      </w:r>
      <w:r w:rsidRPr="008D413E">
        <w:rPr>
          <w:rFonts w:cs="Arial"/>
          <w:szCs w:val="22"/>
        </w:rPr>
      </w:r>
      <w:r w:rsidRPr="008D413E">
        <w:rPr>
          <w:rFonts w:cs="Arial"/>
          <w:szCs w:val="22"/>
        </w:rPr>
        <w:fldChar w:fldCharType="separate"/>
      </w:r>
      <w:r w:rsidR="00E414E3">
        <w:rPr>
          <w:rFonts w:cs="Arial"/>
          <w:szCs w:val="22"/>
        </w:rPr>
        <w:t>13.2</w:t>
      </w:r>
      <w:r w:rsidRPr="008D413E">
        <w:rPr>
          <w:rFonts w:cs="Arial"/>
          <w:szCs w:val="22"/>
        </w:rPr>
        <w:fldChar w:fldCharType="end"/>
      </w:r>
      <w:r w:rsidRPr="008D413E">
        <w:rPr>
          <w:rFonts w:cs="Arial"/>
          <w:szCs w:val="22"/>
        </w:rPr>
        <w:t xml:space="preserve"> – CONSTRUCTION LIENS does not apply to any claim for lien or certificate of action to the extent arising from a payment default of the Owner under </w:t>
      </w:r>
      <w:bookmarkStart w:id="730" w:name="Toc17375620"/>
      <w:r w:rsidRPr="008D413E">
        <w:rPr>
          <w:rFonts w:cs="Arial"/>
          <w:szCs w:val="22"/>
        </w:rPr>
        <w:t>the Agreement.</w:t>
      </w:r>
    </w:p>
    <w:p w:rsidR="008E5F6B" w:rsidRPr="008D413E" w:rsidRDefault="008E5F6B" w:rsidP="007E4E66">
      <w:pPr>
        <w:pStyle w:val="ConstructionL2"/>
        <w:rPr>
          <w:rFonts w:cs="Arial"/>
          <w:szCs w:val="22"/>
        </w:rPr>
      </w:pPr>
      <w:bookmarkStart w:id="731" w:name="_Ref11228536"/>
      <w:bookmarkStart w:id="732" w:name="_Toc17481257"/>
      <w:bookmarkEnd w:id="719"/>
      <w:r w:rsidRPr="008D413E">
        <w:rPr>
          <w:rFonts w:cs="Arial"/>
          <w:szCs w:val="22"/>
        </w:rPr>
        <w:t>Ownership of Contractor Documents</w:t>
      </w:r>
      <w:bookmarkEnd w:id="731"/>
      <w:bookmarkEnd w:id="732"/>
    </w:p>
    <w:p w:rsidR="008E5F6B" w:rsidRPr="008D413E" w:rsidRDefault="008E5F6B" w:rsidP="007E4E66">
      <w:pPr>
        <w:pStyle w:val="ConstructionL3"/>
        <w:rPr>
          <w:rFonts w:cs="Arial"/>
          <w:szCs w:val="22"/>
        </w:rPr>
      </w:pPr>
      <w:bookmarkStart w:id="733" w:name="_Ref14258353"/>
      <w:bookmarkEnd w:id="730"/>
      <w:r w:rsidRPr="008D413E">
        <w:rPr>
          <w:rFonts w:cs="Arial"/>
          <w:szCs w:val="22"/>
        </w:rPr>
        <w:t xml:space="preserve">Subject to GC, </w:t>
      </w:r>
      <w:r w:rsidRPr="008D413E">
        <w:rPr>
          <w:rFonts w:cs="Arial"/>
          <w:szCs w:val="22"/>
        </w:rPr>
        <w:fldChar w:fldCharType="begin"/>
      </w:r>
      <w:r w:rsidRPr="008D413E">
        <w:rPr>
          <w:rFonts w:cs="Arial"/>
          <w:szCs w:val="22"/>
        </w:rPr>
        <w:instrText xml:space="preserve"> REF _Ref536707730 \w \h  \* MERGEFORMAT </w:instrText>
      </w:r>
      <w:r w:rsidRPr="008D413E">
        <w:rPr>
          <w:rFonts w:cs="Arial"/>
          <w:szCs w:val="22"/>
        </w:rPr>
      </w:r>
      <w:r w:rsidRPr="008D413E">
        <w:rPr>
          <w:rFonts w:cs="Arial"/>
          <w:szCs w:val="22"/>
        </w:rPr>
        <w:fldChar w:fldCharType="separate"/>
      </w:r>
      <w:r w:rsidR="00E414E3">
        <w:rPr>
          <w:rFonts w:cs="Arial"/>
          <w:szCs w:val="22"/>
        </w:rPr>
        <w:t>1.1.11</w:t>
      </w:r>
      <w:r w:rsidRPr="008D413E">
        <w:rPr>
          <w:rFonts w:cs="Arial"/>
          <w:szCs w:val="22"/>
        </w:rPr>
        <w:fldChar w:fldCharType="end"/>
      </w:r>
      <w:r w:rsidRPr="008D413E">
        <w:rPr>
          <w:rFonts w:cs="Arial"/>
          <w:szCs w:val="22"/>
        </w:rPr>
        <w:t xml:space="preserve">, all correspondence, data, plans, drawings, specifications, reports, </w:t>
      </w:r>
      <w:bookmarkStart w:id="734" w:name="_Hlk11228962"/>
      <w:r w:rsidRPr="008D413E">
        <w:rPr>
          <w:rFonts w:cs="Arial"/>
          <w:szCs w:val="22"/>
        </w:rPr>
        <w:t>estimates, summaries, photographs, models</w:t>
      </w:r>
      <w:bookmarkEnd w:id="734"/>
      <w:r w:rsidRPr="008D413E">
        <w:rPr>
          <w:rFonts w:cs="Arial"/>
          <w:szCs w:val="22"/>
        </w:rPr>
        <w:t xml:space="preserve">, </w:t>
      </w:r>
      <w:proofErr w:type="spellStart"/>
      <w:r w:rsidRPr="008D413E">
        <w:rPr>
          <w:rFonts w:cs="Arial"/>
          <w:szCs w:val="22"/>
        </w:rPr>
        <w:t>mockups</w:t>
      </w:r>
      <w:proofErr w:type="spellEnd"/>
      <w:r w:rsidRPr="008D413E">
        <w:rPr>
          <w:rFonts w:cs="Arial"/>
          <w:szCs w:val="22"/>
        </w:rPr>
        <w:t>, Contractor Records and all other information and documentation in any form (an whether in draft or final format) prepared by or for the Contractor in connection with, or arising out of the Work or the Agreement (collectively, the “</w:t>
      </w:r>
      <w:r w:rsidRPr="008D413E">
        <w:rPr>
          <w:rFonts w:cs="Arial"/>
          <w:b/>
          <w:szCs w:val="22"/>
        </w:rPr>
        <w:t>Contractor Prepared Documents</w:t>
      </w:r>
      <w:r w:rsidRPr="008D413E">
        <w:rPr>
          <w:rFonts w:cs="Arial"/>
          <w:szCs w:val="22"/>
        </w:rPr>
        <w:t xml:space="preserve">”) shall be the exclusive property of the Owner, provided the Contractor shall retain the copyright in the Contractor Prepared Documents prepared by the Contractor. The Contractor grants the Owner an irrevocable, perpetual, royalty free and cost free license to use, amend and copy the Contractor Prepared Documents in any manner it chooses </w:t>
      </w:r>
      <w:r w:rsidRPr="008D413E">
        <w:rPr>
          <w:rFonts w:cs="Arial"/>
          <w:szCs w:val="22"/>
        </w:rPr>
        <w:lastRenderedPageBreak/>
        <w:t>including the construction, design, testing, refurbishment, use, modification, expansion, occupancy, operation, maintenance, renovation, management, sale, extension, alteration and repair of the Work, the Site, the Project or any part thereof or any other project or any work including providing the Contractor Prepared Documents to consultants, design-builders, construction managers, contractors, suppliers and others for such purposes. Such license shall survive the termination of the Agreement.</w:t>
      </w:r>
      <w:bookmarkEnd w:id="733"/>
      <w:r w:rsidRPr="008D413E">
        <w:rPr>
          <w:rFonts w:cs="Arial"/>
          <w:szCs w:val="22"/>
        </w:rPr>
        <w:t xml:space="preserve"> </w:t>
      </w:r>
    </w:p>
    <w:p w:rsidR="008E5F6B" w:rsidRPr="008D413E" w:rsidRDefault="008E5F6B" w:rsidP="007E4E66">
      <w:pPr>
        <w:pStyle w:val="ConstructionL3"/>
        <w:rPr>
          <w:rFonts w:cs="Arial"/>
          <w:szCs w:val="22"/>
        </w:rPr>
      </w:pPr>
      <w:r w:rsidRPr="008D413E">
        <w:rPr>
          <w:rFonts w:cs="Arial"/>
          <w:szCs w:val="22"/>
        </w:rPr>
        <w:t>In the event of any termination of the Agreement or as requested by the Owner, from time to time, the Contractor agrees to promptly, and in no event later than within</w:t>
      </w:r>
      <w:r w:rsidRPr="008D413E">
        <w:rPr>
          <w:rFonts w:cs="Arial"/>
          <w:b/>
          <w:szCs w:val="22"/>
        </w:rPr>
        <w:t xml:space="preserve"> </w:t>
      </w:r>
      <w:r w:rsidRPr="008D413E">
        <w:rPr>
          <w:rFonts w:cs="Arial"/>
          <w:bCs/>
          <w:szCs w:val="22"/>
        </w:rPr>
        <w:t>ten (10)</w:t>
      </w:r>
      <w:r w:rsidRPr="008D413E">
        <w:rPr>
          <w:rFonts w:cs="Arial"/>
          <w:b/>
          <w:szCs w:val="22"/>
        </w:rPr>
        <w:t xml:space="preserve"> </w:t>
      </w:r>
      <w:r w:rsidRPr="008D413E">
        <w:rPr>
          <w:rFonts w:cs="Arial"/>
          <w:szCs w:val="22"/>
        </w:rPr>
        <w:t>Working Days after such termination, deliver the Contractor Prepared Documents to the Owner.</w:t>
      </w:r>
    </w:p>
    <w:p w:rsidR="008E5F6B" w:rsidRPr="008D413E" w:rsidRDefault="008E5F6B" w:rsidP="007E4E66">
      <w:pPr>
        <w:pStyle w:val="ConstructionL2"/>
        <w:rPr>
          <w:rFonts w:cs="Arial"/>
          <w:szCs w:val="22"/>
        </w:rPr>
      </w:pPr>
      <w:bookmarkStart w:id="735" w:name="_Toc17481258"/>
      <w:bookmarkStart w:id="736" w:name="Toc17375621"/>
      <w:r w:rsidRPr="008D413E">
        <w:rPr>
          <w:rFonts w:cs="Arial"/>
          <w:szCs w:val="22"/>
        </w:rPr>
        <w:t>Owner Supplied Material</w:t>
      </w:r>
      <w:bookmarkEnd w:id="735"/>
    </w:p>
    <w:bookmarkEnd w:id="736"/>
    <w:p w:rsidR="008E5F6B" w:rsidRPr="008D413E" w:rsidRDefault="008E5F6B" w:rsidP="007E4E66">
      <w:pPr>
        <w:pStyle w:val="ConstructionL3"/>
        <w:rPr>
          <w:rFonts w:cs="Arial"/>
          <w:szCs w:val="22"/>
        </w:rPr>
      </w:pPr>
      <w:r w:rsidRPr="008D413E">
        <w:rPr>
          <w:rFonts w:cs="Arial"/>
          <w:szCs w:val="22"/>
        </w:rPr>
        <w:t xml:space="preserve">The Contractor shall, in advance of receipt of shipments of </w:t>
      </w:r>
      <w:bookmarkStart w:id="737" w:name="_Hlk536715334"/>
      <w:r w:rsidRPr="008D413E">
        <w:rPr>
          <w:rFonts w:cs="Arial"/>
          <w:szCs w:val="22"/>
        </w:rPr>
        <w:t>Owner Supplied Material</w:t>
      </w:r>
      <w:bookmarkEnd w:id="737"/>
      <w:r w:rsidRPr="008D413E">
        <w:rPr>
          <w:rFonts w:cs="Arial"/>
          <w:szCs w:val="22"/>
        </w:rPr>
        <w:t>, provide adequate and proper storage facilities acceptable to the Contract Administrator and on the receipt of the Owner Supplied Material shall immediately place it in storage except where it is to be incorporated forthwith into the Work.</w:t>
      </w:r>
    </w:p>
    <w:p w:rsidR="008E5F6B" w:rsidRPr="008D413E" w:rsidRDefault="008E5F6B" w:rsidP="007E4E66">
      <w:pPr>
        <w:pStyle w:val="ConstructionL3"/>
        <w:rPr>
          <w:rFonts w:cs="Arial"/>
          <w:szCs w:val="22"/>
        </w:rPr>
      </w:pPr>
      <w:r w:rsidRPr="008D413E">
        <w:rPr>
          <w:rFonts w:cs="Arial"/>
          <w:szCs w:val="22"/>
        </w:rPr>
        <w:t xml:space="preserve">The Contractor shall be responsible for acceptance of Owner Supplied Material, at the specified delivery point. All Owner Supplied Material in each shipment shall be accounted for by the Contractor. Immediately upon receipt of each shipment, the Contractor shall provide the Contract Administrator with copies of bills of lading, or such other documentation the Contract Administrator may require to substantiate and reconcile the quantities of Owner Supplied Material received. Where Owner Supplied Material arrives at the delivery point in a damaged condition or where there are discrepancies between the quantities received and the quantities shown on the bills of lading, the Contractor shall immediately report such damage or discrepancies to the Contract Administrator who shall arrange for an immediate inspection of the shipment. Where damage or deficiencies are not so reported, it shall be assumed that the shipment arrived in good condition and order, and any damage or deficiencies reported thereafter shall be made good by the Contractor at no extra cost to the Owner and without any extension of the Contract Time. </w:t>
      </w:r>
    </w:p>
    <w:p w:rsidR="008E5F6B" w:rsidRPr="008D413E" w:rsidRDefault="008E5F6B" w:rsidP="007E4E66">
      <w:pPr>
        <w:pStyle w:val="ConstructionL3"/>
        <w:rPr>
          <w:rFonts w:cs="Arial"/>
          <w:szCs w:val="22"/>
        </w:rPr>
      </w:pPr>
      <w:r w:rsidRPr="008D413E">
        <w:rPr>
          <w:rFonts w:cs="Arial"/>
          <w:szCs w:val="22"/>
        </w:rPr>
        <w:t>Once accepted by the Contractor, notwithstanding that title to the Owner Supplied Equipment shall be held by the Owner, the risk of Loss to the Owner Supplied Material shall be borne by the Contractor. If after accepting delivery, such Owner Supplied Material is damaged or lost while under the control of the Contractor, it shall be replaced or repaired by the Contractor at no cost to the Owner, and to the satisfaction of the Contract Administrator. If such Owner Supplied Material is rejected by the Contract Administrator for reasons that are not the fault of the Contractor, it shall remain in the care and at the risk of the Contractor until its disposition has been determined by the Contract Administrator.</w:t>
      </w:r>
    </w:p>
    <w:p w:rsidR="008E5F6B" w:rsidRPr="008D413E" w:rsidRDefault="008E5F6B" w:rsidP="007E4E66">
      <w:pPr>
        <w:pStyle w:val="ConstructionL3"/>
        <w:rPr>
          <w:rFonts w:cs="Arial"/>
          <w:szCs w:val="22"/>
        </w:rPr>
      </w:pPr>
      <w:r w:rsidRPr="008D413E">
        <w:rPr>
          <w:rFonts w:cs="Arial"/>
          <w:szCs w:val="22"/>
        </w:rPr>
        <w:t xml:space="preserve">Owner Supplied Material shall not, except with the written permission of the Contract Administrator, be used by the Contractor for purposes other than the performance of the Work under the Agreement. Contractor shall store, operate, maintain, repair and otherwise deal with the Owner Supplied Material in the same manner as would a prudent owner of such material and equipment, and in accordance with the </w:t>
      </w:r>
      <w:r w:rsidRPr="008D413E">
        <w:rPr>
          <w:rFonts w:cs="Arial"/>
          <w:szCs w:val="22"/>
        </w:rPr>
        <w:lastRenderedPageBreak/>
        <w:t>Agreement and the applicable operating and maintenance manuals, and using suitably qualified and experienced Personnel, until returned to the Owner.</w:t>
      </w:r>
    </w:p>
    <w:p w:rsidR="008E5F6B" w:rsidRPr="008D413E" w:rsidRDefault="008E5F6B" w:rsidP="007E4E66">
      <w:pPr>
        <w:pStyle w:val="ConstructionL3"/>
        <w:rPr>
          <w:rFonts w:cs="Arial"/>
          <w:szCs w:val="22"/>
        </w:rPr>
      </w:pPr>
      <w:r w:rsidRPr="008D413E">
        <w:rPr>
          <w:rFonts w:cs="Arial"/>
          <w:szCs w:val="22"/>
        </w:rPr>
        <w:t>Empty reels, crates, containers and other types of packaging from Owner Supplied Material shall become the property of the Contractor when they are no longer required for their original purpose and shall be disposed of by the Contractor at the Contractor's cost unless otherwise specified in the Agreement or directed by the Owner.</w:t>
      </w:r>
    </w:p>
    <w:p w:rsidR="008E5F6B" w:rsidRPr="008D413E" w:rsidRDefault="008E5F6B" w:rsidP="007E4E66">
      <w:pPr>
        <w:pStyle w:val="ConstructionL3"/>
        <w:rPr>
          <w:rFonts w:cs="Arial"/>
          <w:szCs w:val="22"/>
        </w:rPr>
      </w:pPr>
      <w:r w:rsidRPr="008D413E">
        <w:rPr>
          <w:rFonts w:cs="Arial"/>
          <w:szCs w:val="22"/>
        </w:rPr>
        <w:t>Where Owner Supplied Material supplied by the Owner is ordered and stockpiled prior to the award of the Agreement, the Contractor shall, at no extra cost to the Owner, immediately upon commencement of operations, check the Owner Supplied Material, report any damage or deficiencies to the Contract Administrator and take charge of the Owner Supplied Material at the stockpile site. Where damage or deficiencies are not so recorded by the Contractor, it shall be assumed that the stockpile was in good condition and order when the Contractor took charge of it, and any damage or deficiencies reported thereafter shall be made good by the Contractor at no extra cost to the Owner and without any extension of the Contract Time.</w:t>
      </w:r>
    </w:p>
    <w:p w:rsidR="008E5F6B" w:rsidRPr="008D413E" w:rsidRDefault="008E5F6B" w:rsidP="007E4E66">
      <w:pPr>
        <w:pStyle w:val="ConstructionL2"/>
        <w:rPr>
          <w:rFonts w:cs="Arial"/>
          <w:szCs w:val="22"/>
        </w:rPr>
      </w:pPr>
      <w:bookmarkStart w:id="738" w:name="_Ref6437802"/>
      <w:bookmarkStart w:id="739" w:name="_Toc17481259"/>
      <w:bookmarkStart w:id="740" w:name="Toc17375622"/>
      <w:r w:rsidRPr="008D413E">
        <w:rPr>
          <w:rFonts w:cs="Arial"/>
          <w:szCs w:val="22"/>
        </w:rPr>
        <w:t>Confidential Information and Personal Information</w:t>
      </w:r>
      <w:bookmarkEnd w:id="738"/>
      <w:bookmarkEnd w:id="739"/>
    </w:p>
    <w:bookmarkEnd w:id="740"/>
    <w:p w:rsidR="008E5F6B" w:rsidRPr="008D413E" w:rsidRDefault="008E5F6B" w:rsidP="007E4E66">
      <w:pPr>
        <w:pStyle w:val="ConstructionL3"/>
        <w:rPr>
          <w:rFonts w:cs="Arial"/>
          <w:szCs w:val="22"/>
        </w:rPr>
      </w:pPr>
      <w:r w:rsidRPr="008D413E">
        <w:rPr>
          <w:rFonts w:cs="Arial"/>
          <w:szCs w:val="22"/>
        </w:rPr>
        <w:t>The parties acknowledge and agree that MFIPPA applies to the Owner and the Owner Documents and that the Owner is required to fully comply with MFIPPA. The Contractor shall retain and preserve Owner Documents in a secure and accessible manner to enable the Owner to fulfill its obligations under MFIPPA and the Owner’s Policies, Procedures and By-laws.</w:t>
      </w:r>
    </w:p>
    <w:p w:rsidR="008E5F6B" w:rsidRPr="008D413E" w:rsidRDefault="008E5F6B" w:rsidP="007E4E66">
      <w:pPr>
        <w:pStyle w:val="ConstructionL3"/>
        <w:rPr>
          <w:rFonts w:cs="Arial"/>
          <w:szCs w:val="22"/>
        </w:rPr>
      </w:pPr>
      <w:r w:rsidRPr="008D413E">
        <w:rPr>
          <w:rFonts w:cs="Arial"/>
          <w:szCs w:val="22"/>
        </w:rPr>
        <w:t xml:space="preserve">Notwithstanding anything else in the Agreement to the contrary, the Contractor acknowledges and agrees that the Owner has a right to disclose or publish the Agreement (including any or all terms hereof), any or all Owner Documents and any information derived from the Owner Documents as the Owner, in its sole discretion, may consider appropriate. </w:t>
      </w:r>
    </w:p>
    <w:p w:rsidR="008E5F6B" w:rsidRPr="008D413E" w:rsidRDefault="008E5F6B" w:rsidP="007E4E66">
      <w:pPr>
        <w:pStyle w:val="ConstructionL3"/>
        <w:rPr>
          <w:rFonts w:cs="Arial"/>
          <w:szCs w:val="22"/>
        </w:rPr>
      </w:pPr>
      <w:r w:rsidRPr="008D413E">
        <w:rPr>
          <w:rFonts w:cs="Arial"/>
          <w:szCs w:val="22"/>
        </w:rPr>
        <w:t>Each party acknowledges the importance of maintaining the confidentiality and privacy of Confidential Information. Except as authorized hereunder, each receiving party shall, with respect to Confidential Information it receives from or on behalf of any disclosing party at all times:</w:t>
      </w:r>
    </w:p>
    <w:p w:rsidR="008E5F6B" w:rsidRPr="008D413E" w:rsidRDefault="008E5F6B" w:rsidP="007E4E66">
      <w:pPr>
        <w:pStyle w:val="ConstructionL4"/>
        <w:contextualSpacing w:val="0"/>
        <w:rPr>
          <w:rFonts w:cs="Arial"/>
          <w:szCs w:val="22"/>
        </w:rPr>
      </w:pPr>
      <w:r w:rsidRPr="008D413E">
        <w:rPr>
          <w:rFonts w:cs="Arial"/>
          <w:szCs w:val="22"/>
        </w:rPr>
        <w:t>hold such Confidential Information in strict confidence, under and in accordance with all applicable requirements of the Agreement including the Specifications, if any;</w:t>
      </w:r>
    </w:p>
    <w:p w:rsidR="008E5F6B" w:rsidRPr="008D413E" w:rsidRDefault="008E5F6B" w:rsidP="007E4E66">
      <w:pPr>
        <w:pStyle w:val="ConstructionL4"/>
        <w:contextualSpacing w:val="0"/>
        <w:rPr>
          <w:rFonts w:cs="Arial"/>
          <w:szCs w:val="22"/>
        </w:rPr>
      </w:pPr>
      <w:r w:rsidRPr="008D413E">
        <w:rPr>
          <w:rFonts w:cs="Arial"/>
          <w:szCs w:val="22"/>
        </w:rPr>
        <w:t xml:space="preserve">implement and use, appropriate technical, organizational and physical security measures to protect and secure such Confidential Information, whether in storage or in use, with no less than the same degree of care as the receiving party uses to protect its own Confidential Information against loss, theft and unauthorized access, use, copying, modification, disclosure, publication or dissemination or disposal, but in no case with less than a reasonable degree of care. Further, the Contractor shall comply, if requested by the Owner, with a document control and security protocol approved by the Owner, which protocol </w:t>
      </w:r>
      <w:r w:rsidRPr="008D413E">
        <w:rPr>
          <w:rFonts w:cs="Arial"/>
          <w:szCs w:val="22"/>
        </w:rPr>
        <w:lastRenderedPageBreak/>
        <w:t>shall prescribe limitations on the use, disclosure and storage of such Confidential Information;</w:t>
      </w:r>
    </w:p>
    <w:p w:rsidR="008E5F6B" w:rsidRPr="008D413E" w:rsidRDefault="008E5F6B" w:rsidP="007E4E66">
      <w:pPr>
        <w:pStyle w:val="ConstructionL4"/>
        <w:contextualSpacing w:val="0"/>
        <w:rPr>
          <w:rFonts w:cs="Arial"/>
          <w:szCs w:val="22"/>
        </w:rPr>
      </w:pPr>
      <w:r w:rsidRPr="008D413E">
        <w:rPr>
          <w:rFonts w:cs="Arial"/>
          <w:szCs w:val="22"/>
        </w:rPr>
        <w:t xml:space="preserve">comply with all applicable requirements of Laws, including MFIPPA, the </w:t>
      </w:r>
      <w:r w:rsidRPr="008D413E">
        <w:rPr>
          <w:rFonts w:cs="Arial"/>
          <w:i/>
          <w:szCs w:val="22"/>
        </w:rPr>
        <w:t>Personal Information Protection and Electronic Documents Act</w:t>
      </w:r>
      <w:r w:rsidRPr="008D413E">
        <w:rPr>
          <w:rFonts w:cs="Arial"/>
          <w:szCs w:val="22"/>
        </w:rPr>
        <w:t xml:space="preserve"> (Canada), and any other Laws now in force or that may in the future come into force governing the collection, use, disclosure and protection of Personal Information applicable to</w:t>
      </w:r>
      <w:r w:rsidR="0007522E">
        <w:rPr>
          <w:rFonts w:cs="Arial"/>
          <w:szCs w:val="22"/>
        </w:rPr>
        <w:t xml:space="preserve"> the</w:t>
      </w:r>
      <w:r w:rsidRPr="008D413E">
        <w:rPr>
          <w:rFonts w:cs="Arial"/>
          <w:szCs w:val="22"/>
        </w:rPr>
        <w:t xml:space="preserve"> Contractor;</w:t>
      </w:r>
    </w:p>
    <w:p w:rsidR="008E5F6B" w:rsidRPr="008D413E" w:rsidRDefault="008E5F6B" w:rsidP="007E4E66">
      <w:pPr>
        <w:pStyle w:val="ConstructionL4"/>
        <w:contextualSpacing w:val="0"/>
        <w:rPr>
          <w:rFonts w:cs="Arial"/>
          <w:szCs w:val="22"/>
        </w:rPr>
      </w:pPr>
      <w:r w:rsidRPr="008D413E">
        <w:rPr>
          <w:rFonts w:cs="Arial"/>
          <w:szCs w:val="22"/>
        </w:rPr>
        <w:t xml:space="preserve">not disclose to a third party and not permit any third party any manner of access to, whether directly or indirectly, such Confidential Information without the prior written approval of the disclosing party in each instance, except as provided for in this </w:t>
      </w:r>
      <w:r w:rsidRPr="008D413E">
        <w:rPr>
          <w:rFonts w:cs="Arial"/>
          <w:szCs w:val="22"/>
        </w:rPr>
        <w:fldChar w:fldCharType="begin"/>
      </w:r>
      <w:r w:rsidRPr="008D413E">
        <w:rPr>
          <w:rFonts w:cs="Arial"/>
          <w:szCs w:val="22"/>
        </w:rPr>
        <w:instrText xml:space="preserve"> REF _Ref6437802 \w \h  \* MERGEFORMAT </w:instrText>
      </w:r>
      <w:r w:rsidRPr="008D413E">
        <w:rPr>
          <w:rFonts w:cs="Arial"/>
          <w:szCs w:val="22"/>
        </w:rPr>
      </w:r>
      <w:r w:rsidRPr="008D413E">
        <w:rPr>
          <w:rFonts w:cs="Arial"/>
          <w:szCs w:val="22"/>
        </w:rPr>
        <w:fldChar w:fldCharType="separate"/>
      </w:r>
      <w:r w:rsidR="00E414E3">
        <w:rPr>
          <w:rFonts w:cs="Arial"/>
          <w:szCs w:val="22"/>
        </w:rPr>
        <w:t>13.5</w:t>
      </w:r>
      <w:r w:rsidRPr="008D413E">
        <w:rPr>
          <w:rFonts w:cs="Arial"/>
          <w:szCs w:val="22"/>
        </w:rPr>
        <w:fldChar w:fldCharType="end"/>
      </w:r>
      <w:r w:rsidR="00E0091C">
        <w:rPr>
          <w:rFonts w:cs="Arial"/>
          <w:szCs w:val="22"/>
        </w:rPr>
        <w:t xml:space="preserve"> – CONFIDENTIAL INFORMATION AND PERSONAL INFORMATION</w:t>
      </w:r>
      <w:r w:rsidRPr="008D413E">
        <w:rPr>
          <w:rFonts w:cs="Arial"/>
          <w:szCs w:val="22"/>
        </w:rPr>
        <w:t>; and</w:t>
      </w:r>
    </w:p>
    <w:p w:rsidR="008E5F6B" w:rsidRPr="008D413E" w:rsidRDefault="008E5F6B" w:rsidP="007E4E66">
      <w:pPr>
        <w:pStyle w:val="ConstructionL4"/>
        <w:contextualSpacing w:val="0"/>
        <w:rPr>
          <w:rFonts w:cs="Arial"/>
          <w:szCs w:val="22"/>
        </w:rPr>
      </w:pPr>
      <w:proofErr w:type="gramStart"/>
      <w:r w:rsidRPr="008D413E">
        <w:rPr>
          <w:rFonts w:cs="Arial"/>
          <w:szCs w:val="22"/>
        </w:rPr>
        <w:t>not</w:t>
      </w:r>
      <w:proofErr w:type="gramEnd"/>
      <w:r w:rsidRPr="008D413E">
        <w:rPr>
          <w:rFonts w:cs="Arial"/>
          <w:szCs w:val="22"/>
        </w:rPr>
        <w:t xml:space="preserve"> to use such Confidential Information for any purpose whatsoever other than in connection with the rights conferred under the Agreement as permitted by the Agreement.</w:t>
      </w:r>
    </w:p>
    <w:p w:rsidR="008E5F6B" w:rsidRPr="008D413E" w:rsidRDefault="008E5F6B" w:rsidP="007E4E66">
      <w:pPr>
        <w:pStyle w:val="ConstructionL3"/>
        <w:rPr>
          <w:rFonts w:cs="Arial"/>
          <w:szCs w:val="22"/>
        </w:rPr>
      </w:pPr>
      <w:r w:rsidRPr="008D413E">
        <w:rPr>
          <w:rFonts w:cs="Arial"/>
          <w:szCs w:val="22"/>
        </w:rPr>
        <w:t>The parties agree that:</w:t>
      </w:r>
    </w:p>
    <w:p w:rsidR="008E5F6B" w:rsidRPr="008D413E" w:rsidRDefault="008E5F6B" w:rsidP="007E4E66">
      <w:pPr>
        <w:pStyle w:val="ConstructionL4"/>
        <w:contextualSpacing w:val="0"/>
        <w:rPr>
          <w:rFonts w:cs="Arial"/>
          <w:szCs w:val="22"/>
        </w:rPr>
      </w:pPr>
      <w:r w:rsidRPr="008D413E">
        <w:rPr>
          <w:rFonts w:cs="Arial"/>
          <w:szCs w:val="22"/>
        </w:rPr>
        <w:t>the receiving party may disclose Confidential Information of the disclosing party received by it pursuant to the Agreement:</w:t>
      </w:r>
    </w:p>
    <w:p w:rsidR="008E5F6B" w:rsidRPr="008D413E" w:rsidRDefault="008E5F6B" w:rsidP="008E5F6B">
      <w:pPr>
        <w:pStyle w:val="ConstructionL5"/>
        <w:contextualSpacing w:val="0"/>
        <w:outlineLvl w:val="3"/>
        <w:rPr>
          <w:rFonts w:cs="Arial"/>
          <w:szCs w:val="22"/>
        </w:rPr>
      </w:pPr>
      <w:r w:rsidRPr="008D413E">
        <w:rPr>
          <w:rFonts w:cs="Arial"/>
          <w:szCs w:val="22"/>
        </w:rPr>
        <w:t>to its Personnel if and when such Personnel have a need to know such Confidential Information so that such receiving party may exercise its rights and/or meet its obligations under the Agreement or comply with Laws, provided that such Personnel are advised of the confidential nature of the Confidential Information and, by virtue of the terms of their employment, engagement or retainer or as a result of an agreement in writing, are bound by confidentiality obligations substantially no less restrictive than those imposed on the receiving party pursuant to the Agreement;</w:t>
      </w:r>
    </w:p>
    <w:p w:rsidR="008E5F6B" w:rsidRPr="008D413E" w:rsidRDefault="008E5F6B" w:rsidP="008E5F6B">
      <w:pPr>
        <w:pStyle w:val="ConstructionL5"/>
        <w:contextualSpacing w:val="0"/>
        <w:outlineLvl w:val="3"/>
        <w:rPr>
          <w:rFonts w:cs="Arial"/>
          <w:szCs w:val="22"/>
        </w:rPr>
      </w:pPr>
      <w:r w:rsidRPr="008D413E">
        <w:rPr>
          <w:rFonts w:cs="Arial"/>
          <w:szCs w:val="22"/>
        </w:rPr>
        <w:t xml:space="preserve">to the extent such disclosure is required pursuant to Laws or any Governmental Authority, provided that, where circumstances permit, prior to such disclosure the receiving party shall to the extent it is legally permitted to do so give the disclosing party a notice of the potential disclosure and allow the disclosing party the opportunity to contest the requirement for disclosure or seek a protective order or ruling in connection with such potential disclosure; </w:t>
      </w:r>
    </w:p>
    <w:p w:rsidR="008E5F6B" w:rsidRPr="008D413E" w:rsidRDefault="008E5F6B" w:rsidP="008E5F6B">
      <w:pPr>
        <w:pStyle w:val="ConstructionL5"/>
        <w:contextualSpacing w:val="0"/>
        <w:outlineLvl w:val="3"/>
        <w:rPr>
          <w:rFonts w:cs="Arial"/>
          <w:szCs w:val="22"/>
        </w:rPr>
      </w:pPr>
      <w:r w:rsidRPr="008D413E">
        <w:rPr>
          <w:rFonts w:cs="Arial"/>
          <w:szCs w:val="22"/>
        </w:rPr>
        <w:t>as necessary in connection with any dispute resolution commenced pursuant to the Agreement; and</w:t>
      </w:r>
    </w:p>
    <w:p w:rsidR="008E5F6B" w:rsidRPr="008D413E" w:rsidRDefault="008E5F6B" w:rsidP="008E5F6B">
      <w:pPr>
        <w:pStyle w:val="ConstructionL5"/>
        <w:contextualSpacing w:val="0"/>
        <w:outlineLvl w:val="3"/>
        <w:rPr>
          <w:rFonts w:cs="Arial"/>
          <w:szCs w:val="22"/>
        </w:rPr>
      </w:pPr>
      <w:r w:rsidRPr="008D413E">
        <w:rPr>
          <w:rFonts w:cs="Arial"/>
          <w:szCs w:val="22"/>
        </w:rPr>
        <w:t xml:space="preserve">as may be permitted or required under the </w:t>
      </w:r>
      <w:r w:rsidRPr="008D413E">
        <w:rPr>
          <w:rFonts w:cs="Arial"/>
          <w:i/>
          <w:szCs w:val="22"/>
        </w:rPr>
        <w:t>City of Toronto Act, 2006</w:t>
      </w:r>
      <w:r w:rsidRPr="008D413E">
        <w:rPr>
          <w:rFonts w:cs="Arial"/>
          <w:szCs w:val="22"/>
        </w:rPr>
        <w:t>;</w:t>
      </w:r>
    </w:p>
    <w:p w:rsidR="008E5F6B" w:rsidRPr="008D413E" w:rsidRDefault="008E5F6B" w:rsidP="007E4E66">
      <w:pPr>
        <w:pStyle w:val="ConstructionL4"/>
        <w:contextualSpacing w:val="0"/>
        <w:rPr>
          <w:rFonts w:cs="Arial"/>
          <w:szCs w:val="22"/>
        </w:rPr>
      </w:pPr>
      <w:r w:rsidRPr="008D413E">
        <w:rPr>
          <w:rFonts w:cs="Arial"/>
          <w:szCs w:val="22"/>
        </w:rPr>
        <w:t xml:space="preserve">the Contractor may disclose Confidential Information of the Owner to its professional advisors, Subcontractors, Suppliers or Sub-subcontractors, to the extent necessary, to enable that party to perform, to cause to be performed the Work, or to enforce, its rights or obligations under the Agreement, provided that </w:t>
      </w:r>
      <w:r w:rsidRPr="008D413E">
        <w:rPr>
          <w:rFonts w:cs="Arial"/>
          <w:szCs w:val="22"/>
        </w:rPr>
        <w:lastRenderedPageBreak/>
        <w:t>such parties are advised of the confidential nature of the Confidential Information and bound in writing to confidentiality obligations in favour of both the Owner and Contractor substantially no less restrictive than those imposed on Contractor by the Agreement;</w:t>
      </w:r>
    </w:p>
    <w:p w:rsidR="008E5F6B" w:rsidRPr="008D413E" w:rsidRDefault="008E5F6B" w:rsidP="007E4E66">
      <w:pPr>
        <w:pStyle w:val="ConstructionL4"/>
        <w:contextualSpacing w:val="0"/>
        <w:rPr>
          <w:rFonts w:cs="Arial"/>
          <w:szCs w:val="22"/>
        </w:rPr>
      </w:pPr>
      <w:r w:rsidRPr="008D413E">
        <w:rPr>
          <w:rFonts w:cs="Arial"/>
          <w:szCs w:val="22"/>
        </w:rPr>
        <w:t xml:space="preserve">the Owner may disclose Confidential Information of </w:t>
      </w:r>
      <w:r w:rsidR="006C786E">
        <w:rPr>
          <w:rFonts w:cs="Arial"/>
          <w:szCs w:val="22"/>
        </w:rPr>
        <w:t xml:space="preserve">the </w:t>
      </w:r>
      <w:r w:rsidRPr="008D413E">
        <w:rPr>
          <w:rFonts w:cs="Arial"/>
          <w:szCs w:val="22"/>
        </w:rPr>
        <w:t>Contractor to its professional advisors, consultants, other contractors, Personnel and any other party providing or potentially providing services to the Owner to enable the Owner to perform any of its obligations or exercise any of its rights under the Agreement, provided that such parties are advised of the confidential nature of the Confidential Information and bound in writing to confidentiality obligations substantially no less restrictive than those imposed on the Owner by the Agreement; and</w:t>
      </w:r>
    </w:p>
    <w:p w:rsidR="008E5F6B" w:rsidRPr="008D413E" w:rsidRDefault="008E5F6B" w:rsidP="007E4E66">
      <w:pPr>
        <w:pStyle w:val="ConstructionL4"/>
        <w:contextualSpacing w:val="0"/>
        <w:rPr>
          <w:rFonts w:cs="Arial"/>
          <w:szCs w:val="22"/>
        </w:rPr>
      </w:pPr>
      <w:proofErr w:type="gramStart"/>
      <w:r w:rsidRPr="008D413E">
        <w:rPr>
          <w:rFonts w:cs="Arial"/>
          <w:szCs w:val="22"/>
        </w:rPr>
        <w:t>any</w:t>
      </w:r>
      <w:proofErr w:type="gramEnd"/>
      <w:r w:rsidRPr="008D413E">
        <w:rPr>
          <w:rFonts w:cs="Arial"/>
          <w:szCs w:val="22"/>
        </w:rPr>
        <w:t xml:space="preserve"> disclosure of Confidential </w:t>
      </w:r>
      <w:r w:rsidR="006C786E">
        <w:rPr>
          <w:rFonts w:cs="Arial"/>
          <w:szCs w:val="22"/>
        </w:rPr>
        <w:t xml:space="preserve">Information </w:t>
      </w:r>
      <w:r w:rsidRPr="008D413E">
        <w:rPr>
          <w:rFonts w:cs="Arial"/>
          <w:szCs w:val="22"/>
        </w:rPr>
        <w:t xml:space="preserve">allowed pursuant to this </w:t>
      </w:r>
      <w:r w:rsidRPr="008D413E">
        <w:rPr>
          <w:rFonts w:cs="Arial"/>
          <w:szCs w:val="22"/>
        </w:rPr>
        <w:fldChar w:fldCharType="begin"/>
      </w:r>
      <w:r w:rsidRPr="008D413E">
        <w:rPr>
          <w:rFonts w:cs="Arial"/>
          <w:szCs w:val="22"/>
        </w:rPr>
        <w:instrText xml:space="preserve"> REF _Ref6437802 \w \h  \* MERGEFORMAT </w:instrText>
      </w:r>
      <w:r w:rsidRPr="008D413E">
        <w:rPr>
          <w:rFonts w:cs="Arial"/>
          <w:szCs w:val="22"/>
        </w:rPr>
      </w:r>
      <w:r w:rsidRPr="008D413E">
        <w:rPr>
          <w:rFonts w:cs="Arial"/>
          <w:szCs w:val="22"/>
        </w:rPr>
        <w:fldChar w:fldCharType="separate"/>
      </w:r>
      <w:r w:rsidR="00E414E3">
        <w:rPr>
          <w:rFonts w:cs="Arial"/>
          <w:szCs w:val="22"/>
        </w:rPr>
        <w:t>13.5</w:t>
      </w:r>
      <w:r w:rsidRPr="008D413E">
        <w:rPr>
          <w:rFonts w:cs="Arial"/>
          <w:szCs w:val="22"/>
        </w:rPr>
        <w:fldChar w:fldCharType="end"/>
      </w:r>
      <w:r w:rsidR="006C786E">
        <w:rPr>
          <w:rFonts w:cs="Arial"/>
          <w:szCs w:val="22"/>
        </w:rPr>
        <w:t xml:space="preserve"> - </w:t>
      </w:r>
      <w:r w:rsidRPr="008D413E">
        <w:rPr>
          <w:rFonts w:cs="Arial"/>
          <w:szCs w:val="22"/>
        </w:rPr>
        <w:t xml:space="preserve"> </w:t>
      </w:r>
      <w:r w:rsidR="00E0091C">
        <w:rPr>
          <w:rFonts w:cs="Arial"/>
          <w:szCs w:val="22"/>
        </w:rPr>
        <w:t xml:space="preserve">CONFIDENTIAL INFORMATION AND PERSONAL INFORMATION </w:t>
      </w:r>
      <w:r w:rsidRPr="008D413E">
        <w:rPr>
          <w:rFonts w:cs="Arial"/>
          <w:szCs w:val="22"/>
        </w:rPr>
        <w:t>shall be limited to that which is necessary to satisfy the need for such disclosure.</w:t>
      </w:r>
    </w:p>
    <w:p w:rsidR="008E5F6B" w:rsidRPr="008D413E" w:rsidRDefault="00C80037" w:rsidP="007E4E66">
      <w:pPr>
        <w:pStyle w:val="ConstructionL3"/>
        <w:rPr>
          <w:rFonts w:cs="Arial"/>
          <w:szCs w:val="22"/>
        </w:rPr>
      </w:pPr>
      <w:r>
        <w:rPr>
          <w:rFonts w:cs="Arial"/>
          <w:szCs w:val="22"/>
        </w:rPr>
        <w:t xml:space="preserve">The </w:t>
      </w:r>
      <w:r w:rsidR="008E5F6B" w:rsidRPr="008D413E">
        <w:rPr>
          <w:rFonts w:cs="Arial"/>
          <w:szCs w:val="22"/>
        </w:rPr>
        <w:t xml:space="preserve">Contractor acknowledges that the Owner may use the Confidential Information of Contractor for purposes not specific to the Project, but for other general governmental purposes.  </w:t>
      </w:r>
    </w:p>
    <w:p w:rsidR="008E5F6B" w:rsidRPr="008D413E" w:rsidRDefault="008E5F6B" w:rsidP="007E4E66">
      <w:pPr>
        <w:pStyle w:val="ConstructionL3"/>
        <w:rPr>
          <w:rFonts w:cs="Arial"/>
          <w:szCs w:val="22"/>
        </w:rPr>
      </w:pPr>
      <w:r w:rsidRPr="008D413E">
        <w:rPr>
          <w:rFonts w:cs="Arial"/>
          <w:szCs w:val="22"/>
        </w:rPr>
        <w:t>Each receiving party shall immediately provide Notice in Writing to a disclosing party in the event that it becomes aware of any actual or suspected loss, theft or accidental or unauthorized access, disclosure, copying, use, modification or destruction of Confidential Information by a receiving party or any party to which a receiving party has disclosed any Confidential Information.</w:t>
      </w:r>
    </w:p>
    <w:p w:rsidR="008E5F6B" w:rsidRPr="008D413E" w:rsidRDefault="008E5F6B" w:rsidP="007E4E66">
      <w:pPr>
        <w:pStyle w:val="ConstructionL3"/>
        <w:rPr>
          <w:rFonts w:cs="Arial"/>
          <w:szCs w:val="22"/>
        </w:rPr>
      </w:pPr>
      <w:bookmarkStart w:id="741" w:name="_Ref6848207"/>
      <w:r w:rsidRPr="008D413E">
        <w:rPr>
          <w:rFonts w:cs="Arial"/>
          <w:szCs w:val="22"/>
        </w:rPr>
        <w:t xml:space="preserve">The Contractor shall allow the Owner on reasonable Notice in Writing to inspect any Confidential Information in the custody or possession of a Contractor Party and to audit compliance with this GC including the measures used to protect Confidential Information, and otherwise properly respond to all reasonable inquiries of the Owner with respect to handling of Confidential Information within </w:t>
      </w:r>
      <w:r w:rsidRPr="008D413E">
        <w:rPr>
          <w:rFonts w:cs="Arial"/>
          <w:bCs/>
          <w:szCs w:val="22"/>
        </w:rPr>
        <w:t>five (5)</w:t>
      </w:r>
      <w:r w:rsidRPr="008D413E">
        <w:rPr>
          <w:rFonts w:cs="Arial"/>
          <w:b/>
          <w:szCs w:val="22"/>
        </w:rPr>
        <w:t xml:space="preserve"> </w:t>
      </w:r>
      <w:r w:rsidRPr="008D413E">
        <w:rPr>
          <w:rFonts w:cs="Arial"/>
          <w:szCs w:val="22"/>
        </w:rPr>
        <w:t>Working Days.</w:t>
      </w:r>
    </w:p>
    <w:bookmarkEnd w:id="741"/>
    <w:p w:rsidR="008E5F6B" w:rsidRPr="008D413E" w:rsidRDefault="008E5F6B" w:rsidP="007E4E66">
      <w:pPr>
        <w:pStyle w:val="ConstructionL3"/>
        <w:rPr>
          <w:rFonts w:cs="Arial"/>
          <w:szCs w:val="22"/>
        </w:rPr>
      </w:pPr>
      <w:r w:rsidRPr="008D413E">
        <w:rPr>
          <w:rFonts w:cs="Arial"/>
          <w:szCs w:val="22"/>
        </w:rPr>
        <w:t>The Contractor shall provide, and shall cause each of its professional advisors, Subcontractors, Suppliers or Sub-subcontractors to provide, in a timely manner, all necessary and reasonable information and co-operation to the Owner and to any Governmental Authorities with jurisdiction or oversight over Laws governing the collection, use, disclosure and protection of Personal Information in connection with any investigations, audits or inquiries made by any such bodies or authorities under such legislation.</w:t>
      </w:r>
    </w:p>
    <w:p w:rsidR="008E5F6B" w:rsidRPr="008D413E" w:rsidRDefault="008E5F6B" w:rsidP="007E4E66">
      <w:pPr>
        <w:pStyle w:val="ConstructionL3"/>
        <w:rPr>
          <w:rFonts w:cs="Arial"/>
          <w:szCs w:val="22"/>
        </w:rPr>
      </w:pPr>
      <w:r w:rsidRPr="008D413E">
        <w:rPr>
          <w:rFonts w:cs="Arial"/>
          <w:szCs w:val="22"/>
        </w:rPr>
        <w:t>Subject to any applicable requirement of Laws, the Contractor shall on the earliest of the date of Total Performance of the Work, termination or expiry of the Agreement or upon the written request of the Owner, immediately cease all use of and return to the Owner or, at the direction of the Owner, dispose of, destroy, or render permanently anonymous, all Confidential Information, in each case using appropriate technical, organizational and physical security measures to protect Confidential Information against loss, theft and unauthorized access, disclosure, copying, use or modification.</w:t>
      </w:r>
    </w:p>
    <w:p w:rsidR="008E5F6B" w:rsidRPr="008D413E" w:rsidRDefault="008E5F6B" w:rsidP="007E4E66">
      <w:pPr>
        <w:pStyle w:val="ConstructionL3"/>
        <w:rPr>
          <w:rFonts w:cs="Arial"/>
          <w:szCs w:val="22"/>
        </w:rPr>
      </w:pPr>
      <w:r w:rsidRPr="008D413E">
        <w:rPr>
          <w:rFonts w:cs="Arial"/>
          <w:szCs w:val="22"/>
        </w:rPr>
        <w:lastRenderedPageBreak/>
        <w:t xml:space="preserve">This </w:t>
      </w:r>
      <w:r w:rsidRPr="008D413E">
        <w:rPr>
          <w:rFonts w:cs="Arial"/>
          <w:szCs w:val="22"/>
        </w:rPr>
        <w:fldChar w:fldCharType="begin"/>
      </w:r>
      <w:r w:rsidRPr="008D413E">
        <w:rPr>
          <w:rFonts w:cs="Arial"/>
          <w:szCs w:val="22"/>
        </w:rPr>
        <w:instrText xml:space="preserve"> REF _Ref6437802 \w \h  \* MERGEFORMAT </w:instrText>
      </w:r>
      <w:r w:rsidRPr="008D413E">
        <w:rPr>
          <w:rFonts w:cs="Arial"/>
          <w:szCs w:val="22"/>
        </w:rPr>
      </w:r>
      <w:r w:rsidRPr="008D413E">
        <w:rPr>
          <w:rFonts w:cs="Arial"/>
          <w:szCs w:val="22"/>
        </w:rPr>
        <w:fldChar w:fldCharType="separate"/>
      </w:r>
      <w:r w:rsidR="00E414E3">
        <w:rPr>
          <w:rFonts w:cs="Arial"/>
          <w:szCs w:val="22"/>
        </w:rPr>
        <w:t>13.5</w:t>
      </w:r>
      <w:r w:rsidRPr="008D413E">
        <w:rPr>
          <w:rFonts w:cs="Arial"/>
          <w:szCs w:val="22"/>
        </w:rPr>
        <w:fldChar w:fldCharType="end"/>
      </w:r>
      <w:r w:rsidR="00C80037">
        <w:rPr>
          <w:rFonts w:cs="Arial"/>
          <w:szCs w:val="22"/>
        </w:rPr>
        <w:t xml:space="preserve"> – CONFIDENTIAL INFORMATION AND PERSONAL INFORMATION</w:t>
      </w:r>
      <w:r w:rsidRPr="008D413E">
        <w:rPr>
          <w:rFonts w:cs="Arial"/>
          <w:szCs w:val="22"/>
        </w:rPr>
        <w:t xml:space="preserve">  shall not apply in respect of information (except for Personal Information), if such information:</w:t>
      </w:r>
    </w:p>
    <w:p w:rsidR="008E5F6B" w:rsidRPr="008D413E" w:rsidRDefault="008E5F6B" w:rsidP="007E4E66">
      <w:pPr>
        <w:pStyle w:val="ConstructionL4"/>
        <w:contextualSpacing w:val="0"/>
        <w:rPr>
          <w:rFonts w:cs="Arial"/>
          <w:szCs w:val="22"/>
        </w:rPr>
      </w:pPr>
      <w:r w:rsidRPr="008D413E">
        <w:rPr>
          <w:rFonts w:cs="Arial"/>
          <w:szCs w:val="22"/>
        </w:rPr>
        <w:t>was lawfully acquired by the receiving party prior to the Effective Date without any restrictions as to use or disclosure or any obligation of confidentiality;</w:t>
      </w:r>
    </w:p>
    <w:p w:rsidR="008E5F6B" w:rsidRPr="008D413E" w:rsidRDefault="008E5F6B" w:rsidP="007E4E66">
      <w:pPr>
        <w:pStyle w:val="ConstructionL4"/>
        <w:contextualSpacing w:val="0"/>
        <w:rPr>
          <w:rFonts w:cs="Arial"/>
          <w:szCs w:val="22"/>
        </w:rPr>
      </w:pPr>
      <w:r w:rsidRPr="008D413E">
        <w:rPr>
          <w:rFonts w:cs="Arial"/>
          <w:szCs w:val="22"/>
        </w:rPr>
        <w:t>is lawfully, and without any restrictions as to use or disclosure or any obligation of confidentiality, provided to a receiving party by a third party, except where the third party is known or should reasonably have been suspected of being subject to an obligation to the disclosing party to maintain such information in confidence;</w:t>
      </w:r>
    </w:p>
    <w:p w:rsidR="008E5F6B" w:rsidRPr="008D413E" w:rsidRDefault="008E5F6B" w:rsidP="007E4E66">
      <w:pPr>
        <w:pStyle w:val="ConstructionL4"/>
        <w:contextualSpacing w:val="0"/>
        <w:rPr>
          <w:rFonts w:cs="Arial"/>
          <w:szCs w:val="22"/>
        </w:rPr>
      </w:pPr>
      <w:r w:rsidRPr="008D413E">
        <w:rPr>
          <w:rFonts w:cs="Arial"/>
          <w:szCs w:val="22"/>
        </w:rPr>
        <w:t>is independently created, developed or acquired by or for the receiving party without reference to the Confidential Information provided by the disclosing party or through third parties to whom the Confidential Information had not been disclosed; or</w:t>
      </w:r>
    </w:p>
    <w:p w:rsidR="008E5F6B" w:rsidRPr="008D413E" w:rsidRDefault="008E5F6B" w:rsidP="007E4E66">
      <w:pPr>
        <w:pStyle w:val="ConstructionL4"/>
        <w:contextualSpacing w:val="0"/>
        <w:rPr>
          <w:rFonts w:cs="Arial"/>
          <w:szCs w:val="22"/>
        </w:rPr>
      </w:pPr>
      <w:proofErr w:type="gramStart"/>
      <w:r w:rsidRPr="008D413E">
        <w:rPr>
          <w:rFonts w:cs="Arial"/>
          <w:szCs w:val="22"/>
        </w:rPr>
        <w:t>is</w:t>
      </w:r>
      <w:proofErr w:type="gramEnd"/>
      <w:r w:rsidRPr="008D413E">
        <w:rPr>
          <w:rFonts w:cs="Arial"/>
          <w:szCs w:val="22"/>
        </w:rPr>
        <w:t xml:space="preserve"> released from the confidentiality provisions of the Agreement by the written authorization of the disclosing party.</w:t>
      </w:r>
    </w:p>
    <w:p w:rsidR="008E5F6B" w:rsidRPr="008D413E" w:rsidRDefault="008E5F6B" w:rsidP="007E4E66">
      <w:pPr>
        <w:pStyle w:val="ConstructionL3"/>
        <w:rPr>
          <w:rFonts w:cs="Arial"/>
          <w:szCs w:val="22"/>
        </w:rPr>
      </w:pPr>
      <w:r w:rsidRPr="008D413E">
        <w:rPr>
          <w:rFonts w:cs="Arial"/>
          <w:szCs w:val="22"/>
        </w:rPr>
        <w:t xml:space="preserve">The obligations in this </w:t>
      </w:r>
      <w:r w:rsidRPr="008D413E">
        <w:rPr>
          <w:rFonts w:cs="Arial"/>
          <w:szCs w:val="22"/>
        </w:rPr>
        <w:fldChar w:fldCharType="begin"/>
      </w:r>
      <w:r w:rsidRPr="008D413E">
        <w:rPr>
          <w:rFonts w:cs="Arial"/>
          <w:szCs w:val="22"/>
        </w:rPr>
        <w:instrText xml:space="preserve"> REF _Ref6437802 \w \h  \* MERGEFORMAT </w:instrText>
      </w:r>
      <w:r w:rsidRPr="008D413E">
        <w:rPr>
          <w:rFonts w:cs="Arial"/>
          <w:szCs w:val="22"/>
        </w:rPr>
      </w:r>
      <w:r w:rsidRPr="008D413E">
        <w:rPr>
          <w:rFonts w:cs="Arial"/>
          <w:szCs w:val="22"/>
        </w:rPr>
        <w:fldChar w:fldCharType="separate"/>
      </w:r>
      <w:r w:rsidR="00E414E3">
        <w:rPr>
          <w:rFonts w:cs="Arial"/>
          <w:szCs w:val="22"/>
        </w:rPr>
        <w:t>13.5</w:t>
      </w:r>
      <w:r w:rsidRPr="008D413E">
        <w:rPr>
          <w:rFonts w:cs="Arial"/>
          <w:szCs w:val="22"/>
        </w:rPr>
        <w:fldChar w:fldCharType="end"/>
      </w:r>
      <w:r w:rsidR="00C80037">
        <w:rPr>
          <w:rFonts w:cs="Arial"/>
          <w:szCs w:val="22"/>
        </w:rPr>
        <w:t xml:space="preserve"> – CONFIDENTIAL INFORMATION AND PERSONAL INFORMATION</w:t>
      </w:r>
      <w:r w:rsidRPr="008D413E">
        <w:rPr>
          <w:rFonts w:cs="Arial"/>
          <w:szCs w:val="22"/>
        </w:rPr>
        <w:t xml:space="preserve"> shall survive the termination of the Agreement. To the extent of any conflict or inconsistency between this GC and any other provision of the Agreement, this GC shall prevail. </w:t>
      </w:r>
    </w:p>
    <w:p w:rsidR="00540421" w:rsidRDefault="00540421" w:rsidP="007A45CE">
      <w:pPr>
        <w:pStyle w:val="OHHpara1"/>
        <w:ind w:left="0"/>
        <w:jc w:val="left"/>
        <w:rPr>
          <w:rFonts w:cs="Arial"/>
          <w:szCs w:val="22"/>
        </w:rPr>
        <w:sectPr w:rsidR="00540421" w:rsidSect="002D6117">
          <w:headerReference w:type="default" r:id="rId34"/>
          <w:footerReference w:type="default" r:id="rId35"/>
          <w:type w:val="continuous"/>
          <w:pgSz w:w="12240" w:h="15840" w:code="1"/>
          <w:pgMar w:top="1440" w:right="1440" w:bottom="1440" w:left="1440" w:header="720" w:footer="720" w:gutter="0"/>
          <w:cols w:space="720"/>
          <w:docGrid w:linePitch="360"/>
        </w:sectPr>
      </w:pPr>
    </w:p>
    <w:p w:rsidR="00B638C8" w:rsidRDefault="00B638C8" w:rsidP="00E90F39">
      <w:pPr>
        <w:pStyle w:val="OHHpara1"/>
        <w:spacing w:after="0"/>
        <w:ind w:left="0"/>
        <w:jc w:val="left"/>
        <w:rPr>
          <w:rFonts w:cs="Arial"/>
          <w:szCs w:val="22"/>
        </w:rPr>
      </w:pPr>
    </w:p>
    <w:p w:rsidR="00823EAA" w:rsidRPr="00823EAA" w:rsidRDefault="00823EAA" w:rsidP="00823EAA">
      <w:pPr>
        <w:spacing w:after="240"/>
        <w:jc w:val="center"/>
        <w:outlineLvl w:val="0"/>
        <w:rPr>
          <w:rFonts w:cs="Arial"/>
          <w:b/>
          <w:caps/>
        </w:rPr>
        <w:sectPr w:rsidR="00823EAA" w:rsidRPr="00823EAA" w:rsidSect="00540421">
          <w:headerReference w:type="default" r:id="rId36"/>
          <w:pgSz w:w="12240" w:h="15840" w:code="1"/>
          <w:pgMar w:top="1440" w:right="1440" w:bottom="1440" w:left="1440" w:header="720" w:footer="720" w:gutter="0"/>
          <w:cols w:space="720"/>
          <w:docGrid w:linePitch="360"/>
        </w:sectPr>
      </w:pPr>
      <w:bookmarkStart w:id="742" w:name="_Hlk536627838"/>
      <w:bookmarkStart w:id="743" w:name="_Toc14253406"/>
    </w:p>
    <w:p w:rsidR="00823EAA" w:rsidRPr="00823EAA" w:rsidRDefault="00823EAA" w:rsidP="00823EAA">
      <w:pPr>
        <w:spacing w:after="240"/>
        <w:jc w:val="center"/>
        <w:outlineLvl w:val="0"/>
        <w:rPr>
          <w:rFonts w:cs="Arial"/>
          <w:b/>
          <w:caps/>
        </w:rPr>
      </w:pPr>
      <w:r w:rsidRPr="00823EAA">
        <w:rPr>
          <w:rFonts w:cs="Arial"/>
          <w:b/>
          <w:caps/>
        </w:rPr>
        <w:t xml:space="preserve">Schedule </w:t>
      </w:r>
      <w:r w:rsidR="00B67921">
        <w:rPr>
          <w:rFonts w:cs="Arial"/>
          <w:b/>
          <w:caps/>
        </w:rPr>
        <w:t>E</w:t>
      </w:r>
    </w:p>
    <w:p w:rsidR="00823EAA" w:rsidRPr="00823EAA" w:rsidRDefault="00823EAA" w:rsidP="00823EAA">
      <w:pPr>
        <w:spacing w:after="240"/>
        <w:jc w:val="center"/>
        <w:outlineLvl w:val="0"/>
        <w:rPr>
          <w:rFonts w:cs="Arial"/>
          <w:b/>
          <w:caps/>
        </w:rPr>
      </w:pPr>
      <w:r w:rsidRPr="00823EAA">
        <w:rPr>
          <w:rFonts w:cs="Arial"/>
          <w:b/>
          <w:caps/>
        </w:rPr>
        <w:t xml:space="preserve">     Valuing Changes in the Work</w:t>
      </w:r>
      <w:r w:rsidRPr="00823EAA">
        <w:rPr>
          <w:rFonts w:cs="Arial"/>
          <w:b/>
          <w:caps/>
        </w:rPr>
        <w:tab/>
      </w:r>
    </w:p>
    <w:p w:rsidR="00EA0317" w:rsidRPr="0013165B" w:rsidRDefault="00EA0317" w:rsidP="00040331">
      <w:pPr>
        <w:pStyle w:val="ConstructionL1"/>
        <w:numPr>
          <w:ilvl w:val="0"/>
          <w:numId w:val="59"/>
        </w:numPr>
        <w:ind w:left="720" w:hanging="720"/>
        <w:rPr>
          <w:rFonts w:cs="Arial"/>
        </w:rPr>
      </w:pPr>
      <w:bookmarkStart w:id="744" w:name="_Toc14253408"/>
      <w:bookmarkStart w:id="745" w:name="Toc17375626"/>
      <w:bookmarkStart w:id="746" w:name="Toc17375623"/>
      <w:r w:rsidRPr="0013165B">
        <w:rPr>
          <w:rFonts w:cs="Arial"/>
        </w:rPr>
        <w:t>Changes</w:t>
      </w:r>
      <w:r w:rsidRPr="0013165B">
        <w:rPr>
          <w:rFonts w:cs="Arial"/>
          <w:lang w:val="en-US"/>
        </w:rPr>
        <w:t xml:space="preserve"> in the Work Based on Unit Prices Set Out in the </w:t>
      </w:r>
      <w:bookmarkEnd w:id="744"/>
      <w:r w:rsidRPr="0013165B">
        <w:rPr>
          <w:rFonts w:cs="Arial"/>
          <w:szCs w:val="22"/>
        </w:rPr>
        <w:t>Agreement</w:t>
      </w:r>
    </w:p>
    <w:p w:rsidR="00EA0317" w:rsidRPr="0013165B" w:rsidRDefault="00EA0317" w:rsidP="00EA0317">
      <w:pPr>
        <w:pStyle w:val="ConstructionL2"/>
        <w:numPr>
          <w:ilvl w:val="1"/>
          <w:numId w:val="59"/>
        </w:numPr>
        <w:tabs>
          <w:tab w:val="clear" w:pos="1008"/>
          <w:tab w:val="num" w:pos="720"/>
          <w:tab w:val="num" w:pos="1440"/>
        </w:tabs>
        <w:ind w:left="720" w:hanging="720"/>
        <w:rPr>
          <w:rFonts w:cs="Arial"/>
          <w:b w:val="0"/>
          <w:caps w:val="0"/>
        </w:rPr>
      </w:pPr>
      <w:bookmarkStart w:id="747" w:name="_Ref2270044"/>
      <w:bookmarkStart w:id="748" w:name="_Ref6422395"/>
      <w:bookmarkEnd w:id="745"/>
      <w:r w:rsidRPr="0013165B">
        <w:rPr>
          <w:rFonts w:cs="Arial"/>
          <w:b w:val="0"/>
          <w:caps w:val="0"/>
        </w:rPr>
        <w:t>Notwithstanding that the number of units of an item of Unit Price Work to be performed shall exceed or be less than the Estimate of Units for Completion</w:t>
      </w:r>
      <w:bookmarkStart w:id="749" w:name="_Hlk6855501"/>
      <w:r w:rsidRPr="0013165B">
        <w:rPr>
          <w:rFonts w:cs="Arial"/>
          <w:b w:val="0"/>
          <w:caps w:val="0"/>
        </w:rPr>
        <w:t xml:space="preserve">, subject to section </w:t>
      </w:r>
      <w:r w:rsidRPr="0013165B">
        <w:rPr>
          <w:rFonts w:cs="Arial"/>
          <w:b w:val="0"/>
          <w:caps w:val="0"/>
        </w:rPr>
        <w:fldChar w:fldCharType="begin"/>
      </w:r>
      <w:r w:rsidRPr="0013165B">
        <w:rPr>
          <w:rFonts w:cs="Arial"/>
          <w:b w:val="0"/>
          <w:caps w:val="0"/>
        </w:rPr>
        <w:instrText xml:space="preserve"> REF _Ref6855477 \w \h  \* MERGEFORMAT </w:instrText>
      </w:r>
      <w:r w:rsidRPr="0013165B">
        <w:rPr>
          <w:rFonts w:cs="Arial"/>
          <w:b w:val="0"/>
          <w:caps w:val="0"/>
        </w:rPr>
      </w:r>
      <w:r w:rsidRPr="0013165B">
        <w:rPr>
          <w:rFonts w:cs="Arial"/>
          <w:b w:val="0"/>
          <w:caps w:val="0"/>
        </w:rPr>
        <w:fldChar w:fldCharType="separate"/>
      </w:r>
      <w:r w:rsidR="00E414E3">
        <w:rPr>
          <w:rFonts w:cs="Arial"/>
          <w:b w:val="0"/>
          <w:caps w:val="0"/>
        </w:rPr>
        <w:t>1.2</w:t>
      </w:r>
      <w:r w:rsidRPr="0013165B">
        <w:rPr>
          <w:rFonts w:cs="Arial"/>
          <w:b w:val="0"/>
          <w:caps w:val="0"/>
        </w:rPr>
        <w:fldChar w:fldCharType="end"/>
      </w:r>
      <w:r w:rsidRPr="0013165B">
        <w:rPr>
          <w:rFonts w:cs="Arial"/>
          <w:b w:val="0"/>
          <w:caps w:val="0"/>
        </w:rPr>
        <w:t xml:space="preserve"> of this Schedule E,</w:t>
      </w:r>
      <w:bookmarkEnd w:id="749"/>
      <w:r w:rsidRPr="0013165B">
        <w:rPr>
          <w:rFonts w:cs="Arial"/>
          <w:b w:val="0"/>
          <w:caps w:val="0"/>
        </w:rPr>
        <w:t xml:space="preserve"> the Contractor shall proceed to perform the applicable Unit Price Work and payment shall be made for the final quantities of total units for such item in accordance with GC 5.3.5.2.</w:t>
      </w:r>
    </w:p>
    <w:p w:rsidR="00EA0317" w:rsidRPr="0013165B" w:rsidRDefault="00EA0317" w:rsidP="00EA0317">
      <w:pPr>
        <w:pStyle w:val="ConstructionL2"/>
        <w:numPr>
          <w:ilvl w:val="1"/>
          <w:numId w:val="59"/>
        </w:numPr>
        <w:tabs>
          <w:tab w:val="clear" w:pos="1008"/>
          <w:tab w:val="num" w:pos="720"/>
          <w:tab w:val="num" w:pos="1440"/>
        </w:tabs>
        <w:ind w:left="720" w:hanging="720"/>
        <w:rPr>
          <w:rFonts w:cs="Arial"/>
          <w:b w:val="0"/>
          <w:caps w:val="0"/>
        </w:rPr>
      </w:pPr>
      <w:bookmarkStart w:id="750" w:name="_Ref6855477"/>
      <w:r w:rsidRPr="0013165B">
        <w:rPr>
          <w:rFonts w:cs="Arial"/>
          <w:b w:val="0"/>
          <w:caps w:val="0"/>
        </w:rPr>
        <w:t xml:space="preserve">When the number of units of a Major Item </w:t>
      </w:r>
      <w:r w:rsidRPr="0013165B">
        <w:rPr>
          <w:rFonts w:cs="Arial"/>
          <w:b w:val="0"/>
          <w:caps w:val="0"/>
          <w:szCs w:val="22"/>
        </w:rPr>
        <w:t>of Unit Price Work</w:t>
      </w:r>
      <w:r w:rsidRPr="0013165B">
        <w:rPr>
          <w:rFonts w:cs="Arial"/>
          <w:b w:val="0"/>
          <w:caps w:val="0"/>
        </w:rPr>
        <w:t xml:space="preserve"> exceeds the Estimate of Units for Completion for such item by more than 30%, the Contractor shall not proceed with the portion of such Major Item of Unit Price Work in excess of 130%, but the Owner shall have the right, in its sole discretion, to require that the portion of the applicable Unit Price Work for such Major Item which exceeds 130% of the Estimate of Units be performed and paid for as a T&amp;M Change in the Work, in accordance with Section </w:t>
      </w:r>
      <w:r w:rsidR="003D417D" w:rsidRPr="0013165B">
        <w:rPr>
          <w:rFonts w:cs="Arial"/>
          <w:b w:val="0"/>
          <w:caps w:val="0"/>
        </w:rPr>
        <w:t>3</w:t>
      </w:r>
      <w:r w:rsidRPr="0013165B">
        <w:rPr>
          <w:rFonts w:cs="Arial"/>
          <w:b w:val="0"/>
          <w:caps w:val="0"/>
        </w:rPr>
        <w:t xml:space="preserve"> of this Schedule E and if the Owner so elects, the Contract Administrator shall issue a Change Directive pursuant to GC 7.3 – CHANGE DIRECTIVE, or the parties shall sign a Change Order pursuant to GC 7.2 – CHANGE ORDER, reflecting the change for this portion of the Unit Price Work</w:t>
      </w:r>
      <w:bookmarkEnd w:id="747"/>
      <w:r w:rsidRPr="0013165B">
        <w:rPr>
          <w:rFonts w:cs="Arial"/>
          <w:b w:val="0"/>
          <w:caps w:val="0"/>
        </w:rPr>
        <w:t>. For clarity:</w:t>
      </w:r>
      <w:bookmarkEnd w:id="748"/>
      <w:bookmarkEnd w:id="750"/>
    </w:p>
    <w:p w:rsidR="00EA0317" w:rsidRPr="0013165B" w:rsidRDefault="00EA0317" w:rsidP="00040331">
      <w:pPr>
        <w:pStyle w:val="ConstructionL3"/>
        <w:numPr>
          <w:ilvl w:val="2"/>
          <w:numId w:val="59"/>
        </w:numPr>
        <w:tabs>
          <w:tab w:val="clear" w:pos="1008"/>
          <w:tab w:val="num" w:pos="360"/>
          <w:tab w:val="num" w:pos="1728"/>
          <w:tab w:val="num" w:pos="1872"/>
        </w:tabs>
        <w:ind w:left="1440" w:hanging="720"/>
        <w:rPr>
          <w:rFonts w:cs="Arial"/>
        </w:rPr>
      </w:pPr>
      <w:r w:rsidRPr="0013165B">
        <w:rPr>
          <w:rFonts w:cs="Arial"/>
        </w:rPr>
        <w:t xml:space="preserve">where the number of units of a Major Item exceeds 100% of the applicable Estimate of Units for Completion for such Major Item, the units of such Major Item which are less than 130% of the Estimate of Units for Completion of such Major Item shall be paid for at the Unit Prices in accordance with GC 5.3.5.2; </w:t>
      </w:r>
    </w:p>
    <w:p w:rsidR="00EA0317" w:rsidRPr="0013165B" w:rsidRDefault="00EA0317" w:rsidP="00040331">
      <w:pPr>
        <w:pStyle w:val="ConstructionL3"/>
        <w:numPr>
          <w:ilvl w:val="2"/>
          <w:numId w:val="59"/>
        </w:numPr>
        <w:tabs>
          <w:tab w:val="clear" w:pos="1008"/>
          <w:tab w:val="num" w:pos="360"/>
          <w:tab w:val="num" w:pos="1728"/>
          <w:tab w:val="num" w:pos="1872"/>
        </w:tabs>
        <w:ind w:left="1440" w:hanging="720"/>
        <w:rPr>
          <w:rFonts w:cs="Arial"/>
        </w:rPr>
      </w:pPr>
      <w:r w:rsidRPr="0013165B">
        <w:rPr>
          <w:rFonts w:cs="Arial"/>
        </w:rPr>
        <w:t>where the number of units of an item of Unit Price Work (other than Major Items) exceeds 100% of the Estimate of Units for Completion for such item, all units of such item (including any units in excess of 130% of the applicable Estimate of Units for Completion) shall be paid for at the Unit Prices in accordance with GC 5.3.5.2; and</w:t>
      </w:r>
    </w:p>
    <w:p w:rsidR="001E723D" w:rsidRPr="0013165B" w:rsidRDefault="00F22644" w:rsidP="00040331">
      <w:pPr>
        <w:pStyle w:val="ConstructionL3"/>
        <w:numPr>
          <w:ilvl w:val="2"/>
          <w:numId w:val="59"/>
        </w:numPr>
        <w:tabs>
          <w:tab w:val="clear" w:pos="1008"/>
          <w:tab w:val="num" w:pos="360"/>
          <w:tab w:val="num" w:pos="1728"/>
          <w:tab w:val="num" w:pos="1872"/>
        </w:tabs>
        <w:ind w:left="1440" w:hanging="720"/>
        <w:rPr>
          <w:rFonts w:cs="Arial"/>
        </w:rPr>
      </w:pPr>
      <w:proofErr w:type="gramStart"/>
      <w:r w:rsidRPr="0013165B">
        <w:rPr>
          <w:rFonts w:cs="Arial"/>
        </w:rPr>
        <w:t>the</w:t>
      </w:r>
      <w:proofErr w:type="gramEnd"/>
      <w:r w:rsidRPr="0013165B">
        <w:rPr>
          <w:rFonts w:cs="Arial"/>
        </w:rPr>
        <w:t xml:space="preserve"> Unit Prices under </w:t>
      </w:r>
      <w:r w:rsidR="0013165B" w:rsidRPr="0013165B">
        <w:rPr>
          <w:rFonts w:cs="Arial"/>
        </w:rPr>
        <w:t>"</w:t>
      </w:r>
      <w:r w:rsidR="001E723D" w:rsidRPr="0013165B">
        <w:rPr>
          <w:rFonts w:cs="Arial"/>
        </w:rPr>
        <w:t>Schedule A Schedule of</w:t>
      </w:r>
      <w:r w:rsidRPr="0013165B">
        <w:rPr>
          <w:rFonts w:cs="Arial"/>
        </w:rPr>
        <w:t xml:space="preserve"> Prices for Changes in the Work</w:t>
      </w:r>
      <w:r w:rsidR="0013165B" w:rsidRPr="0013165B">
        <w:rPr>
          <w:rFonts w:cs="Arial"/>
        </w:rPr>
        <w:t>"</w:t>
      </w:r>
      <w:r w:rsidRPr="0013165B">
        <w:rPr>
          <w:rFonts w:cs="Arial"/>
        </w:rPr>
        <w:t>, if</w:t>
      </w:r>
      <w:r w:rsidR="001E723D" w:rsidRPr="0013165B">
        <w:rPr>
          <w:rFonts w:cs="Arial"/>
        </w:rPr>
        <w:t xml:space="preserve"> attached to Schedule B - Pricing Form</w:t>
      </w:r>
      <w:r w:rsidRPr="0013165B">
        <w:rPr>
          <w:rFonts w:cs="Arial"/>
        </w:rPr>
        <w:t>,</w:t>
      </w:r>
      <w:r w:rsidR="001E723D" w:rsidRPr="0013165B">
        <w:rPr>
          <w:rFonts w:cs="Arial"/>
        </w:rPr>
        <w:t xml:space="preserve"> shall apply to an item of Unit Price Work if there is no corresponding Unit Price set out elsewhere in Schedule B – Pricing Form for such item.</w:t>
      </w:r>
    </w:p>
    <w:p w:rsidR="00823EAA" w:rsidRPr="00E90F39" w:rsidRDefault="00823EAA" w:rsidP="00040331">
      <w:pPr>
        <w:pStyle w:val="ConstructionL1"/>
        <w:numPr>
          <w:ilvl w:val="0"/>
          <w:numId w:val="59"/>
        </w:numPr>
        <w:tabs>
          <w:tab w:val="clear" w:pos="1008"/>
          <w:tab w:val="num" w:pos="720"/>
        </w:tabs>
        <w:ind w:left="720" w:hanging="720"/>
        <w:rPr>
          <w:rFonts w:cs="Arial"/>
        </w:rPr>
      </w:pPr>
      <w:r w:rsidRPr="00E90F39">
        <w:rPr>
          <w:rFonts w:cs="Arial"/>
        </w:rPr>
        <w:t xml:space="preserve">Changes in the Work on </w:t>
      </w:r>
      <w:bookmarkEnd w:id="742"/>
      <w:r w:rsidRPr="00E90F39">
        <w:rPr>
          <w:rFonts w:cs="Arial"/>
        </w:rPr>
        <w:t xml:space="preserve">a Negotiated Fixed Price or </w:t>
      </w:r>
      <w:r w:rsidR="0021193A">
        <w:rPr>
          <w:rFonts w:cs="Arial"/>
        </w:rPr>
        <w:t xml:space="preserve">nEGOTIATED </w:t>
      </w:r>
      <w:r w:rsidRPr="00E90F39">
        <w:rPr>
          <w:rFonts w:cs="Arial"/>
        </w:rPr>
        <w:t>Unit Price Basis</w:t>
      </w:r>
      <w:bookmarkEnd w:id="743"/>
      <w:bookmarkEnd w:id="746"/>
    </w:p>
    <w:p w:rsidR="002A380A" w:rsidRPr="00E90F39" w:rsidRDefault="002A380A" w:rsidP="00917D9C">
      <w:pPr>
        <w:pStyle w:val="ConstructionL2"/>
        <w:tabs>
          <w:tab w:val="clear" w:pos="1008"/>
          <w:tab w:val="num" w:pos="720"/>
        </w:tabs>
        <w:ind w:left="720" w:hanging="720"/>
        <w:rPr>
          <w:rFonts w:cs="Arial"/>
          <w:b w:val="0"/>
          <w:caps w:val="0"/>
          <w:szCs w:val="22"/>
        </w:rPr>
      </w:pPr>
      <w:bookmarkStart w:id="751" w:name="_Ref532397622"/>
      <w:bookmarkStart w:id="752" w:name="_Hlk2272134"/>
      <w:r w:rsidRPr="00E90F39">
        <w:rPr>
          <w:rFonts w:cs="Arial"/>
          <w:b w:val="0"/>
          <w:caps w:val="0"/>
          <w:szCs w:val="22"/>
        </w:rPr>
        <w:t xml:space="preserve">The negotiated fixed price for a change in the Work or negotiated unit price(s) for the components of a change in the Work, as the case may be, whether performed by the Contractor or a </w:t>
      </w:r>
      <w:bookmarkStart w:id="753" w:name="_Hlk6850806"/>
      <w:r w:rsidRPr="00E90F39">
        <w:rPr>
          <w:rFonts w:cs="Arial"/>
          <w:b w:val="0"/>
          <w:caps w:val="0"/>
          <w:szCs w:val="22"/>
        </w:rPr>
        <w:t xml:space="preserve">Subcontractor, </w:t>
      </w:r>
      <w:bookmarkStart w:id="754" w:name="_Hlk6850671"/>
      <w:r w:rsidRPr="00E90F39">
        <w:rPr>
          <w:rFonts w:cs="Arial"/>
          <w:b w:val="0"/>
          <w:caps w:val="0"/>
          <w:szCs w:val="22"/>
        </w:rPr>
        <w:t>Supplier or Sub-subcontracto</w:t>
      </w:r>
      <w:bookmarkEnd w:id="754"/>
      <w:r w:rsidRPr="00E90F39">
        <w:rPr>
          <w:rFonts w:cs="Arial"/>
          <w:b w:val="0"/>
          <w:caps w:val="0"/>
          <w:szCs w:val="22"/>
        </w:rPr>
        <w:t>r</w:t>
      </w:r>
      <w:bookmarkEnd w:id="753"/>
      <w:r w:rsidRPr="00E90F39">
        <w:rPr>
          <w:rFonts w:cs="Arial"/>
          <w:b w:val="0"/>
          <w:caps w:val="0"/>
          <w:szCs w:val="22"/>
        </w:rPr>
        <w:t xml:space="preserve">, shall be inclusive of all costs, charges, expenses, fees and taxes whatsoever required or related to the performance of such change in the Work and markup as provided for in section </w:t>
      </w:r>
      <w:r w:rsidRPr="00E90F39">
        <w:rPr>
          <w:rFonts w:cs="Arial"/>
          <w:b w:val="0"/>
          <w:caps w:val="0"/>
          <w:szCs w:val="22"/>
        </w:rPr>
        <w:fldChar w:fldCharType="begin"/>
      </w:r>
      <w:r w:rsidRPr="00E90F39">
        <w:rPr>
          <w:rFonts w:cs="Arial"/>
          <w:b w:val="0"/>
          <w:caps w:val="0"/>
          <w:szCs w:val="22"/>
        </w:rPr>
        <w:instrText xml:space="preserve"> REF _Ref6850734 \w \h  \* MERGEFORMAT </w:instrText>
      </w:r>
      <w:r w:rsidRPr="00E90F39">
        <w:rPr>
          <w:rFonts w:cs="Arial"/>
          <w:b w:val="0"/>
          <w:caps w:val="0"/>
          <w:szCs w:val="22"/>
        </w:rPr>
      </w:r>
      <w:r w:rsidRPr="00E90F39">
        <w:rPr>
          <w:rFonts w:cs="Arial"/>
          <w:b w:val="0"/>
          <w:caps w:val="0"/>
          <w:szCs w:val="22"/>
        </w:rPr>
        <w:fldChar w:fldCharType="separate"/>
      </w:r>
      <w:r w:rsidR="00E414E3">
        <w:rPr>
          <w:rFonts w:cs="Arial"/>
          <w:b w:val="0"/>
          <w:caps w:val="0"/>
          <w:szCs w:val="22"/>
        </w:rPr>
        <w:t>2.2.3</w:t>
      </w:r>
      <w:r w:rsidRPr="00E90F39">
        <w:rPr>
          <w:rFonts w:cs="Arial"/>
          <w:b w:val="0"/>
          <w:caps w:val="0"/>
          <w:szCs w:val="22"/>
        </w:rPr>
        <w:fldChar w:fldCharType="end"/>
      </w:r>
      <w:r w:rsidRPr="00E90F39">
        <w:rPr>
          <w:rFonts w:cs="Arial"/>
          <w:b w:val="0"/>
          <w:caps w:val="0"/>
          <w:szCs w:val="22"/>
        </w:rPr>
        <w:t xml:space="preserve"> of this Schedule </w:t>
      </w:r>
      <w:r w:rsidR="00EB2004">
        <w:rPr>
          <w:rFonts w:cs="Arial"/>
          <w:b w:val="0"/>
          <w:caps w:val="0"/>
          <w:szCs w:val="22"/>
        </w:rPr>
        <w:t>E</w:t>
      </w:r>
      <w:r w:rsidRPr="00E90F39">
        <w:rPr>
          <w:rFonts w:cs="Arial"/>
          <w:b w:val="0"/>
          <w:caps w:val="0"/>
          <w:szCs w:val="22"/>
        </w:rPr>
        <w:t xml:space="preserve">, with the exception of Value Added Taxes. </w:t>
      </w:r>
    </w:p>
    <w:p w:rsidR="002A380A" w:rsidRPr="00562ABC" w:rsidRDefault="002A380A" w:rsidP="00562ABC">
      <w:pPr>
        <w:pStyle w:val="ConstructionL2"/>
        <w:numPr>
          <w:ilvl w:val="1"/>
          <w:numId w:val="54"/>
        </w:numPr>
        <w:tabs>
          <w:tab w:val="clear" w:pos="1008"/>
          <w:tab w:val="num" w:pos="1440"/>
        </w:tabs>
        <w:ind w:left="720" w:hanging="720"/>
        <w:rPr>
          <w:rFonts w:cs="Arial"/>
          <w:b w:val="0"/>
          <w:caps w:val="0"/>
          <w:szCs w:val="22"/>
        </w:rPr>
      </w:pPr>
      <w:bookmarkStart w:id="755" w:name="_Ref1656094"/>
      <w:r w:rsidRPr="00562ABC">
        <w:rPr>
          <w:rFonts w:cs="Arial"/>
          <w:b w:val="0"/>
          <w:caps w:val="0"/>
          <w:szCs w:val="22"/>
        </w:rPr>
        <w:lastRenderedPageBreak/>
        <w:t>The negotiated fixed price for a change in the Work or negotiated unit price(s) for the components of a change in the Work, as the case may be, shall be the sum of the following:</w:t>
      </w:r>
    </w:p>
    <w:p w:rsidR="002A380A" w:rsidRPr="00562ABC" w:rsidRDefault="002A380A" w:rsidP="00562ABC">
      <w:pPr>
        <w:pStyle w:val="ConstructionL3"/>
        <w:numPr>
          <w:ilvl w:val="2"/>
          <w:numId w:val="54"/>
        </w:numPr>
        <w:tabs>
          <w:tab w:val="clear" w:pos="1008"/>
          <w:tab w:val="num" w:pos="1728"/>
          <w:tab w:val="num" w:pos="1872"/>
        </w:tabs>
        <w:ind w:left="1440" w:hanging="720"/>
        <w:rPr>
          <w:rFonts w:cs="Arial"/>
          <w:szCs w:val="22"/>
        </w:rPr>
      </w:pPr>
      <w:bookmarkStart w:id="756" w:name="_Ref2101224"/>
      <w:r w:rsidRPr="00562ABC">
        <w:rPr>
          <w:rFonts w:cs="Arial"/>
          <w:szCs w:val="22"/>
        </w:rPr>
        <w:t xml:space="preserve">the negotiated fixed price or negotiated unit price(s), as applicable, for the portions of the change in the Work to be carried out by the Contractor’s Personnel, without markup by the Contractor; </w:t>
      </w:r>
      <w:bookmarkEnd w:id="756"/>
    </w:p>
    <w:p w:rsidR="002A380A" w:rsidRPr="00562ABC" w:rsidRDefault="002A380A" w:rsidP="00562ABC">
      <w:pPr>
        <w:pStyle w:val="ConstructionL3"/>
        <w:numPr>
          <w:ilvl w:val="2"/>
          <w:numId w:val="54"/>
        </w:numPr>
        <w:tabs>
          <w:tab w:val="clear" w:pos="1008"/>
          <w:tab w:val="num" w:pos="1728"/>
          <w:tab w:val="num" w:pos="1872"/>
        </w:tabs>
        <w:ind w:left="1440" w:hanging="720"/>
        <w:rPr>
          <w:rFonts w:cs="Arial"/>
          <w:szCs w:val="22"/>
        </w:rPr>
      </w:pPr>
      <w:bookmarkStart w:id="757" w:name="_Ref2101070"/>
      <w:r w:rsidRPr="00562ABC">
        <w:rPr>
          <w:rFonts w:cs="Arial"/>
          <w:szCs w:val="22"/>
        </w:rPr>
        <w:t xml:space="preserve">the negotiated fixed price or negotiated unit price(s), as applicable for the portions of the change in the Work to be carried out by the Subcontractors, Suppliers or Sub-subcontractors, without markup by the Contractor, Subcontractor, Supplier or Sub-subcontractor; </w:t>
      </w:r>
      <w:bookmarkEnd w:id="757"/>
      <w:r w:rsidRPr="00562ABC">
        <w:rPr>
          <w:rFonts w:cs="Arial"/>
          <w:szCs w:val="22"/>
        </w:rPr>
        <w:t>and</w:t>
      </w:r>
    </w:p>
    <w:p w:rsidR="002A380A" w:rsidRPr="00562ABC" w:rsidRDefault="002A380A" w:rsidP="00562ABC">
      <w:pPr>
        <w:pStyle w:val="ConstructionL3"/>
        <w:numPr>
          <w:ilvl w:val="2"/>
          <w:numId w:val="54"/>
        </w:numPr>
        <w:tabs>
          <w:tab w:val="clear" w:pos="1008"/>
          <w:tab w:val="num" w:pos="1728"/>
          <w:tab w:val="num" w:pos="1872"/>
        </w:tabs>
        <w:ind w:left="1440" w:hanging="720"/>
        <w:rPr>
          <w:rFonts w:cs="Arial"/>
          <w:szCs w:val="22"/>
        </w:rPr>
      </w:pPr>
      <w:bookmarkStart w:id="758" w:name="_Ref6850734"/>
      <w:bookmarkStart w:id="759" w:name="_Ref2101142"/>
      <w:r w:rsidRPr="00562ABC">
        <w:rPr>
          <w:rFonts w:cs="Arial"/>
          <w:szCs w:val="22"/>
        </w:rPr>
        <w:t>markup calculated as follows:</w:t>
      </w:r>
      <w:bookmarkEnd w:id="758"/>
    </w:p>
    <w:p w:rsidR="002A380A" w:rsidRPr="00562ABC" w:rsidRDefault="002A380A" w:rsidP="00562ABC">
      <w:pPr>
        <w:pStyle w:val="ConstructionL4"/>
        <w:numPr>
          <w:ilvl w:val="3"/>
          <w:numId w:val="54"/>
        </w:numPr>
        <w:tabs>
          <w:tab w:val="clear" w:pos="1440"/>
          <w:tab w:val="num" w:pos="2340"/>
        </w:tabs>
        <w:ind w:left="2160" w:hanging="720"/>
        <w:contextualSpacing w:val="0"/>
        <w:rPr>
          <w:rFonts w:cs="Arial"/>
          <w:szCs w:val="22"/>
        </w:rPr>
      </w:pPr>
      <w:bookmarkStart w:id="760" w:name="_Ref11770068"/>
      <w:r w:rsidRPr="00562ABC">
        <w:rPr>
          <w:rFonts w:cs="Arial"/>
          <w:szCs w:val="22"/>
        </w:rPr>
        <w:t xml:space="preserve">multiplying the negotiated amount set out in section </w:t>
      </w:r>
      <w:r w:rsidRPr="00562ABC">
        <w:rPr>
          <w:rFonts w:cs="Arial"/>
          <w:szCs w:val="22"/>
        </w:rPr>
        <w:fldChar w:fldCharType="begin"/>
      </w:r>
      <w:r w:rsidRPr="00562ABC">
        <w:rPr>
          <w:rFonts w:cs="Arial"/>
          <w:szCs w:val="22"/>
        </w:rPr>
        <w:instrText xml:space="preserve"> REF _Ref2101224 \w \h  \* MERGEFORMAT </w:instrText>
      </w:r>
      <w:r w:rsidRPr="00562ABC">
        <w:rPr>
          <w:rFonts w:cs="Arial"/>
          <w:szCs w:val="22"/>
        </w:rPr>
      </w:r>
      <w:r w:rsidRPr="00562ABC">
        <w:rPr>
          <w:rFonts w:cs="Arial"/>
          <w:szCs w:val="22"/>
        </w:rPr>
        <w:fldChar w:fldCharType="separate"/>
      </w:r>
      <w:r w:rsidR="00E414E3">
        <w:rPr>
          <w:rFonts w:cs="Arial"/>
          <w:szCs w:val="22"/>
        </w:rPr>
        <w:t>2.2.1</w:t>
      </w:r>
      <w:r w:rsidRPr="00562ABC">
        <w:rPr>
          <w:rFonts w:cs="Arial"/>
          <w:szCs w:val="22"/>
        </w:rPr>
        <w:fldChar w:fldCharType="end"/>
      </w:r>
      <w:r w:rsidRPr="00562ABC">
        <w:rPr>
          <w:rFonts w:cs="Arial"/>
          <w:szCs w:val="22"/>
        </w:rPr>
        <w:t xml:space="preserve"> of this Schedule </w:t>
      </w:r>
      <w:r w:rsidR="00EB2004">
        <w:rPr>
          <w:rFonts w:cs="Arial"/>
          <w:szCs w:val="22"/>
        </w:rPr>
        <w:t>E</w:t>
      </w:r>
      <w:r w:rsidRPr="00562ABC">
        <w:rPr>
          <w:rFonts w:cs="Arial"/>
          <w:szCs w:val="22"/>
        </w:rPr>
        <w:t xml:space="preserve"> by the percentage amount described in row B.1 of the Information Sheet</w:t>
      </w:r>
      <w:bookmarkEnd w:id="759"/>
      <w:r w:rsidRPr="00562ABC">
        <w:rPr>
          <w:rFonts w:cs="Arial"/>
          <w:szCs w:val="22"/>
        </w:rPr>
        <w:t>; and</w:t>
      </w:r>
      <w:bookmarkEnd w:id="760"/>
    </w:p>
    <w:p w:rsidR="002A380A" w:rsidRPr="00562ABC" w:rsidRDefault="002A380A" w:rsidP="00562ABC">
      <w:pPr>
        <w:pStyle w:val="ConstructionL4"/>
        <w:numPr>
          <w:ilvl w:val="3"/>
          <w:numId w:val="54"/>
        </w:numPr>
        <w:tabs>
          <w:tab w:val="clear" w:pos="1440"/>
          <w:tab w:val="num" w:pos="2340"/>
        </w:tabs>
        <w:ind w:left="2160" w:hanging="720"/>
        <w:contextualSpacing w:val="0"/>
        <w:rPr>
          <w:rFonts w:cs="Arial"/>
          <w:szCs w:val="22"/>
        </w:rPr>
      </w:pPr>
      <w:bookmarkStart w:id="761" w:name="_Ref10214076"/>
      <w:proofErr w:type="gramStart"/>
      <w:r w:rsidRPr="00562ABC">
        <w:rPr>
          <w:rFonts w:cs="Arial"/>
          <w:szCs w:val="22"/>
        </w:rPr>
        <w:t>multiplying</w:t>
      </w:r>
      <w:proofErr w:type="gramEnd"/>
      <w:r w:rsidRPr="00562ABC">
        <w:rPr>
          <w:rFonts w:cs="Arial"/>
          <w:szCs w:val="22"/>
        </w:rPr>
        <w:t xml:space="preserve"> the negotiated amount set out in section </w:t>
      </w:r>
      <w:r w:rsidRPr="00562ABC">
        <w:rPr>
          <w:rFonts w:cs="Arial"/>
          <w:szCs w:val="22"/>
        </w:rPr>
        <w:fldChar w:fldCharType="begin"/>
      </w:r>
      <w:r w:rsidRPr="00562ABC">
        <w:rPr>
          <w:rFonts w:cs="Arial"/>
          <w:szCs w:val="22"/>
        </w:rPr>
        <w:instrText xml:space="preserve"> REF _Ref2101070 \w \h  \* MERGEFORMAT </w:instrText>
      </w:r>
      <w:r w:rsidRPr="00562ABC">
        <w:rPr>
          <w:rFonts w:cs="Arial"/>
          <w:szCs w:val="22"/>
        </w:rPr>
      </w:r>
      <w:r w:rsidRPr="00562ABC">
        <w:rPr>
          <w:rFonts w:cs="Arial"/>
          <w:szCs w:val="22"/>
        </w:rPr>
        <w:fldChar w:fldCharType="separate"/>
      </w:r>
      <w:r w:rsidR="00E414E3">
        <w:rPr>
          <w:rFonts w:cs="Arial"/>
          <w:szCs w:val="22"/>
        </w:rPr>
        <w:t>2.2.2</w:t>
      </w:r>
      <w:r w:rsidRPr="00562ABC">
        <w:rPr>
          <w:rFonts w:cs="Arial"/>
          <w:szCs w:val="22"/>
        </w:rPr>
        <w:fldChar w:fldCharType="end"/>
      </w:r>
      <w:r w:rsidRPr="00562ABC">
        <w:rPr>
          <w:rFonts w:cs="Arial"/>
          <w:szCs w:val="22"/>
        </w:rPr>
        <w:t xml:space="preserve"> of this Schedule</w:t>
      </w:r>
      <w:r w:rsidR="00EB2004">
        <w:rPr>
          <w:rFonts w:cs="Arial"/>
          <w:szCs w:val="22"/>
        </w:rPr>
        <w:t xml:space="preserve"> E</w:t>
      </w:r>
      <w:r w:rsidRPr="00562ABC">
        <w:rPr>
          <w:rFonts w:cs="Arial"/>
          <w:szCs w:val="22"/>
        </w:rPr>
        <w:t xml:space="preserve"> by the percentage amount described in row B.2 of the Information Sheet.</w:t>
      </w:r>
      <w:bookmarkEnd w:id="761"/>
    </w:p>
    <w:p w:rsidR="002A380A" w:rsidRPr="00562ABC" w:rsidRDefault="002A380A" w:rsidP="002A380A">
      <w:pPr>
        <w:pStyle w:val="ConstructionL3"/>
        <w:numPr>
          <w:ilvl w:val="0"/>
          <w:numId w:val="0"/>
        </w:numPr>
        <w:ind w:left="1440"/>
        <w:rPr>
          <w:rFonts w:cs="Arial"/>
          <w:szCs w:val="22"/>
        </w:rPr>
      </w:pPr>
      <w:r w:rsidRPr="00562ABC">
        <w:rPr>
          <w:rFonts w:cs="Arial"/>
          <w:szCs w:val="22"/>
        </w:rPr>
        <w:t xml:space="preserve">Such markup percentages shall not be adjusted during the term of the Agreement. Notwithstanding any other provision in the Agreement, the cumulative total percentage markup charged by the Contractor, Subcontractors, Suppliers and Sub-subcontractors pursuant to section </w:t>
      </w:r>
      <w:r w:rsidRPr="00562ABC">
        <w:rPr>
          <w:rFonts w:cs="Arial"/>
          <w:szCs w:val="22"/>
        </w:rPr>
        <w:fldChar w:fldCharType="begin"/>
      </w:r>
      <w:r w:rsidRPr="00562ABC">
        <w:rPr>
          <w:rFonts w:cs="Arial"/>
          <w:szCs w:val="22"/>
        </w:rPr>
        <w:instrText xml:space="preserve"> REF _Ref10214076 \w \h  \* MERGEFORMAT </w:instrText>
      </w:r>
      <w:r w:rsidRPr="00562ABC">
        <w:rPr>
          <w:rFonts w:cs="Arial"/>
          <w:szCs w:val="22"/>
        </w:rPr>
      </w:r>
      <w:r w:rsidRPr="00562ABC">
        <w:rPr>
          <w:rFonts w:cs="Arial"/>
          <w:szCs w:val="22"/>
        </w:rPr>
        <w:fldChar w:fldCharType="separate"/>
      </w:r>
      <w:r w:rsidR="00E414E3">
        <w:rPr>
          <w:rFonts w:cs="Arial"/>
          <w:szCs w:val="22"/>
        </w:rPr>
        <w:t>2.2.3.2</w:t>
      </w:r>
      <w:r w:rsidRPr="00562ABC">
        <w:rPr>
          <w:rFonts w:cs="Arial"/>
          <w:szCs w:val="22"/>
        </w:rPr>
        <w:fldChar w:fldCharType="end"/>
      </w:r>
      <w:r w:rsidRPr="00562ABC">
        <w:rPr>
          <w:rFonts w:cs="Arial"/>
          <w:szCs w:val="22"/>
        </w:rPr>
        <w:t xml:space="preserve"> of this Schedule </w:t>
      </w:r>
      <w:r w:rsidR="00E90F6A">
        <w:rPr>
          <w:rFonts w:cs="Arial"/>
          <w:szCs w:val="22"/>
        </w:rPr>
        <w:t>E</w:t>
      </w:r>
      <w:r w:rsidRPr="00562ABC">
        <w:rPr>
          <w:rFonts w:cs="Arial"/>
          <w:szCs w:val="22"/>
        </w:rPr>
        <w:t xml:space="preserve"> shall not exceed the percentage amount set out in row B.2 of the Information Sheet, regardless of the extent to which the change in the Work is performed by a Subcontractor, Supplier or Sub-subcontractor. For greater certainty, such markup percentage shall not apply to Value Added Taxes. Any change in Work performed by a Subcontractor, Supplier and Sub-subcontractor that is an “associate” (as defined by the Securities Act) of the Contractor shall be treated as if such change in the Work was performed by the Contractor for the purposes of calculating the markup and, in such an instance, the markup in section </w:t>
      </w:r>
      <w:r w:rsidRPr="00562ABC">
        <w:rPr>
          <w:rFonts w:cs="Arial"/>
          <w:szCs w:val="22"/>
        </w:rPr>
        <w:fldChar w:fldCharType="begin"/>
      </w:r>
      <w:r w:rsidRPr="00562ABC">
        <w:rPr>
          <w:rFonts w:cs="Arial"/>
          <w:szCs w:val="22"/>
        </w:rPr>
        <w:instrText xml:space="preserve"> REF _Ref11770068 \w \h  \* MERGEFORMAT </w:instrText>
      </w:r>
      <w:r w:rsidRPr="00562ABC">
        <w:rPr>
          <w:rFonts w:cs="Arial"/>
          <w:szCs w:val="22"/>
        </w:rPr>
      </w:r>
      <w:r w:rsidRPr="00562ABC">
        <w:rPr>
          <w:rFonts w:cs="Arial"/>
          <w:szCs w:val="22"/>
        </w:rPr>
        <w:fldChar w:fldCharType="separate"/>
      </w:r>
      <w:r w:rsidR="00E414E3">
        <w:rPr>
          <w:rFonts w:cs="Arial"/>
          <w:szCs w:val="22"/>
        </w:rPr>
        <w:t>2.2.3.1</w:t>
      </w:r>
      <w:r w:rsidRPr="00562ABC">
        <w:rPr>
          <w:rFonts w:cs="Arial"/>
          <w:szCs w:val="22"/>
        </w:rPr>
        <w:fldChar w:fldCharType="end"/>
      </w:r>
      <w:r w:rsidRPr="00562ABC">
        <w:rPr>
          <w:rFonts w:cs="Arial"/>
          <w:szCs w:val="22"/>
        </w:rPr>
        <w:t xml:space="preserve"> of this Schedule </w:t>
      </w:r>
      <w:r w:rsidR="00E90F6A">
        <w:rPr>
          <w:rFonts w:cs="Arial"/>
          <w:szCs w:val="22"/>
        </w:rPr>
        <w:t>E</w:t>
      </w:r>
      <w:r w:rsidRPr="00562ABC">
        <w:rPr>
          <w:rFonts w:cs="Arial"/>
          <w:szCs w:val="22"/>
        </w:rPr>
        <w:t xml:space="preserve"> is applicable, not the markup in section </w:t>
      </w:r>
      <w:r w:rsidRPr="00562ABC">
        <w:rPr>
          <w:rFonts w:cs="Arial"/>
          <w:szCs w:val="22"/>
        </w:rPr>
        <w:fldChar w:fldCharType="begin"/>
      </w:r>
      <w:r w:rsidRPr="00562ABC">
        <w:rPr>
          <w:rFonts w:cs="Arial"/>
          <w:szCs w:val="22"/>
        </w:rPr>
        <w:instrText xml:space="preserve"> REF _Ref10214076 \w \h  \* MERGEFORMAT </w:instrText>
      </w:r>
      <w:r w:rsidRPr="00562ABC">
        <w:rPr>
          <w:rFonts w:cs="Arial"/>
          <w:szCs w:val="22"/>
        </w:rPr>
      </w:r>
      <w:r w:rsidRPr="00562ABC">
        <w:rPr>
          <w:rFonts w:cs="Arial"/>
          <w:szCs w:val="22"/>
        </w:rPr>
        <w:fldChar w:fldCharType="separate"/>
      </w:r>
      <w:r w:rsidR="00E414E3">
        <w:rPr>
          <w:rFonts w:cs="Arial"/>
          <w:szCs w:val="22"/>
        </w:rPr>
        <w:t>2.2.3.2</w:t>
      </w:r>
      <w:r w:rsidRPr="00562ABC">
        <w:rPr>
          <w:rFonts w:cs="Arial"/>
          <w:szCs w:val="22"/>
        </w:rPr>
        <w:fldChar w:fldCharType="end"/>
      </w:r>
      <w:r w:rsidRPr="00562ABC">
        <w:rPr>
          <w:rFonts w:cs="Arial"/>
          <w:szCs w:val="22"/>
        </w:rPr>
        <w:t xml:space="preserve"> of this Schedule </w:t>
      </w:r>
      <w:r w:rsidR="00E90F6A">
        <w:rPr>
          <w:rFonts w:cs="Arial"/>
          <w:szCs w:val="22"/>
        </w:rPr>
        <w:t>E</w:t>
      </w:r>
      <w:r w:rsidRPr="00562ABC">
        <w:rPr>
          <w:rFonts w:cs="Arial"/>
          <w:szCs w:val="22"/>
        </w:rPr>
        <w:t>.</w:t>
      </w:r>
    </w:p>
    <w:bookmarkEnd w:id="755"/>
    <w:p w:rsidR="002A380A" w:rsidRPr="00562ABC" w:rsidRDefault="002A380A" w:rsidP="00562ABC">
      <w:pPr>
        <w:pStyle w:val="ConstructionL2"/>
        <w:numPr>
          <w:ilvl w:val="1"/>
          <w:numId w:val="54"/>
        </w:numPr>
        <w:tabs>
          <w:tab w:val="clear" w:pos="1008"/>
          <w:tab w:val="num" w:pos="1440"/>
        </w:tabs>
        <w:ind w:left="720" w:hanging="720"/>
        <w:rPr>
          <w:rFonts w:cs="Arial"/>
          <w:b w:val="0"/>
          <w:caps w:val="0"/>
          <w:szCs w:val="22"/>
        </w:rPr>
      </w:pPr>
      <w:r w:rsidRPr="00562ABC">
        <w:rPr>
          <w:rFonts w:cs="Arial"/>
          <w:b w:val="0"/>
          <w:caps w:val="0"/>
          <w:szCs w:val="22"/>
        </w:rPr>
        <w:t>The Contractor shall provide written quotes identifying each amount to be charged by the Contractor and each Subcontractor, Supplier and Sub-subcontractor, including for each of the foregoing, a detailed breakdown of amounts for transportation, labour, Product, Construction Equipment, services. The Value Added Taxes, as applicable, shall be identified separately in a manner satisfactory to the Owner.</w:t>
      </w:r>
      <w:bookmarkEnd w:id="751"/>
      <w:r w:rsidRPr="00562ABC">
        <w:rPr>
          <w:rFonts w:cs="Arial"/>
          <w:b w:val="0"/>
          <w:caps w:val="0"/>
          <w:szCs w:val="22"/>
        </w:rPr>
        <w:t xml:space="preserve"> The Contractor shall also provide any other detail reasonably required by the Owner to evaluate the proposed fixed price of the change in the Work.</w:t>
      </w:r>
    </w:p>
    <w:p w:rsidR="002A380A" w:rsidRPr="00562ABC" w:rsidRDefault="002A380A" w:rsidP="00562ABC">
      <w:pPr>
        <w:pStyle w:val="ConstructionL2"/>
        <w:numPr>
          <w:ilvl w:val="1"/>
          <w:numId w:val="54"/>
        </w:numPr>
        <w:tabs>
          <w:tab w:val="clear" w:pos="1008"/>
          <w:tab w:val="num" w:pos="1440"/>
        </w:tabs>
        <w:ind w:left="720" w:hanging="720"/>
        <w:rPr>
          <w:rFonts w:cs="Arial"/>
          <w:b w:val="0"/>
          <w:caps w:val="0"/>
          <w:szCs w:val="22"/>
        </w:rPr>
      </w:pPr>
      <w:r w:rsidRPr="00562ABC">
        <w:rPr>
          <w:rFonts w:cs="Arial"/>
          <w:b w:val="0"/>
          <w:caps w:val="0"/>
          <w:szCs w:val="22"/>
        </w:rPr>
        <w:t>Where such change in the Work requires the rental of Construction Equipment, any rental charges for the actual operation time required for the performance of the change in the Work must be agreed upon by the parties before the Contractor commences the change in the Work.</w:t>
      </w:r>
    </w:p>
    <w:p w:rsidR="002A380A" w:rsidRPr="00562ABC" w:rsidRDefault="002A380A" w:rsidP="00562ABC">
      <w:pPr>
        <w:pStyle w:val="ConstructionL2"/>
        <w:numPr>
          <w:ilvl w:val="1"/>
          <w:numId w:val="54"/>
        </w:numPr>
        <w:tabs>
          <w:tab w:val="clear" w:pos="1008"/>
          <w:tab w:val="num" w:pos="1440"/>
        </w:tabs>
        <w:ind w:left="720" w:hanging="720"/>
        <w:rPr>
          <w:rFonts w:cs="Arial"/>
          <w:b w:val="0"/>
          <w:caps w:val="0"/>
          <w:szCs w:val="22"/>
        </w:rPr>
      </w:pPr>
      <w:r w:rsidRPr="00562ABC">
        <w:rPr>
          <w:rFonts w:cs="Arial"/>
          <w:b w:val="0"/>
          <w:caps w:val="0"/>
          <w:szCs w:val="22"/>
        </w:rPr>
        <w:lastRenderedPageBreak/>
        <w:t xml:space="preserve">The markups provided for in section </w:t>
      </w:r>
      <w:r w:rsidRPr="00562ABC">
        <w:rPr>
          <w:rFonts w:cs="Arial"/>
          <w:b w:val="0"/>
          <w:caps w:val="0"/>
          <w:szCs w:val="22"/>
        </w:rPr>
        <w:fldChar w:fldCharType="begin"/>
      </w:r>
      <w:r w:rsidRPr="00562ABC">
        <w:rPr>
          <w:rFonts w:cs="Arial"/>
          <w:b w:val="0"/>
          <w:caps w:val="0"/>
          <w:szCs w:val="22"/>
        </w:rPr>
        <w:instrText xml:space="preserve"> REF _Ref2101142 \w \h  \* MERGEFORMAT </w:instrText>
      </w:r>
      <w:r w:rsidRPr="00562ABC">
        <w:rPr>
          <w:rFonts w:cs="Arial"/>
          <w:b w:val="0"/>
          <w:caps w:val="0"/>
          <w:szCs w:val="22"/>
        </w:rPr>
      </w:r>
      <w:r w:rsidRPr="00562ABC">
        <w:rPr>
          <w:rFonts w:cs="Arial"/>
          <w:b w:val="0"/>
          <w:caps w:val="0"/>
          <w:szCs w:val="22"/>
        </w:rPr>
        <w:fldChar w:fldCharType="separate"/>
      </w:r>
      <w:r w:rsidR="00E414E3">
        <w:rPr>
          <w:rFonts w:cs="Arial"/>
          <w:b w:val="0"/>
          <w:caps w:val="0"/>
          <w:szCs w:val="22"/>
        </w:rPr>
        <w:t>2.2.3</w:t>
      </w:r>
      <w:r w:rsidRPr="00562ABC">
        <w:rPr>
          <w:rFonts w:cs="Arial"/>
          <w:b w:val="0"/>
          <w:caps w:val="0"/>
          <w:szCs w:val="22"/>
        </w:rPr>
        <w:fldChar w:fldCharType="end"/>
      </w:r>
      <w:r w:rsidRPr="00562ABC">
        <w:rPr>
          <w:rFonts w:cs="Arial"/>
          <w:b w:val="0"/>
          <w:caps w:val="0"/>
          <w:szCs w:val="22"/>
        </w:rPr>
        <w:t xml:space="preserve"> of this Schedule </w:t>
      </w:r>
      <w:r w:rsidR="00E90F6A">
        <w:rPr>
          <w:rFonts w:cs="Arial"/>
          <w:b w:val="0"/>
          <w:caps w:val="0"/>
          <w:szCs w:val="22"/>
        </w:rPr>
        <w:t>E</w:t>
      </w:r>
      <w:r w:rsidRPr="00562ABC">
        <w:rPr>
          <w:rFonts w:cs="Arial"/>
          <w:b w:val="0"/>
          <w:caps w:val="0"/>
          <w:szCs w:val="22"/>
        </w:rPr>
        <w:t xml:space="preserve"> shall constitute the only compensation the Contractor shall be entitled to for any and all overhead, profit, incidental and administrative costs whatsoever related to the change, including, costs relating to superintendence and supervision, shop drawing production, estimating, site office and home office expenses, tools of Personnel, temporary facilities and controls, and coordination of any and all Work-related activities.</w:t>
      </w:r>
      <w:bookmarkEnd w:id="752"/>
    </w:p>
    <w:p w:rsidR="002A380A" w:rsidRPr="00562ABC" w:rsidRDefault="002A380A" w:rsidP="00562ABC">
      <w:pPr>
        <w:pStyle w:val="ConstructionL2"/>
        <w:numPr>
          <w:ilvl w:val="1"/>
          <w:numId w:val="54"/>
        </w:numPr>
        <w:tabs>
          <w:tab w:val="clear" w:pos="1008"/>
          <w:tab w:val="num" w:pos="1440"/>
        </w:tabs>
        <w:ind w:left="720" w:hanging="720"/>
        <w:rPr>
          <w:rFonts w:cs="Arial"/>
          <w:b w:val="0"/>
          <w:caps w:val="0"/>
          <w:szCs w:val="22"/>
        </w:rPr>
      </w:pPr>
      <w:r w:rsidRPr="00562ABC">
        <w:rPr>
          <w:rFonts w:cs="Arial"/>
          <w:b w:val="0"/>
          <w:caps w:val="0"/>
          <w:szCs w:val="22"/>
        </w:rPr>
        <w:t>If such change in the Work results in a net decrease in the Fixed Price, the Fixed Price shall be decreased by an amount proportionate to the reduction in the Fixed Price Work, provided that such reduction shall not include any amounts for portions of the Fixed Price relating to the fixed overhead costs incurred by the Contractor as reasonably substantiated by the Contractor.</w:t>
      </w:r>
    </w:p>
    <w:p w:rsidR="00CE3201" w:rsidRDefault="00CE3201" w:rsidP="008630B9">
      <w:pPr>
        <w:pStyle w:val="OHHpara"/>
        <w:jc w:val="left"/>
        <w:rPr>
          <w:rFonts w:cs="Arial"/>
          <w:b/>
          <w:caps/>
          <w:lang w:val="en-US"/>
        </w:rPr>
      </w:pPr>
      <w:bookmarkStart w:id="762" w:name="_Ref532397814"/>
      <w:bookmarkStart w:id="763" w:name="_Ref1668795"/>
      <w:bookmarkStart w:id="764" w:name="_Toc14253407"/>
      <w:bookmarkStart w:id="765" w:name="_Ref14278619"/>
      <w:bookmarkStart w:id="766" w:name="Toc17375624"/>
      <w:r w:rsidRPr="00785EB2">
        <w:rPr>
          <w:rFonts w:cs="Arial"/>
          <w:b/>
          <w:caps/>
          <w:lang w:val="en-US"/>
        </w:rPr>
        <w:t xml:space="preserve">Changes in the Work </w:t>
      </w:r>
      <w:bookmarkEnd w:id="762"/>
      <w:r w:rsidRPr="00785EB2">
        <w:rPr>
          <w:rFonts w:cs="Arial"/>
          <w:b/>
          <w:caps/>
          <w:lang w:val="en-US"/>
        </w:rPr>
        <w:t>on a Time and Material Basis</w:t>
      </w:r>
      <w:bookmarkEnd w:id="763"/>
      <w:bookmarkEnd w:id="764"/>
      <w:bookmarkEnd w:id="765"/>
      <w:r w:rsidRPr="00785EB2">
        <w:rPr>
          <w:rFonts w:cs="Arial"/>
          <w:b/>
          <w:caps/>
          <w:lang w:val="en-US"/>
        </w:rPr>
        <w:t xml:space="preserve"> – </w:t>
      </w:r>
      <w:r w:rsidR="00085390" w:rsidRPr="00785EB2">
        <w:rPr>
          <w:rFonts w:cs="Arial"/>
          <w:b/>
          <w:caps/>
          <w:lang w:val="en-US"/>
        </w:rPr>
        <w:t>VERTICAL</w:t>
      </w:r>
      <w:r w:rsidRPr="00785EB2">
        <w:rPr>
          <w:rFonts w:cs="Arial"/>
          <w:b/>
          <w:caps/>
          <w:lang w:val="en-US"/>
        </w:rPr>
        <w:t xml:space="preserve"> approach</w:t>
      </w:r>
    </w:p>
    <w:p w:rsidR="008630B9" w:rsidRPr="00785EB2" w:rsidRDefault="008630B9" w:rsidP="008630B9">
      <w:pPr>
        <w:pStyle w:val="OHHpara"/>
        <w:jc w:val="left"/>
        <w:rPr>
          <w:rFonts w:cs="Arial"/>
          <w:b/>
          <w:caps/>
        </w:rPr>
      </w:pPr>
    </w:p>
    <w:p w:rsidR="00CE3201" w:rsidRPr="00785EB2" w:rsidRDefault="00CE3201" w:rsidP="00CE3201">
      <w:pPr>
        <w:numPr>
          <w:ilvl w:val="1"/>
          <w:numId w:val="54"/>
        </w:numPr>
        <w:tabs>
          <w:tab w:val="clear" w:pos="1008"/>
          <w:tab w:val="num" w:pos="720"/>
          <w:tab w:val="num" w:pos="1440"/>
        </w:tabs>
        <w:spacing w:after="240"/>
        <w:ind w:left="720" w:hanging="720"/>
        <w:outlineLvl w:val="1"/>
        <w:rPr>
          <w:rFonts w:cs="Arial"/>
        </w:rPr>
      </w:pPr>
      <w:bookmarkStart w:id="767" w:name="_Ref536632671"/>
      <w:bookmarkEnd w:id="766"/>
      <w:r w:rsidRPr="00785EB2">
        <w:rPr>
          <w:rFonts w:cs="Arial"/>
        </w:rPr>
        <w:t>For the purposes of this</w:t>
      </w:r>
      <w:r w:rsidR="00A05D5D" w:rsidRPr="00785EB2">
        <w:rPr>
          <w:rFonts w:cs="Arial"/>
        </w:rPr>
        <w:t xml:space="preserve"> Section</w:t>
      </w:r>
      <w:r w:rsidRPr="00785EB2">
        <w:rPr>
          <w:rFonts w:cs="Arial"/>
        </w:rPr>
        <w:t xml:space="preserve"> </w:t>
      </w:r>
      <w:r w:rsidR="003D417D" w:rsidRPr="00785EB2">
        <w:rPr>
          <w:rFonts w:cs="Arial"/>
        </w:rPr>
        <w:t>3</w:t>
      </w:r>
      <w:r w:rsidRPr="00785EB2">
        <w:rPr>
          <w:rFonts w:cs="Arial"/>
        </w:rPr>
        <w:t xml:space="preserve"> of this Schedule </w:t>
      </w:r>
      <w:r w:rsidR="00E90F6A" w:rsidRPr="00785EB2">
        <w:rPr>
          <w:rFonts w:cs="Arial"/>
        </w:rPr>
        <w:t>E</w:t>
      </w:r>
      <w:r w:rsidRPr="00785EB2">
        <w:rPr>
          <w:rFonts w:cs="Arial"/>
        </w:rPr>
        <w:t>, the following definitions apply:</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rPr>
        <w:t>“</w:t>
      </w:r>
      <w:r w:rsidRPr="00785EB2">
        <w:rPr>
          <w:rFonts w:cs="Arial"/>
          <w:b/>
        </w:rPr>
        <w:t>T&amp;M Costs”</w:t>
      </w:r>
      <w:r w:rsidRPr="00785EB2">
        <w:rPr>
          <w:rFonts w:cs="Arial"/>
        </w:rPr>
        <w:t xml:space="preserve"> has the meaning set out in section </w:t>
      </w:r>
      <w:r w:rsidRPr="00785EB2">
        <w:rPr>
          <w:rFonts w:cs="Arial"/>
        </w:rPr>
        <w:fldChar w:fldCharType="begin"/>
      </w:r>
      <w:r w:rsidRPr="00785EB2">
        <w:rPr>
          <w:rFonts w:cs="Arial"/>
        </w:rPr>
        <w:instrText xml:space="preserve"> REF _Ref10213503 \w \h  \* MERGEFORMAT </w:instrText>
      </w:r>
      <w:r w:rsidRPr="00785EB2">
        <w:rPr>
          <w:rFonts w:cs="Arial"/>
        </w:rPr>
      </w:r>
      <w:r w:rsidRPr="00785EB2">
        <w:rPr>
          <w:rFonts w:cs="Arial"/>
        </w:rPr>
        <w:fldChar w:fldCharType="separate"/>
      </w:r>
      <w:r w:rsidR="00E414E3" w:rsidRPr="00785EB2">
        <w:rPr>
          <w:rFonts w:cs="Arial"/>
        </w:rPr>
        <w:t>3.2.1</w:t>
      </w:r>
      <w:r w:rsidRPr="00785EB2">
        <w:rPr>
          <w:rFonts w:cs="Arial"/>
        </w:rPr>
        <w:fldChar w:fldCharType="end"/>
      </w:r>
      <w:r w:rsidRPr="00785EB2">
        <w:rPr>
          <w:rFonts w:cs="Arial"/>
        </w:rPr>
        <w:t xml:space="preserve"> of this Schedule </w:t>
      </w:r>
      <w:r w:rsidR="00E90F6A" w:rsidRPr="00785EB2">
        <w:rPr>
          <w:rFonts w:cs="Arial"/>
        </w:rPr>
        <w:t>E</w:t>
      </w:r>
      <w:r w:rsidRPr="00785EB2">
        <w:rPr>
          <w:rFonts w:cs="Arial"/>
        </w:rPr>
        <w:t>;</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rPr>
        <w:t>“</w:t>
      </w:r>
      <w:r w:rsidRPr="00785EB2">
        <w:rPr>
          <w:rFonts w:cs="Arial"/>
          <w:b/>
          <w:bCs/>
        </w:rPr>
        <w:t>T&amp;M Markup”</w:t>
      </w:r>
      <w:r w:rsidRPr="00785EB2">
        <w:rPr>
          <w:rFonts w:cs="Arial"/>
        </w:rPr>
        <w:t xml:space="preserve"> has the meaning set out in section </w:t>
      </w:r>
      <w:r w:rsidRPr="00785EB2">
        <w:rPr>
          <w:rFonts w:cs="Arial"/>
        </w:rPr>
        <w:fldChar w:fldCharType="begin"/>
      </w:r>
      <w:r w:rsidRPr="00785EB2">
        <w:rPr>
          <w:rFonts w:cs="Arial"/>
        </w:rPr>
        <w:instrText xml:space="preserve"> REF _Ref14281246 \w \h  \* MERGEFORMAT </w:instrText>
      </w:r>
      <w:r w:rsidRPr="00785EB2">
        <w:rPr>
          <w:rFonts w:cs="Arial"/>
        </w:rPr>
      </w:r>
      <w:r w:rsidRPr="00785EB2">
        <w:rPr>
          <w:rFonts w:cs="Arial"/>
        </w:rPr>
        <w:fldChar w:fldCharType="separate"/>
      </w:r>
      <w:r w:rsidR="00E414E3" w:rsidRPr="00785EB2">
        <w:rPr>
          <w:rFonts w:cs="Arial"/>
        </w:rPr>
        <w:t>3.4.2</w:t>
      </w:r>
      <w:r w:rsidRPr="00785EB2">
        <w:rPr>
          <w:rFonts w:cs="Arial"/>
        </w:rPr>
        <w:fldChar w:fldCharType="end"/>
      </w:r>
      <w:r w:rsidRPr="00785EB2">
        <w:rPr>
          <w:rFonts w:cs="Arial"/>
        </w:rPr>
        <w:t xml:space="preserve"> of this Schedule </w:t>
      </w:r>
      <w:r w:rsidR="00E90F6A" w:rsidRPr="00785EB2">
        <w:rPr>
          <w:rFonts w:cs="Arial"/>
        </w:rPr>
        <w:t>E</w:t>
      </w:r>
      <w:r w:rsidRPr="00785EB2">
        <w:rPr>
          <w:rFonts w:cs="Arial"/>
        </w:rPr>
        <w:t xml:space="preserve">; </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rPr>
        <w:t>“</w:t>
      </w:r>
      <w:r w:rsidRPr="00785EB2">
        <w:rPr>
          <w:rFonts w:cs="Arial"/>
          <w:b/>
          <w:bCs/>
        </w:rPr>
        <w:t>T&amp;M Percentage Markup</w:t>
      </w:r>
      <w:r w:rsidRPr="00785EB2">
        <w:rPr>
          <w:rFonts w:cs="Arial"/>
        </w:rPr>
        <w:t xml:space="preserve">” has the meaning set out in section </w:t>
      </w:r>
      <w:r w:rsidRPr="00785EB2">
        <w:rPr>
          <w:rFonts w:cs="Arial"/>
        </w:rPr>
        <w:fldChar w:fldCharType="begin"/>
      </w:r>
      <w:r w:rsidRPr="00785EB2">
        <w:rPr>
          <w:rFonts w:cs="Arial"/>
        </w:rPr>
        <w:instrText xml:space="preserve"> REF _Ref14281233 \w \h  \* MERGEFORMAT </w:instrText>
      </w:r>
      <w:r w:rsidRPr="00785EB2">
        <w:rPr>
          <w:rFonts w:cs="Arial"/>
        </w:rPr>
      </w:r>
      <w:r w:rsidRPr="00785EB2">
        <w:rPr>
          <w:rFonts w:cs="Arial"/>
        </w:rPr>
        <w:fldChar w:fldCharType="separate"/>
      </w:r>
      <w:r w:rsidR="00E414E3" w:rsidRPr="00785EB2">
        <w:rPr>
          <w:rFonts w:cs="Arial"/>
        </w:rPr>
        <w:t>3.2.2</w:t>
      </w:r>
      <w:r w:rsidRPr="00785EB2">
        <w:rPr>
          <w:rFonts w:cs="Arial"/>
        </w:rPr>
        <w:fldChar w:fldCharType="end"/>
      </w:r>
      <w:r w:rsidRPr="00785EB2">
        <w:rPr>
          <w:rFonts w:cs="Arial"/>
        </w:rPr>
        <w:t xml:space="preserve"> of this Schedule </w:t>
      </w:r>
      <w:r w:rsidR="00E90F6A" w:rsidRPr="00785EB2">
        <w:rPr>
          <w:rFonts w:cs="Arial"/>
        </w:rPr>
        <w:t>E</w:t>
      </w:r>
      <w:r w:rsidRPr="00785EB2">
        <w:rPr>
          <w:rFonts w:cs="Arial"/>
        </w:rPr>
        <w:t>;</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rPr>
        <w:t>“</w:t>
      </w:r>
      <w:r w:rsidRPr="00785EB2">
        <w:rPr>
          <w:rFonts w:cs="Arial"/>
          <w:b/>
          <w:bCs/>
        </w:rPr>
        <w:t>T&amp;M Price</w:t>
      </w:r>
      <w:r w:rsidRPr="00785EB2">
        <w:rPr>
          <w:rFonts w:cs="Arial"/>
        </w:rPr>
        <w:t>” means, in respect of a T&amp;M Change in the Work, the total T&amp;M Costs plus the T&amp;M Markup.</w:t>
      </w:r>
    </w:p>
    <w:p w:rsidR="00CE3201" w:rsidRPr="00785EB2" w:rsidRDefault="00CE3201" w:rsidP="00CE3201">
      <w:pPr>
        <w:numPr>
          <w:ilvl w:val="1"/>
          <w:numId w:val="54"/>
        </w:numPr>
        <w:tabs>
          <w:tab w:val="clear" w:pos="1008"/>
          <w:tab w:val="num" w:pos="720"/>
          <w:tab w:val="num" w:pos="1440"/>
        </w:tabs>
        <w:spacing w:after="240"/>
        <w:ind w:left="720" w:hanging="720"/>
        <w:outlineLvl w:val="1"/>
        <w:rPr>
          <w:rFonts w:cs="Arial"/>
        </w:rPr>
      </w:pPr>
      <w:r w:rsidRPr="00785EB2">
        <w:rPr>
          <w:rFonts w:cs="Arial"/>
        </w:rPr>
        <w:t>For T&amp;M Changes in the Work, the following shall apply:</w:t>
      </w:r>
      <w:bookmarkEnd w:id="767"/>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bookmarkStart w:id="768" w:name="_Ref10213503"/>
      <w:r w:rsidRPr="00785EB2">
        <w:rPr>
          <w:rFonts w:cs="Arial"/>
        </w:rPr>
        <w:t xml:space="preserve">the </w:t>
      </w:r>
      <w:bookmarkStart w:id="769" w:name="_Hlk2508061"/>
      <w:r w:rsidRPr="00785EB2">
        <w:rPr>
          <w:rFonts w:cs="Arial"/>
        </w:rPr>
        <w:t>cost of performing the T&amp;M Change in the Work</w:t>
      </w:r>
      <w:bookmarkEnd w:id="769"/>
      <w:r w:rsidRPr="00785EB2">
        <w:rPr>
          <w:rFonts w:cs="Arial"/>
        </w:rPr>
        <w:t xml:space="preserve"> shall be calculated using the provisions of section </w:t>
      </w:r>
      <w:r w:rsidRPr="00785EB2">
        <w:rPr>
          <w:rFonts w:cs="Arial"/>
        </w:rPr>
        <w:fldChar w:fldCharType="begin"/>
      </w:r>
      <w:r w:rsidRPr="00785EB2">
        <w:rPr>
          <w:rFonts w:cs="Arial"/>
        </w:rPr>
        <w:instrText xml:space="preserve"> REF _Ref532302506 \w \h  \* MERGEFORMAT </w:instrText>
      </w:r>
      <w:r w:rsidRPr="00785EB2">
        <w:rPr>
          <w:rFonts w:cs="Arial"/>
        </w:rPr>
      </w:r>
      <w:r w:rsidRPr="00785EB2">
        <w:rPr>
          <w:rFonts w:cs="Arial"/>
        </w:rPr>
        <w:fldChar w:fldCharType="separate"/>
      </w:r>
      <w:r w:rsidR="00E414E3" w:rsidRPr="00785EB2">
        <w:rPr>
          <w:rFonts w:cs="Arial"/>
        </w:rPr>
        <w:t>3.5</w:t>
      </w:r>
      <w:r w:rsidRPr="00785EB2">
        <w:rPr>
          <w:rFonts w:cs="Arial"/>
        </w:rPr>
        <w:fldChar w:fldCharType="end"/>
      </w:r>
      <w:r w:rsidRPr="00785EB2">
        <w:rPr>
          <w:rFonts w:cs="Arial"/>
        </w:rPr>
        <w:t xml:space="preserve"> of this Schedule </w:t>
      </w:r>
      <w:r w:rsidR="00E90F6A" w:rsidRPr="00785EB2">
        <w:rPr>
          <w:rFonts w:cs="Arial"/>
        </w:rPr>
        <w:t>E</w:t>
      </w:r>
      <w:r w:rsidRPr="00785EB2">
        <w:rPr>
          <w:rFonts w:cs="Arial"/>
        </w:rPr>
        <w:t xml:space="preserve">, </w:t>
      </w:r>
      <w:bookmarkStart w:id="770" w:name="_Hlk2510727"/>
      <w:r w:rsidRPr="00785EB2">
        <w:rPr>
          <w:rFonts w:cs="Arial"/>
        </w:rPr>
        <w:t>subject to all applicable credits being deducted</w:t>
      </w:r>
      <w:bookmarkEnd w:id="770"/>
      <w:r w:rsidRPr="00785EB2">
        <w:rPr>
          <w:rFonts w:cs="Arial"/>
        </w:rPr>
        <w:t xml:space="preserve"> and section </w:t>
      </w:r>
      <w:r w:rsidRPr="00785EB2">
        <w:rPr>
          <w:rFonts w:cs="Arial"/>
        </w:rPr>
        <w:fldChar w:fldCharType="begin"/>
      </w:r>
      <w:r w:rsidRPr="00785EB2">
        <w:rPr>
          <w:rFonts w:cs="Arial"/>
        </w:rPr>
        <w:instrText xml:space="preserve"> REF _Ref532398530 \w \h  \* MERGEFORMAT </w:instrText>
      </w:r>
      <w:r w:rsidRPr="00785EB2">
        <w:rPr>
          <w:rFonts w:cs="Arial"/>
        </w:rPr>
      </w:r>
      <w:r w:rsidRPr="00785EB2">
        <w:rPr>
          <w:rFonts w:cs="Arial"/>
        </w:rPr>
        <w:fldChar w:fldCharType="separate"/>
      </w:r>
      <w:r w:rsidR="00E414E3" w:rsidRPr="00785EB2">
        <w:rPr>
          <w:rFonts w:cs="Arial"/>
        </w:rPr>
        <w:t>3.11</w:t>
      </w:r>
      <w:r w:rsidRPr="00785EB2">
        <w:rPr>
          <w:rFonts w:cs="Arial"/>
        </w:rPr>
        <w:fldChar w:fldCharType="end"/>
      </w:r>
      <w:r w:rsidRPr="00785EB2">
        <w:rPr>
          <w:rFonts w:cs="Arial"/>
        </w:rPr>
        <w:t xml:space="preserve"> </w:t>
      </w:r>
      <w:bookmarkStart w:id="771" w:name="_Hlk2593527"/>
      <w:r w:rsidRPr="00785EB2">
        <w:rPr>
          <w:rFonts w:cs="Arial"/>
        </w:rPr>
        <w:t xml:space="preserve">of this Schedule </w:t>
      </w:r>
      <w:r w:rsidR="00E90F6A" w:rsidRPr="00785EB2">
        <w:rPr>
          <w:rFonts w:cs="Arial"/>
        </w:rPr>
        <w:t>E</w:t>
      </w:r>
      <w:r w:rsidRPr="00785EB2">
        <w:rPr>
          <w:rFonts w:cs="Arial"/>
        </w:rPr>
        <w:t xml:space="preserve"> (“</w:t>
      </w:r>
      <w:r w:rsidRPr="00785EB2">
        <w:rPr>
          <w:rFonts w:cs="Arial"/>
          <w:b/>
        </w:rPr>
        <w:t>T&amp;M Costs</w:t>
      </w:r>
      <w:r w:rsidRPr="00785EB2">
        <w:rPr>
          <w:rFonts w:cs="Arial"/>
        </w:rPr>
        <w:t>”)</w:t>
      </w:r>
      <w:bookmarkEnd w:id="771"/>
      <w:r w:rsidRPr="00785EB2">
        <w:rPr>
          <w:rFonts w:cs="Arial"/>
        </w:rPr>
        <w:t>; and</w:t>
      </w:r>
      <w:bookmarkEnd w:id="768"/>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bookmarkStart w:id="772" w:name="_Ref14281233"/>
      <w:proofErr w:type="gramStart"/>
      <w:r w:rsidRPr="00785EB2">
        <w:rPr>
          <w:rFonts w:cs="Arial"/>
        </w:rPr>
        <w:t>the</w:t>
      </w:r>
      <w:proofErr w:type="gramEnd"/>
      <w:r w:rsidRPr="00785EB2">
        <w:rPr>
          <w:rFonts w:cs="Arial"/>
        </w:rPr>
        <w:t xml:space="preserve"> percentage markup shall be determined in accordance with section </w:t>
      </w:r>
      <w:r w:rsidRPr="00785EB2">
        <w:rPr>
          <w:rFonts w:cs="Arial"/>
        </w:rPr>
        <w:fldChar w:fldCharType="begin"/>
      </w:r>
      <w:r w:rsidRPr="00785EB2">
        <w:rPr>
          <w:rFonts w:cs="Arial"/>
        </w:rPr>
        <w:instrText xml:space="preserve"> REF _Ref536632235 \w \h  \* MERGEFORMAT </w:instrText>
      </w:r>
      <w:r w:rsidRPr="00785EB2">
        <w:rPr>
          <w:rFonts w:cs="Arial"/>
        </w:rPr>
      </w:r>
      <w:r w:rsidRPr="00785EB2">
        <w:rPr>
          <w:rFonts w:cs="Arial"/>
        </w:rPr>
        <w:fldChar w:fldCharType="separate"/>
      </w:r>
      <w:r w:rsidR="00E414E3" w:rsidRPr="00785EB2">
        <w:rPr>
          <w:rFonts w:cs="Arial"/>
        </w:rPr>
        <w:t>3.3</w:t>
      </w:r>
      <w:r w:rsidRPr="00785EB2">
        <w:rPr>
          <w:rFonts w:cs="Arial"/>
        </w:rPr>
        <w:fldChar w:fldCharType="end"/>
      </w:r>
      <w:r w:rsidRPr="00785EB2">
        <w:rPr>
          <w:rFonts w:cs="Arial"/>
        </w:rPr>
        <w:t xml:space="preserve"> of this Schedule </w:t>
      </w:r>
      <w:r w:rsidR="00E90F6A" w:rsidRPr="00785EB2">
        <w:rPr>
          <w:rFonts w:cs="Arial"/>
        </w:rPr>
        <w:t>E</w:t>
      </w:r>
      <w:r w:rsidRPr="00785EB2">
        <w:rPr>
          <w:rFonts w:cs="Arial"/>
        </w:rPr>
        <w:t xml:space="preserve"> (“</w:t>
      </w:r>
      <w:r w:rsidRPr="00785EB2">
        <w:rPr>
          <w:rFonts w:cs="Arial"/>
          <w:b/>
        </w:rPr>
        <w:t>T&amp;M Percentage Markup</w:t>
      </w:r>
      <w:r w:rsidRPr="00785EB2">
        <w:rPr>
          <w:rFonts w:cs="Arial"/>
        </w:rPr>
        <w:t>”).</w:t>
      </w:r>
      <w:bookmarkEnd w:id="772"/>
      <w:r w:rsidRPr="00785EB2">
        <w:rPr>
          <w:rFonts w:cs="Arial"/>
        </w:rPr>
        <w:t xml:space="preserve"> </w:t>
      </w:r>
    </w:p>
    <w:p w:rsidR="00CE3201" w:rsidRPr="00785EB2" w:rsidRDefault="00CE3201" w:rsidP="00CE3201">
      <w:pPr>
        <w:numPr>
          <w:ilvl w:val="1"/>
          <w:numId w:val="54"/>
        </w:numPr>
        <w:tabs>
          <w:tab w:val="clear" w:pos="1008"/>
          <w:tab w:val="num" w:pos="720"/>
          <w:tab w:val="num" w:pos="1440"/>
        </w:tabs>
        <w:spacing w:after="240"/>
        <w:ind w:left="720" w:hanging="720"/>
        <w:outlineLvl w:val="1"/>
        <w:rPr>
          <w:rFonts w:cs="Arial"/>
        </w:rPr>
      </w:pPr>
      <w:bookmarkStart w:id="773" w:name="_Ref536632654"/>
      <w:bookmarkStart w:id="774" w:name="_Ref536632235"/>
      <w:r w:rsidRPr="00785EB2">
        <w:rPr>
          <w:rFonts w:cs="Arial"/>
        </w:rPr>
        <w:t>The T&amp;M Percentage Markup applicable to T&amp;M Change in the Work shall be determined as follows:</w:t>
      </w:r>
      <w:bookmarkEnd w:id="773"/>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bookmarkStart w:id="775" w:name="_Ref11770352"/>
      <w:r w:rsidRPr="00785EB2">
        <w:rPr>
          <w:rFonts w:cs="Arial"/>
        </w:rPr>
        <w:t>on T&amp;M Changes in the Work</w:t>
      </w:r>
      <w:r w:rsidRPr="00785EB2" w:rsidDel="00D602B5">
        <w:rPr>
          <w:rFonts w:cs="Arial"/>
        </w:rPr>
        <w:t xml:space="preserve"> </w:t>
      </w:r>
      <w:r w:rsidRPr="00785EB2">
        <w:rPr>
          <w:rFonts w:cs="Arial"/>
        </w:rPr>
        <w:t xml:space="preserve">performed by Contractor: the percentage amount set out in </w:t>
      </w:r>
      <w:r w:rsidRPr="00785EB2">
        <w:rPr>
          <w:rFonts w:cs="Arial"/>
          <w:szCs w:val="22"/>
        </w:rPr>
        <w:t>row</w:t>
      </w:r>
      <w:r w:rsidRPr="00785EB2">
        <w:rPr>
          <w:rFonts w:cs="Arial"/>
        </w:rPr>
        <w:t xml:space="preserve"> B.3 of the Information Sheet; and</w:t>
      </w:r>
      <w:bookmarkEnd w:id="775"/>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bookmarkStart w:id="776" w:name="_Ref536632666"/>
      <w:proofErr w:type="gramStart"/>
      <w:r w:rsidRPr="00785EB2">
        <w:rPr>
          <w:rFonts w:cs="Arial"/>
        </w:rPr>
        <w:t>on</w:t>
      </w:r>
      <w:proofErr w:type="gramEnd"/>
      <w:r w:rsidRPr="00785EB2">
        <w:rPr>
          <w:rFonts w:cs="Arial"/>
        </w:rPr>
        <w:t xml:space="preserve"> T&amp;M Changes in the Work</w:t>
      </w:r>
      <w:r w:rsidRPr="00785EB2" w:rsidDel="00D602B5">
        <w:rPr>
          <w:rFonts w:cs="Arial"/>
        </w:rPr>
        <w:t xml:space="preserve"> </w:t>
      </w:r>
      <w:r w:rsidRPr="00785EB2">
        <w:rPr>
          <w:rFonts w:cs="Arial"/>
        </w:rPr>
        <w:t xml:space="preserve">performed by the Subcontractor or Supplier or Sub-subcontractors: the percentage amount set out in </w:t>
      </w:r>
      <w:r w:rsidRPr="00785EB2">
        <w:rPr>
          <w:rFonts w:cs="Arial"/>
          <w:szCs w:val="22"/>
        </w:rPr>
        <w:t>row</w:t>
      </w:r>
      <w:r w:rsidRPr="00785EB2">
        <w:rPr>
          <w:rFonts w:cs="Arial"/>
        </w:rPr>
        <w:t xml:space="preserve"> B.4 of the Information Sheet.</w:t>
      </w:r>
      <w:bookmarkEnd w:id="776"/>
      <w:r w:rsidRPr="00785EB2">
        <w:rPr>
          <w:rFonts w:cs="Arial"/>
        </w:rPr>
        <w:t xml:space="preserve"> </w:t>
      </w:r>
    </w:p>
    <w:p w:rsidR="00CE3201" w:rsidRPr="00785EB2" w:rsidRDefault="00CE3201" w:rsidP="00CE3201">
      <w:pPr>
        <w:spacing w:after="240"/>
        <w:ind w:left="720"/>
        <w:outlineLvl w:val="1"/>
        <w:rPr>
          <w:rFonts w:cs="Arial"/>
        </w:rPr>
      </w:pPr>
      <w:r w:rsidRPr="00785EB2">
        <w:rPr>
          <w:rFonts w:cs="Arial"/>
        </w:rPr>
        <w:t xml:space="preserve">The T&amp;M Percentage Markup shall not be adjusted during the term of the Agreement. Notwithstanding any other provision in the </w:t>
      </w:r>
      <w:r w:rsidRPr="00785EB2">
        <w:rPr>
          <w:rFonts w:cs="Arial"/>
          <w:szCs w:val="22"/>
        </w:rPr>
        <w:t>Agreement</w:t>
      </w:r>
      <w:r w:rsidRPr="00785EB2">
        <w:rPr>
          <w:rFonts w:cs="Arial"/>
        </w:rPr>
        <w:t xml:space="preserve">, the cumulative total percentage </w:t>
      </w:r>
      <w:r w:rsidRPr="00785EB2">
        <w:rPr>
          <w:rFonts w:cs="Arial"/>
        </w:rPr>
        <w:lastRenderedPageBreak/>
        <w:t xml:space="preserve">markup charged by the Contractor, Subcontractors, Suppliers and all Sub-subcontractors pursuant to section </w:t>
      </w:r>
      <w:r w:rsidRPr="00785EB2">
        <w:rPr>
          <w:rFonts w:cs="Arial"/>
        </w:rPr>
        <w:fldChar w:fldCharType="begin"/>
      </w:r>
      <w:r w:rsidRPr="00785EB2">
        <w:rPr>
          <w:rFonts w:cs="Arial"/>
        </w:rPr>
        <w:instrText xml:space="preserve"> REF _Ref536632666 \w \h  \* MERGEFORMAT </w:instrText>
      </w:r>
      <w:r w:rsidRPr="00785EB2">
        <w:rPr>
          <w:rFonts w:cs="Arial"/>
        </w:rPr>
      </w:r>
      <w:r w:rsidRPr="00785EB2">
        <w:rPr>
          <w:rFonts w:cs="Arial"/>
        </w:rPr>
        <w:fldChar w:fldCharType="separate"/>
      </w:r>
      <w:r w:rsidR="00E414E3" w:rsidRPr="00785EB2">
        <w:rPr>
          <w:rFonts w:cs="Arial"/>
        </w:rPr>
        <w:t>3.3.2</w:t>
      </w:r>
      <w:r w:rsidRPr="00785EB2">
        <w:rPr>
          <w:rFonts w:cs="Arial"/>
        </w:rPr>
        <w:fldChar w:fldCharType="end"/>
      </w:r>
      <w:r w:rsidRPr="00785EB2">
        <w:rPr>
          <w:rFonts w:cs="Arial"/>
        </w:rPr>
        <w:t xml:space="preserve"> of this Schedule </w:t>
      </w:r>
      <w:r w:rsidR="00E90F6A" w:rsidRPr="00785EB2">
        <w:rPr>
          <w:rFonts w:cs="Arial"/>
        </w:rPr>
        <w:t>E</w:t>
      </w:r>
      <w:r w:rsidRPr="00785EB2">
        <w:rPr>
          <w:rFonts w:cs="Arial"/>
        </w:rPr>
        <w:t xml:space="preserve"> shall not exceed the amount set out in row B.4 of the Information Sheet, regardless of the extent to which the change in the Work is performed by a Subcontractor, Supplier or Sub-subcontractor. For greater certainty, the percentage markup shall not apply to Value Added Taxes. Any change in Work performed by a Subcontractor, Supplier and Sub-subcontractor that is an “associate” (as defined by the Securities Act) of the Contractor shall be treated as if such change in the Work was performed by the Contractor for the purposes of calculating the T&amp;M Percentage Markup and, in such an instance, the T&amp;M Percentage Markup in section </w:t>
      </w:r>
      <w:r w:rsidRPr="00785EB2">
        <w:rPr>
          <w:rFonts w:cs="Arial"/>
        </w:rPr>
        <w:fldChar w:fldCharType="begin"/>
      </w:r>
      <w:r w:rsidRPr="00785EB2">
        <w:rPr>
          <w:rFonts w:cs="Arial"/>
        </w:rPr>
        <w:instrText xml:space="preserve"> REF _Ref11770352 \w \h  \* MERGEFORMAT </w:instrText>
      </w:r>
      <w:r w:rsidRPr="00785EB2">
        <w:rPr>
          <w:rFonts w:cs="Arial"/>
        </w:rPr>
      </w:r>
      <w:r w:rsidRPr="00785EB2">
        <w:rPr>
          <w:rFonts w:cs="Arial"/>
        </w:rPr>
        <w:fldChar w:fldCharType="separate"/>
      </w:r>
      <w:r w:rsidR="00E414E3" w:rsidRPr="00785EB2">
        <w:rPr>
          <w:rFonts w:cs="Arial"/>
        </w:rPr>
        <w:t>3.3.1</w:t>
      </w:r>
      <w:r w:rsidRPr="00785EB2">
        <w:rPr>
          <w:rFonts w:cs="Arial"/>
        </w:rPr>
        <w:fldChar w:fldCharType="end"/>
      </w:r>
      <w:r w:rsidRPr="00785EB2">
        <w:rPr>
          <w:rFonts w:cs="Arial"/>
        </w:rPr>
        <w:t xml:space="preserve"> of this Schedule </w:t>
      </w:r>
      <w:r w:rsidR="00E90F6A" w:rsidRPr="00785EB2">
        <w:rPr>
          <w:rFonts w:cs="Arial"/>
        </w:rPr>
        <w:t>E</w:t>
      </w:r>
      <w:r w:rsidRPr="00785EB2">
        <w:rPr>
          <w:rFonts w:cs="Arial"/>
        </w:rPr>
        <w:t xml:space="preserve"> is applicable, not the markup in section </w:t>
      </w:r>
      <w:r w:rsidRPr="00785EB2">
        <w:rPr>
          <w:rFonts w:cs="Arial"/>
        </w:rPr>
        <w:fldChar w:fldCharType="begin"/>
      </w:r>
      <w:r w:rsidRPr="00785EB2">
        <w:rPr>
          <w:rFonts w:cs="Arial"/>
        </w:rPr>
        <w:instrText xml:space="preserve"> REF _Ref536632666 \w \h  \* MERGEFORMAT </w:instrText>
      </w:r>
      <w:r w:rsidRPr="00785EB2">
        <w:rPr>
          <w:rFonts w:cs="Arial"/>
        </w:rPr>
      </w:r>
      <w:r w:rsidRPr="00785EB2">
        <w:rPr>
          <w:rFonts w:cs="Arial"/>
        </w:rPr>
        <w:fldChar w:fldCharType="separate"/>
      </w:r>
      <w:r w:rsidR="00E414E3" w:rsidRPr="00785EB2">
        <w:rPr>
          <w:rFonts w:cs="Arial"/>
        </w:rPr>
        <w:t>3.3.2</w:t>
      </w:r>
      <w:r w:rsidRPr="00785EB2">
        <w:rPr>
          <w:rFonts w:cs="Arial"/>
        </w:rPr>
        <w:fldChar w:fldCharType="end"/>
      </w:r>
      <w:r w:rsidRPr="00785EB2">
        <w:rPr>
          <w:rFonts w:cs="Arial"/>
        </w:rPr>
        <w:t xml:space="preserve"> of this Schedule </w:t>
      </w:r>
      <w:r w:rsidR="00E90F6A" w:rsidRPr="00785EB2">
        <w:rPr>
          <w:rFonts w:cs="Arial"/>
        </w:rPr>
        <w:t>E</w:t>
      </w:r>
      <w:r w:rsidRPr="00785EB2">
        <w:rPr>
          <w:rFonts w:cs="Arial"/>
        </w:rPr>
        <w:t>.</w:t>
      </w:r>
    </w:p>
    <w:bookmarkEnd w:id="774"/>
    <w:p w:rsidR="00CE3201" w:rsidRPr="00785EB2" w:rsidRDefault="00CE3201" w:rsidP="00CE3201">
      <w:pPr>
        <w:numPr>
          <w:ilvl w:val="1"/>
          <w:numId w:val="54"/>
        </w:numPr>
        <w:tabs>
          <w:tab w:val="clear" w:pos="1008"/>
          <w:tab w:val="left" w:pos="720"/>
          <w:tab w:val="num" w:pos="1440"/>
        </w:tabs>
        <w:spacing w:after="240"/>
        <w:ind w:left="720" w:hanging="720"/>
        <w:outlineLvl w:val="1"/>
        <w:rPr>
          <w:rFonts w:cs="Arial"/>
        </w:rPr>
      </w:pPr>
      <w:r w:rsidRPr="00785EB2">
        <w:rPr>
          <w:rFonts w:cs="Arial"/>
        </w:rPr>
        <w:t>If the T&amp;M Change in the Work results in a net increase in the Contractor’s cost, the Contract Price shall be increased by:</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rPr>
        <w:t xml:space="preserve">the T&amp;M Costs; plus </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bookmarkStart w:id="777" w:name="_Ref14281246"/>
      <w:r w:rsidRPr="00785EB2">
        <w:rPr>
          <w:rFonts w:cs="Arial"/>
        </w:rPr>
        <w:t>the T&amp;M Percentage Markup multiplied by the T&amp;M Costs (“</w:t>
      </w:r>
      <w:r w:rsidRPr="00785EB2">
        <w:rPr>
          <w:rFonts w:cs="Arial"/>
          <w:b/>
        </w:rPr>
        <w:t>T&amp;M Markup</w:t>
      </w:r>
      <w:r w:rsidRPr="00785EB2">
        <w:rPr>
          <w:rFonts w:cs="Arial"/>
        </w:rPr>
        <w:t>”)</w:t>
      </w:r>
      <w:bookmarkEnd w:id="777"/>
      <w:r w:rsidRPr="00785EB2">
        <w:rPr>
          <w:rFonts w:cs="Arial"/>
        </w:rPr>
        <w:t>,</w:t>
      </w:r>
    </w:p>
    <w:p w:rsidR="00CE3201" w:rsidRPr="00785EB2" w:rsidRDefault="00CE3201" w:rsidP="00CE3201">
      <w:pPr>
        <w:numPr>
          <w:ilvl w:val="1"/>
          <w:numId w:val="54"/>
        </w:numPr>
        <w:tabs>
          <w:tab w:val="clear" w:pos="1008"/>
          <w:tab w:val="num" w:pos="720"/>
          <w:tab w:val="num" w:pos="1440"/>
        </w:tabs>
        <w:spacing w:after="240"/>
        <w:ind w:left="720" w:hanging="720"/>
        <w:outlineLvl w:val="1"/>
        <w:rPr>
          <w:rFonts w:cs="Arial"/>
        </w:rPr>
      </w:pPr>
      <w:bookmarkStart w:id="778" w:name="_Hlk2508029"/>
      <w:bookmarkStart w:id="779" w:name="_Ref532302506"/>
      <w:r w:rsidRPr="00785EB2">
        <w:rPr>
          <w:rFonts w:cs="Arial"/>
        </w:rPr>
        <w:t xml:space="preserve">The T&amp;M Costs shall be the actual reasonable costs to the extent directly paid by the Contractor in performing such T&amp;M Change in the Work in accordance with the </w:t>
      </w:r>
      <w:r w:rsidRPr="00785EB2">
        <w:rPr>
          <w:rFonts w:cs="Arial"/>
          <w:szCs w:val="22"/>
        </w:rPr>
        <w:t>Agreement</w:t>
      </w:r>
      <w:r w:rsidRPr="00785EB2">
        <w:rPr>
          <w:rFonts w:cs="Arial"/>
        </w:rPr>
        <w:t xml:space="preserve"> (without any markup) and, subject to section </w:t>
      </w:r>
      <w:r w:rsidRPr="00785EB2">
        <w:rPr>
          <w:rFonts w:cs="Arial"/>
        </w:rPr>
        <w:fldChar w:fldCharType="begin"/>
      </w:r>
      <w:r w:rsidRPr="00785EB2">
        <w:rPr>
          <w:rFonts w:cs="Arial"/>
        </w:rPr>
        <w:instrText xml:space="preserve"> REF _Ref532398530 \w \h  \* MERGEFORMAT </w:instrText>
      </w:r>
      <w:r w:rsidRPr="00785EB2">
        <w:rPr>
          <w:rFonts w:cs="Arial"/>
        </w:rPr>
      </w:r>
      <w:r w:rsidRPr="00785EB2">
        <w:rPr>
          <w:rFonts w:cs="Arial"/>
        </w:rPr>
        <w:fldChar w:fldCharType="separate"/>
      </w:r>
      <w:r w:rsidR="00E414E3" w:rsidRPr="00785EB2">
        <w:rPr>
          <w:rFonts w:cs="Arial"/>
        </w:rPr>
        <w:t>3.11</w:t>
      </w:r>
      <w:r w:rsidRPr="00785EB2">
        <w:rPr>
          <w:rFonts w:cs="Arial"/>
        </w:rPr>
        <w:fldChar w:fldCharType="end"/>
      </w:r>
      <w:r w:rsidRPr="00785EB2">
        <w:rPr>
          <w:rFonts w:cs="Arial"/>
        </w:rPr>
        <w:t xml:space="preserve"> of this Schedule </w:t>
      </w:r>
      <w:r w:rsidR="00E90F6A" w:rsidRPr="00785EB2">
        <w:rPr>
          <w:rFonts w:cs="Arial"/>
        </w:rPr>
        <w:t>E</w:t>
      </w:r>
      <w:r w:rsidRPr="00785EB2">
        <w:rPr>
          <w:rFonts w:cs="Arial"/>
        </w:rPr>
        <w:t>, is limited to the actual reasonable costs of the following</w:t>
      </w:r>
      <w:bookmarkEnd w:id="778"/>
      <w:r w:rsidRPr="00785EB2">
        <w:rPr>
          <w:rFonts w:cs="Arial"/>
        </w:rPr>
        <w:t>:</w:t>
      </w:r>
      <w:bookmarkEnd w:id="779"/>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bookmarkStart w:id="780" w:name="_Ref532398669"/>
      <w:bookmarkStart w:id="781" w:name="_Ref532302519"/>
      <w:r w:rsidRPr="00785EB2">
        <w:rPr>
          <w:rFonts w:cs="Arial"/>
          <w:lang w:val="en-US"/>
        </w:rPr>
        <w:t xml:space="preserve">salaries, wages and benefits paid to Personnel in the direct employ of the </w:t>
      </w:r>
      <w:r w:rsidRPr="00785EB2">
        <w:rPr>
          <w:rFonts w:cs="Arial"/>
          <w:iCs/>
          <w:lang w:val="en-US"/>
        </w:rPr>
        <w:t>Contractor</w:t>
      </w:r>
      <w:r w:rsidRPr="00785EB2">
        <w:rPr>
          <w:rFonts w:cs="Arial"/>
          <w:lang w:val="en-US"/>
        </w:rPr>
        <w:t xml:space="preserve"> applying the </w:t>
      </w:r>
      <w:proofErr w:type="spellStart"/>
      <w:r w:rsidRPr="00785EB2">
        <w:rPr>
          <w:rFonts w:cs="Arial"/>
          <w:lang w:val="en-US"/>
        </w:rPr>
        <w:t>labour</w:t>
      </w:r>
      <w:proofErr w:type="spellEnd"/>
      <w:r w:rsidRPr="00785EB2">
        <w:rPr>
          <w:rFonts w:cs="Arial"/>
          <w:lang w:val="en-US"/>
        </w:rPr>
        <w:t xml:space="preserve"> rates</w:t>
      </w:r>
      <w:bookmarkStart w:id="782" w:name="_Hlk2262591"/>
      <w:r w:rsidRPr="00785EB2">
        <w:rPr>
          <w:rFonts w:cs="Arial"/>
          <w:lang w:val="en-US"/>
        </w:rPr>
        <w:t xml:space="preserve"> as agreed in writing between the </w:t>
      </w:r>
      <w:r w:rsidRPr="00785EB2">
        <w:rPr>
          <w:rFonts w:cs="Arial"/>
          <w:iCs/>
          <w:lang w:val="en-US"/>
        </w:rPr>
        <w:t xml:space="preserve">Owner </w:t>
      </w:r>
      <w:r w:rsidRPr="00785EB2">
        <w:rPr>
          <w:rFonts w:cs="Arial"/>
          <w:lang w:val="en-US"/>
        </w:rPr>
        <w:t xml:space="preserve">and </w:t>
      </w:r>
      <w:r w:rsidRPr="00785EB2">
        <w:rPr>
          <w:rFonts w:cs="Arial"/>
          <w:iCs/>
          <w:lang w:val="en-US"/>
        </w:rPr>
        <w:t xml:space="preserve">Contractor </w:t>
      </w:r>
      <w:r w:rsidRPr="00785EB2">
        <w:rPr>
          <w:rFonts w:cs="Arial"/>
          <w:lang w:val="en-US"/>
        </w:rPr>
        <w:t>for Personnel</w:t>
      </w:r>
      <w:bookmarkEnd w:id="782"/>
      <w:r w:rsidRPr="00785EB2">
        <w:rPr>
          <w:rFonts w:cs="Arial"/>
        </w:rPr>
        <w:t>:</w:t>
      </w:r>
      <w:bookmarkEnd w:id="780"/>
      <w:bookmarkEnd w:id="781"/>
    </w:p>
    <w:p w:rsidR="00CE3201" w:rsidRPr="00785EB2" w:rsidRDefault="00CE3201" w:rsidP="00CE3201">
      <w:pPr>
        <w:numPr>
          <w:ilvl w:val="3"/>
          <w:numId w:val="54"/>
        </w:numPr>
        <w:tabs>
          <w:tab w:val="clear" w:pos="1440"/>
          <w:tab w:val="num" w:pos="360"/>
          <w:tab w:val="num" w:pos="2340"/>
        </w:tabs>
        <w:spacing w:after="240"/>
        <w:ind w:left="2160" w:hanging="720"/>
        <w:outlineLvl w:val="3"/>
        <w:rPr>
          <w:rFonts w:cs="Arial"/>
        </w:rPr>
      </w:pPr>
      <w:r w:rsidRPr="00785EB2">
        <w:rPr>
          <w:rFonts w:cs="Arial"/>
        </w:rPr>
        <w:t>carrying out the T&amp;M Change in the Work, including, to the extent the T&amp;M Change in the Work results in an extension of the Contract Time, project managers, superintendents, assistants, watch persons and administrative Personnel;</w:t>
      </w:r>
    </w:p>
    <w:p w:rsidR="00CE3201" w:rsidRPr="00785EB2" w:rsidRDefault="00CE3201" w:rsidP="00CE3201">
      <w:pPr>
        <w:numPr>
          <w:ilvl w:val="3"/>
          <w:numId w:val="54"/>
        </w:numPr>
        <w:tabs>
          <w:tab w:val="clear" w:pos="1440"/>
          <w:tab w:val="num" w:pos="360"/>
          <w:tab w:val="num" w:pos="2340"/>
        </w:tabs>
        <w:spacing w:after="240"/>
        <w:ind w:left="2160" w:hanging="720"/>
        <w:outlineLvl w:val="3"/>
        <w:rPr>
          <w:rFonts w:cs="Arial"/>
        </w:rPr>
      </w:pPr>
      <w:r w:rsidRPr="00785EB2">
        <w:rPr>
          <w:rFonts w:cs="Arial"/>
        </w:rPr>
        <w:t>engaged in expediting the production or transportation of material or equipment, at shops or on the road; or</w:t>
      </w:r>
    </w:p>
    <w:p w:rsidR="00CE3201" w:rsidRPr="00785EB2" w:rsidRDefault="00CE3201" w:rsidP="00CE3201">
      <w:pPr>
        <w:numPr>
          <w:ilvl w:val="3"/>
          <w:numId w:val="54"/>
        </w:numPr>
        <w:tabs>
          <w:tab w:val="clear" w:pos="1440"/>
          <w:tab w:val="num" w:pos="360"/>
          <w:tab w:val="num" w:pos="2340"/>
        </w:tabs>
        <w:spacing w:after="240"/>
        <w:ind w:left="2160" w:hanging="720"/>
        <w:outlineLvl w:val="3"/>
        <w:rPr>
          <w:rFonts w:cs="Arial"/>
        </w:rPr>
      </w:pPr>
      <w:proofErr w:type="gramStart"/>
      <w:r w:rsidRPr="00785EB2">
        <w:rPr>
          <w:rFonts w:cs="Arial"/>
        </w:rPr>
        <w:t>engaged</w:t>
      </w:r>
      <w:proofErr w:type="gramEnd"/>
      <w:r w:rsidRPr="00785EB2">
        <w:rPr>
          <w:rFonts w:cs="Arial"/>
        </w:rPr>
        <w:t xml:space="preserve"> in the preparation of Shop Drawings, fabrication drawings, coordination drawings and As-Built Drawings.</w:t>
      </w:r>
    </w:p>
    <w:p w:rsidR="00CE3201" w:rsidRPr="00785EB2" w:rsidRDefault="00CE3201" w:rsidP="00CE3201">
      <w:pPr>
        <w:tabs>
          <w:tab w:val="num" w:pos="2718"/>
        </w:tabs>
        <w:spacing w:after="240"/>
        <w:ind w:left="1440"/>
        <w:outlineLvl w:val="2"/>
        <w:rPr>
          <w:rFonts w:cs="Arial"/>
        </w:rPr>
      </w:pPr>
      <w:r w:rsidRPr="00785EB2">
        <w:rPr>
          <w:rFonts w:cs="Arial"/>
          <w:lang w:val="en-US"/>
        </w:rPr>
        <w:t xml:space="preserve">The Contractor acknowledges that the agreed upon </w:t>
      </w:r>
      <w:proofErr w:type="spellStart"/>
      <w:r w:rsidRPr="00785EB2">
        <w:rPr>
          <w:rFonts w:cs="Arial"/>
          <w:lang w:val="en-US"/>
        </w:rPr>
        <w:t>labour</w:t>
      </w:r>
      <w:proofErr w:type="spellEnd"/>
      <w:r w:rsidRPr="00785EB2">
        <w:rPr>
          <w:rFonts w:cs="Arial"/>
          <w:lang w:val="en-US"/>
        </w:rPr>
        <w:t xml:space="preserve"> rates (including the</w:t>
      </w:r>
      <w:r w:rsidRPr="00785EB2">
        <w:rPr>
          <w:rFonts w:cs="Arial"/>
        </w:rPr>
        <w:t xml:space="preserve"> underlying salaries, wages and benefits on which the labour rates were calculated) shall be subject to audit and verification by the Owner in accordance with GC 2.6 and adjustment as appropriate.</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bookmarkStart w:id="783" w:name="_Ref532398676"/>
      <w:r w:rsidRPr="00785EB2">
        <w:rPr>
          <w:rFonts w:cs="Arial"/>
        </w:rPr>
        <w:t xml:space="preserve">contributions, assessments or taxes incurred for such items as employment insurance, provincial or territorial health insurance, workers’ compensation, and Canada or Quebec Pension Plan, insofar as such cost is based on wages, salaries or other remuneration paid to Personnel of the Contractor and included in the cost of the Work as provided in section </w:t>
      </w:r>
      <w:r w:rsidRPr="00785EB2">
        <w:rPr>
          <w:rFonts w:cs="Arial"/>
        </w:rPr>
        <w:fldChar w:fldCharType="begin"/>
      </w:r>
      <w:r w:rsidRPr="00785EB2">
        <w:rPr>
          <w:rFonts w:cs="Arial"/>
        </w:rPr>
        <w:instrText xml:space="preserve"> REF _Ref532302519 \w \h  \* MERGEFORMAT </w:instrText>
      </w:r>
      <w:r w:rsidRPr="00785EB2">
        <w:rPr>
          <w:rFonts w:cs="Arial"/>
        </w:rPr>
      </w:r>
      <w:r w:rsidRPr="00785EB2">
        <w:rPr>
          <w:rFonts w:cs="Arial"/>
        </w:rPr>
        <w:fldChar w:fldCharType="separate"/>
      </w:r>
      <w:r w:rsidR="00E414E3" w:rsidRPr="00785EB2">
        <w:rPr>
          <w:rFonts w:cs="Arial"/>
        </w:rPr>
        <w:t>3.5.1</w:t>
      </w:r>
      <w:r w:rsidRPr="00785EB2">
        <w:rPr>
          <w:rFonts w:cs="Arial"/>
        </w:rPr>
        <w:fldChar w:fldCharType="end"/>
      </w:r>
      <w:r w:rsidRPr="00785EB2">
        <w:rPr>
          <w:rFonts w:cs="Arial"/>
        </w:rPr>
        <w:t xml:space="preserve"> of this Schedule </w:t>
      </w:r>
      <w:r w:rsidR="00E90F6A" w:rsidRPr="00785EB2">
        <w:rPr>
          <w:rFonts w:cs="Arial"/>
        </w:rPr>
        <w:t>E</w:t>
      </w:r>
      <w:r w:rsidRPr="00785EB2">
        <w:rPr>
          <w:rFonts w:cs="Arial"/>
        </w:rPr>
        <w:t>;</w:t>
      </w:r>
      <w:bookmarkEnd w:id="783"/>
      <w:r w:rsidRPr="00785EB2">
        <w:rPr>
          <w:rFonts w:cs="Arial"/>
        </w:rPr>
        <w:t xml:space="preserve"> </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rPr>
        <w:lastRenderedPageBreak/>
        <w:t>all Products including cost of transportation thereof;</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rPr>
        <w:t>materials and supplies, including transportation and maintenance thereof, which are consumed in the performance of the Work; and cost less salvage value on such materials and supplies used but not consumed, which remain the property of the Contractor;</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rPr>
        <w:t>all Construction Equipment, exclusive of hand tools, and Temporary Work, used in the performance of the Work, whether rented from or provided by the Contractor or others, including installation, minor repairs and replacements, dismantling, removal, transportation, and delivery cost thereof, which for clarity, excludes the labour costs for directly operating such items</w:t>
      </w:r>
      <w:bookmarkStart w:id="784" w:name="_Hlk6851612"/>
      <w:r w:rsidRPr="00785EB2">
        <w:rPr>
          <w:rFonts w:cs="Arial"/>
        </w:rPr>
        <w:t xml:space="preserve"> included in section </w:t>
      </w:r>
      <w:r w:rsidRPr="00785EB2">
        <w:rPr>
          <w:rFonts w:cs="Arial"/>
        </w:rPr>
        <w:fldChar w:fldCharType="begin"/>
      </w:r>
      <w:r w:rsidRPr="00785EB2">
        <w:rPr>
          <w:rFonts w:cs="Arial"/>
        </w:rPr>
        <w:instrText xml:space="preserve"> REF _Ref532398669 \w \h  \* MERGEFORMAT </w:instrText>
      </w:r>
      <w:r w:rsidRPr="00785EB2">
        <w:rPr>
          <w:rFonts w:cs="Arial"/>
        </w:rPr>
      </w:r>
      <w:r w:rsidRPr="00785EB2">
        <w:rPr>
          <w:rFonts w:cs="Arial"/>
        </w:rPr>
        <w:fldChar w:fldCharType="separate"/>
      </w:r>
      <w:r w:rsidR="00E414E3" w:rsidRPr="00785EB2">
        <w:rPr>
          <w:rFonts w:cs="Arial"/>
        </w:rPr>
        <w:t>3.5.1</w:t>
      </w:r>
      <w:r w:rsidRPr="00785EB2">
        <w:rPr>
          <w:rFonts w:cs="Arial"/>
        </w:rPr>
        <w:fldChar w:fldCharType="end"/>
      </w:r>
      <w:bookmarkEnd w:id="784"/>
      <w:r w:rsidRPr="00785EB2">
        <w:rPr>
          <w:rFonts w:cs="Arial"/>
        </w:rPr>
        <w:t xml:space="preserve"> of this Schedule </w:t>
      </w:r>
      <w:r w:rsidR="00E90F6A" w:rsidRPr="00785EB2">
        <w:rPr>
          <w:rFonts w:cs="Arial"/>
        </w:rPr>
        <w:t>E</w:t>
      </w:r>
      <w:r w:rsidRPr="00785EB2">
        <w:rPr>
          <w:rFonts w:cs="Arial"/>
        </w:rPr>
        <w:t>;</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rPr>
        <w:t>all equipment and services required for the Contractor’s field office;</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rPr>
        <w:t>deposits lost provided that they were not lost by acts or omissions of the Contractor’s Personnel;</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bookmarkStart w:id="785" w:name="_Hlk2266116"/>
      <w:r w:rsidRPr="00785EB2">
        <w:rPr>
          <w:rFonts w:cs="Arial"/>
        </w:rPr>
        <w:t>subject to the Owner’s prior written approval for amounts in excess of $10,000</w:t>
      </w:r>
      <w:bookmarkEnd w:id="785"/>
      <w:r w:rsidRPr="00785EB2">
        <w:rPr>
          <w:rFonts w:cs="Arial"/>
        </w:rPr>
        <w:t xml:space="preserve">, the value of subcontracts with Subcontractors and Suppliers, provided however that </w:t>
      </w:r>
      <w:bookmarkStart w:id="786" w:name="_Hlk2266147"/>
      <w:r w:rsidRPr="00785EB2">
        <w:rPr>
          <w:rFonts w:cs="Arial"/>
        </w:rPr>
        <w:t xml:space="preserve">any time and material costs included in such amounts shall be limited to the actual costs of the items described in this section </w:t>
      </w:r>
      <w:r w:rsidRPr="00785EB2">
        <w:rPr>
          <w:rFonts w:cs="Arial"/>
        </w:rPr>
        <w:fldChar w:fldCharType="begin"/>
      </w:r>
      <w:r w:rsidRPr="00785EB2">
        <w:rPr>
          <w:rFonts w:cs="Arial"/>
        </w:rPr>
        <w:instrText xml:space="preserve"> REF _Ref532302506 \w \h  \* MERGEFORMAT </w:instrText>
      </w:r>
      <w:r w:rsidRPr="00785EB2">
        <w:rPr>
          <w:rFonts w:cs="Arial"/>
        </w:rPr>
      </w:r>
      <w:r w:rsidRPr="00785EB2">
        <w:rPr>
          <w:rFonts w:cs="Arial"/>
        </w:rPr>
        <w:fldChar w:fldCharType="separate"/>
      </w:r>
      <w:r w:rsidR="00E414E3" w:rsidRPr="00785EB2">
        <w:rPr>
          <w:rFonts w:cs="Arial"/>
        </w:rPr>
        <w:t>3.5</w:t>
      </w:r>
      <w:r w:rsidRPr="00785EB2">
        <w:rPr>
          <w:rFonts w:cs="Arial"/>
        </w:rPr>
        <w:fldChar w:fldCharType="end"/>
      </w:r>
      <w:r w:rsidRPr="00785EB2">
        <w:rPr>
          <w:rFonts w:cs="Arial"/>
        </w:rPr>
        <w:t xml:space="preserve"> of this Schedule </w:t>
      </w:r>
      <w:r w:rsidR="00E90F6A" w:rsidRPr="00785EB2">
        <w:rPr>
          <w:rFonts w:cs="Arial"/>
        </w:rPr>
        <w:t>E</w:t>
      </w:r>
      <w:r w:rsidRPr="00785EB2">
        <w:rPr>
          <w:rFonts w:cs="Arial"/>
        </w:rPr>
        <w:t xml:space="preserve"> changing “Contractor” to “Subcontractor” or “Supplier” as necessary”</w:t>
      </w:r>
      <w:bookmarkEnd w:id="786"/>
      <w:r w:rsidRPr="00785EB2">
        <w:rPr>
          <w:rFonts w:cs="Arial"/>
        </w:rPr>
        <w:t>;</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rPr>
        <w:t xml:space="preserve">quality assurance required by the </w:t>
      </w:r>
      <w:r w:rsidRPr="00785EB2">
        <w:rPr>
          <w:rFonts w:cs="Arial"/>
          <w:szCs w:val="22"/>
        </w:rPr>
        <w:t>Agreement</w:t>
      </w:r>
      <w:r w:rsidRPr="00785EB2">
        <w:rPr>
          <w:rFonts w:cs="Arial"/>
        </w:rPr>
        <w:t xml:space="preserve"> such as inspection and testing services, charges levied by authorities, provided such costs are pre-approved in writing by the Owner;</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rPr>
        <w:t>legal costs, incurred by the Contractor, in relation to the performance of the T&amp;M Change in the Work provided that they are not related to or arising from a dispute between the Owner and the Contractor unless such costs are part of a settlement or awarded by adjudication, arbitration or court;</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rPr>
        <w:t>charges levied by authorities having jurisdiction at the Site;</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rPr>
        <w:t>royalties, patent licence fees and Losses for infringement of patents and cost of defending suits therefor subject always to the Contractor’s obligations to indemnify the Owner as provided in GC 9.1.2.2;</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rPr>
        <w:t xml:space="preserve">any adjustment, attributable to the T&amp;M Change in the Work, in premiums for all bonds and insurance which the Contractor is required, by the </w:t>
      </w:r>
      <w:r w:rsidRPr="00785EB2">
        <w:rPr>
          <w:rFonts w:cs="Arial"/>
          <w:szCs w:val="22"/>
        </w:rPr>
        <w:t>Agreement</w:t>
      </w:r>
      <w:r w:rsidRPr="00785EB2">
        <w:rPr>
          <w:rFonts w:cs="Arial"/>
        </w:rPr>
        <w:t>, to purchase and maintain;</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rPr>
        <w:t>any adjustment in taxes, other than Value Added Taxes and those relating to the Contractor’s income or real or personal property;</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rPr>
        <w:t>duties for which the Contractor is liable;</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rPr>
        <w:lastRenderedPageBreak/>
        <w:t>charges for long distance telephone and facsimile communications, courier services, expressage, and petty cash items incurred in relation to the performance of the Work;</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rPr>
        <w:t>removal and disposal of waste products and debris; and</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proofErr w:type="gramStart"/>
      <w:r w:rsidRPr="00785EB2">
        <w:rPr>
          <w:rFonts w:cs="Arial"/>
        </w:rPr>
        <w:t>safety</w:t>
      </w:r>
      <w:proofErr w:type="gramEnd"/>
      <w:r w:rsidRPr="00785EB2">
        <w:rPr>
          <w:rFonts w:cs="Arial"/>
        </w:rPr>
        <w:t xml:space="preserve"> measures and requirements.</w:t>
      </w:r>
    </w:p>
    <w:p w:rsidR="00CE3201" w:rsidRPr="00785EB2" w:rsidRDefault="00CE3201" w:rsidP="00CE3201">
      <w:pPr>
        <w:spacing w:after="240"/>
        <w:ind w:left="864"/>
        <w:outlineLvl w:val="1"/>
        <w:rPr>
          <w:rFonts w:cs="Arial"/>
        </w:rPr>
      </w:pPr>
      <w:r w:rsidRPr="00785EB2">
        <w:rPr>
          <w:rFonts w:cs="Arial"/>
        </w:rPr>
        <w:t xml:space="preserve">All other costs attributable to the T&amp;M Change in the Work are included in the percentage markup calculated in accordance with the provisions of section </w:t>
      </w:r>
      <w:r w:rsidRPr="00785EB2">
        <w:rPr>
          <w:rFonts w:cs="Arial"/>
        </w:rPr>
        <w:fldChar w:fldCharType="begin"/>
      </w:r>
      <w:r w:rsidRPr="00785EB2">
        <w:rPr>
          <w:rFonts w:cs="Arial"/>
        </w:rPr>
        <w:instrText xml:space="preserve"> REF _Ref536632654 \w \h  \* MERGEFORMAT </w:instrText>
      </w:r>
      <w:r w:rsidRPr="00785EB2">
        <w:rPr>
          <w:rFonts w:cs="Arial"/>
        </w:rPr>
      </w:r>
      <w:r w:rsidRPr="00785EB2">
        <w:rPr>
          <w:rFonts w:cs="Arial"/>
        </w:rPr>
        <w:fldChar w:fldCharType="separate"/>
      </w:r>
      <w:r w:rsidR="00E414E3" w:rsidRPr="00785EB2">
        <w:rPr>
          <w:rFonts w:cs="Arial"/>
        </w:rPr>
        <w:t>3.3</w:t>
      </w:r>
      <w:r w:rsidRPr="00785EB2">
        <w:rPr>
          <w:rFonts w:cs="Arial"/>
        </w:rPr>
        <w:fldChar w:fldCharType="end"/>
      </w:r>
      <w:r w:rsidRPr="00785EB2">
        <w:rPr>
          <w:rFonts w:cs="Arial"/>
        </w:rPr>
        <w:t xml:space="preserve"> of this Schedule </w:t>
      </w:r>
      <w:r w:rsidR="00E90F6A" w:rsidRPr="00785EB2">
        <w:rPr>
          <w:rFonts w:cs="Arial"/>
        </w:rPr>
        <w:t>E</w:t>
      </w:r>
      <w:r w:rsidRPr="00785EB2">
        <w:rPr>
          <w:rFonts w:cs="Arial"/>
        </w:rPr>
        <w:t>.</w:t>
      </w:r>
    </w:p>
    <w:p w:rsidR="00CE3201" w:rsidRPr="00785EB2" w:rsidRDefault="00CE3201" w:rsidP="00CE3201">
      <w:pPr>
        <w:numPr>
          <w:ilvl w:val="1"/>
          <w:numId w:val="54"/>
        </w:numPr>
        <w:tabs>
          <w:tab w:val="clear" w:pos="1008"/>
          <w:tab w:val="num" w:pos="720"/>
          <w:tab w:val="num" w:pos="1440"/>
        </w:tabs>
        <w:spacing w:after="240"/>
        <w:ind w:left="720" w:hanging="720"/>
        <w:outlineLvl w:val="1"/>
        <w:rPr>
          <w:rFonts w:cs="Arial"/>
        </w:rPr>
      </w:pPr>
      <w:r w:rsidRPr="00785EB2">
        <w:rPr>
          <w:rFonts w:cs="Arial"/>
        </w:rPr>
        <w:t xml:space="preserve">Notwithstanding any other provisions contained in the </w:t>
      </w:r>
      <w:r w:rsidRPr="00785EB2">
        <w:rPr>
          <w:rFonts w:cs="Arial"/>
          <w:szCs w:val="22"/>
        </w:rPr>
        <w:t>Agreement</w:t>
      </w:r>
      <w:r w:rsidRPr="00785EB2">
        <w:rPr>
          <w:rFonts w:cs="Arial"/>
        </w:rPr>
        <w:t xml:space="preserve"> (other than section </w:t>
      </w:r>
      <w:r w:rsidRPr="00785EB2">
        <w:rPr>
          <w:rFonts w:cs="Arial"/>
        </w:rPr>
        <w:fldChar w:fldCharType="begin"/>
      </w:r>
      <w:r w:rsidRPr="00785EB2">
        <w:rPr>
          <w:rFonts w:cs="Arial"/>
        </w:rPr>
        <w:instrText xml:space="preserve"> REF _Ref532398530 \w \h  \* MERGEFORMAT </w:instrText>
      </w:r>
      <w:r w:rsidRPr="00785EB2">
        <w:rPr>
          <w:rFonts w:cs="Arial"/>
        </w:rPr>
      </w:r>
      <w:r w:rsidRPr="00785EB2">
        <w:rPr>
          <w:rFonts w:cs="Arial"/>
        </w:rPr>
        <w:fldChar w:fldCharType="separate"/>
      </w:r>
      <w:r w:rsidR="00E414E3" w:rsidRPr="00785EB2">
        <w:rPr>
          <w:rFonts w:cs="Arial"/>
        </w:rPr>
        <w:t>3.11</w:t>
      </w:r>
      <w:r w:rsidRPr="00785EB2">
        <w:rPr>
          <w:rFonts w:cs="Arial"/>
        </w:rPr>
        <w:fldChar w:fldCharType="end"/>
      </w:r>
      <w:r w:rsidRPr="00785EB2">
        <w:rPr>
          <w:rFonts w:cs="Arial"/>
        </w:rPr>
        <w:t xml:space="preserve"> of this Schedule </w:t>
      </w:r>
      <w:r w:rsidR="00E90F6A" w:rsidRPr="00785EB2">
        <w:rPr>
          <w:rFonts w:cs="Arial"/>
        </w:rPr>
        <w:t>E</w:t>
      </w:r>
      <w:r w:rsidRPr="00785EB2">
        <w:rPr>
          <w:rFonts w:cs="Arial"/>
        </w:rPr>
        <w:t xml:space="preserve">), it is the intention of the parties that the cost of any item under any cost element referred to in section </w:t>
      </w:r>
      <w:r w:rsidRPr="00785EB2">
        <w:rPr>
          <w:rFonts w:cs="Arial"/>
        </w:rPr>
        <w:fldChar w:fldCharType="begin"/>
      </w:r>
      <w:r w:rsidRPr="00785EB2">
        <w:rPr>
          <w:rFonts w:cs="Arial"/>
        </w:rPr>
        <w:instrText xml:space="preserve"> REF _Ref532302506 \w \h  \* MERGEFORMAT </w:instrText>
      </w:r>
      <w:r w:rsidRPr="00785EB2">
        <w:rPr>
          <w:rFonts w:cs="Arial"/>
        </w:rPr>
      </w:r>
      <w:r w:rsidRPr="00785EB2">
        <w:rPr>
          <w:rFonts w:cs="Arial"/>
        </w:rPr>
        <w:fldChar w:fldCharType="separate"/>
      </w:r>
      <w:r w:rsidR="00E414E3" w:rsidRPr="00785EB2">
        <w:rPr>
          <w:rFonts w:cs="Arial"/>
        </w:rPr>
        <w:t>3.5</w:t>
      </w:r>
      <w:r w:rsidRPr="00785EB2">
        <w:rPr>
          <w:rFonts w:cs="Arial"/>
        </w:rPr>
        <w:fldChar w:fldCharType="end"/>
      </w:r>
      <w:r w:rsidRPr="00785EB2">
        <w:rPr>
          <w:rFonts w:cs="Arial"/>
        </w:rPr>
        <w:t xml:space="preserve"> of this Schedule </w:t>
      </w:r>
      <w:r w:rsidR="00E90F6A" w:rsidRPr="00785EB2">
        <w:rPr>
          <w:rFonts w:cs="Arial"/>
        </w:rPr>
        <w:t>E</w:t>
      </w:r>
      <w:r w:rsidRPr="00785EB2">
        <w:rPr>
          <w:rFonts w:cs="Arial"/>
        </w:rPr>
        <w:t xml:space="preserve"> shall cover and include any and all costs or liabilities attributable to the T&amp;M Change in the Work other than those which are the result of or occasioned by any failure on the part of the Contractor to perform the change in the Work in accordance with the Standard of Care. Any cost due to failure on the part of the Contractor to perform the change in the Work in accordance with the Standard of Care shall be borne by the Contractor. </w:t>
      </w:r>
    </w:p>
    <w:p w:rsidR="00CE3201" w:rsidRPr="00785EB2" w:rsidRDefault="00C80037" w:rsidP="00CE3201">
      <w:pPr>
        <w:numPr>
          <w:ilvl w:val="1"/>
          <w:numId w:val="54"/>
        </w:numPr>
        <w:tabs>
          <w:tab w:val="clear" w:pos="1008"/>
          <w:tab w:val="num" w:pos="720"/>
          <w:tab w:val="num" w:pos="1440"/>
        </w:tabs>
        <w:spacing w:after="240"/>
        <w:ind w:left="720" w:hanging="720"/>
        <w:outlineLvl w:val="1"/>
        <w:rPr>
          <w:rFonts w:cs="Arial"/>
        </w:rPr>
      </w:pPr>
      <w:bookmarkStart w:id="787" w:name="_Hlk2272073"/>
      <w:r w:rsidRPr="00785EB2">
        <w:rPr>
          <w:rFonts w:cs="Arial"/>
        </w:rPr>
        <w:t xml:space="preserve">The </w:t>
      </w:r>
      <w:r w:rsidR="00CE3201" w:rsidRPr="00785EB2">
        <w:rPr>
          <w:rFonts w:cs="Arial"/>
        </w:rPr>
        <w:t>Contractor shall prepare and maintain complete and accurate Daily Contractor Work Records for T&amp;M Changes in the Work.</w:t>
      </w:r>
    </w:p>
    <w:p w:rsidR="00CE3201" w:rsidRPr="00785EB2" w:rsidRDefault="00CE3201" w:rsidP="00CE3201">
      <w:pPr>
        <w:numPr>
          <w:ilvl w:val="1"/>
          <w:numId w:val="54"/>
        </w:numPr>
        <w:tabs>
          <w:tab w:val="clear" w:pos="1008"/>
          <w:tab w:val="num" w:pos="720"/>
          <w:tab w:val="num" w:pos="1440"/>
        </w:tabs>
        <w:spacing w:after="240"/>
        <w:ind w:left="720" w:hanging="720"/>
        <w:outlineLvl w:val="1"/>
        <w:rPr>
          <w:rFonts w:cs="Arial"/>
        </w:rPr>
      </w:pPr>
      <w:r w:rsidRPr="00785EB2">
        <w:rPr>
          <w:rFonts w:cs="Arial"/>
        </w:rPr>
        <w:t>All trade, quantity and cash discounts and rebates and refunds accrue to the Owner, including all returns from sale of surplus materials and equipment applicable to the T&amp;M Change in the Work, and the Contractor shall make provisions for them to be secured without delay</w:t>
      </w:r>
      <w:bookmarkEnd w:id="787"/>
      <w:r w:rsidRPr="00785EB2">
        <w:rPr>
          <w:rFonts w:cs="Arial"/>
        </w:rPr>
        <w:t>.</w:t>
      </w:r>
    </w:p>
    <w:p w:rsidR="00CE3201" w:rsidRPr="00785EB2" w:rsidRDefault="00CE3201" w:rsidP="00CE3201">
      <w:pPr>
        <w:numPr>
          <w:ilvl w:val="1"/>
          <w:numId w:val="54"/>
        </w:numPr>
        <w:tabs>
          <w:tab w:val="clear" w:pos="1008"/>
          <w:tab w:val="num" w:pos="720"/>
          <w:tab w:val="num" w:pos="1440"/>
        </w:tabs>
        <w:spacing w:after="240"/>
        <w:ind w:left="720" w:hanging="720"/>
        <w:outlineLvl w:val="1"/>
        <w:rPr>
          <w:rFonts w:cs="Arial"/>
        </w:rPr>
      </w:pPr>
      <w:r w:rsidRPr="00785EB2">
        <w:rPr>
          <w:rFonts w:cs="Arial"/>
        </w:rPr>
        <w:t>Pending determination of the final amount of a T&amp;M Change in the Work, the undisputed value of the T&amp;M Change in the Work performed:</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rPr>
        <w:t xml:space="preserve">as the result of a Change Order, is eligible to be included in Proper Invoices; and </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proofErr w:type="gramStart"/>
      <w:r w:rsidRPr="00785EB2">
        <w:rPr>
          <w:rFonts w:cs="Arial"/>
        </w:rPr>
        <w:t>as</w:t>
      </w:r>
      <w:proofErr w:type="gramEnd"/>
      <w:r w:rsidRPr="00785EB2">
        <w:rPr>
          <w:rFonts w:cs="Arial"/>
        </w:rPr>
        <w:t xml:space="preserve"> the result of a Change Directive, is not eligible to be included in Proper Invoices except to the extent that it is dealt with in a Change Order. </w:t>
      </w:r>
    </w:p>
    <w:p w:rsidR="00CE3201" w:rsidRPr="00785EB2" w:rsidRDefault="00CE3201" w:rsidP="00CE3201">
      <w:pPr>
        <w:numPr>
          <w:ilvl w:val="1"/>
          <w:numId w:val="54"/>
        </w:numPr>
        <w:tabs>
          <w:tab w:val="clear" w:pos="1008"/>
          <w:tab w:val="num" w:pos="360"/>
          <w:tab w:val="num" w:pos="1440"/>
        </w:tabs>
        <w:spacing w:after="240"/>
        <w:ind w:left="720" w:hanging="720"/>
        <w:outlineLvl w:val="1"/>
        <w:rPr>
          <w:rFonts w:cs="Arial"/>
        </w:rPr>
      </w:pPr>
      <w:bookmarkStart w:id="788" w:name="_Hlk2272025"/>
      <w:r w:rsidRPr="00785EB2">
        <w:rPr>
          <w:rFonts w:cs="Arial"/>
        </w:rPr>
        <w:t>If the Owner and the Contractor do not agree on the proposed adjustment in the Contract Time attributable to the T&amp;M Change in the Work, or the method of determining it, the adjustment shall be referred to the Contract Administrator for determination</w:t>
      </w:r>
      <w:bookmarkEnd w:id="788"/>
      <w:r w:rsidRPr="00785EB2">
        <w:rPr>
          <w:rFonts w:cs="Arial"/>
        </w:rPr>
        <w:t>.</w:t>
      </w:r>
    </w:p>
    <w:p w:rsidR="00CE3201" w:rsidRPr="00785EB2" w:rsidRDefault="00CE3201" w:rsidP="00CE3201">
      <w:pPr>
        <w:numPr>
          <w:ilvl w:val="1"/>
          <w:numId w:val="54"/>
        </w:numPr>
        <w:tabs>
          <w:tab w:val="clear" w:pos="1008"/>
          <w:tab w:val="num" w:pos="360"/>
          <w:tab w:val="num" w:pos="1440"/>
        </w:tabs>
        <w:spacing w:after="240"/>
        <w:ind w:left="720" w:hanging="720"/>
        <w:outlineLvl w:val="1"/>
        <w:rPr>
          <w:rFonts w:cs="Arial"/>
        </w:rPr>
      </w:pPr>
      <w:bookmarkStart w:id="789" w:name="_Ref532398530"/>
      <w:r w:rsidRPr="00785EB2">
        <w:rPr>
          <w:rFonts w:cs="Arial"/>
        </w:rPr>
        <w:t xml:space="preserve">Notwithstanding any other provisions contained in the </w:t>
      </w:r>
      <w:r w:rsidRPr="00785EB2">
        <w:rPr>
          <w:rFonts w:cs="Arial"/>
          <w:szCs w:val="22"/>
        </w:rPr>
        <w:t>Agreement</w:t>
      </w:r>
      <w:r w:rsidRPr="00785EB2">
        <w:rPr>
          <w:rFonts w:cs="Arial"/>
        </w:rPr>
        <w:t>, the T&amp;M Costs shall not include, and no payment shall be made by the Owner for:</w:t>
      </w:r>
      <w:bookmarkEnd w:id="789"/>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rPr>
        <w:t>head office salaries, wages and benefits and all other overhead or general expenses;</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rPr>
        <w:t xml:space="preserve">capital expenses and interest on capital; </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rPr>
        <w:lastRenderedPageBreak/>
        <w:t>general clean-up, except where the performance of the T&amp;M Change in the Work causes specific additional clean-up requirements;</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bookmarkStart w:id="790" w:name="_Ref6336104"/>
      <w:r w:rsidRPr="00785EB2">
        <w:rPr>
          <w:rFonts w:cs="Arial"/>
          <w:lang w:val="en-US"/>
        </w:rPr>
        <w:t>salaries, wages and benefits</w:t>
      </w:r>
      <w:r w:rsidRPr="00785EB2">
        <w:rPr>
          <w:rFonts w:cs="Arial"/>
        </w:rPr>
        <w:t xml:space="preserve"> paid for project managers, superintendents, assistants, watch persons and administrative Personnel except only for the salaries, wages and benefits of Personnel described in section </w:t>
      </w:r>
      <w:r w:rsidRPr="00785EB2">
        <w:rPr>
          <w:rFonts w:cs="Arial"/>
        </w:rPr>
        <w:fldChar w:fldCharType="begin"/>
      </w:r>
      <w:r w:rsidRPr="00785EB2">
        <w:rPr>
          <w:rFonts w:cs="Arial"/>
        </w:rPr>
        <w:instrText xml:space="preserve"> REF _Ref532398669 \w \h  \* MERGEFORMAT </w:instrText>
      </w:r>
      <w:r w:rsidRPr="00785EB2">
        <w:rPr>
          <w:rFonts w:cs="Arial"/>
        </w:rPr>
      </w:r>
      <w:r w:rsidRPr="00785EB2">
        <w:rPr>
          <w:rFonts w:cs="Arial"/>
        </w:rPr>
        <w:fldChar w:fldCharType="separate"/>
      </w:r>
      <w:r w:rsidR="00E414E3" w:rsidRPr="00785EB2">
        <w:rPr>
          <w:rFonts w:cs="Arial"/>
        </w:rPr>
        <w:t>3.5.1</w:t>
      </w:r>
      <w:r w:rsidRPr="00785EB2">
        <w:rPr>
          <w:rFonts w:cs="Arial"/>
        </w:rPr>
        <w:fldChar w:fldCharType="end"/>
      </w:r>
      <w:r w:rsidRPr="00785EB2">
        <w:rPr>
          <w:rFonts w:cs="Arial"/>
        </w:rPr>
        <w:t xml:space="preserve"> of this Schedule </w:t>
      </w:r>
      <w:r w:rsidR="00E90F6A" w:rsidRPr="00785EB2">
        <w:rPr>
          <w:rFonts w:cs="Arial"/>
        </w:rPr>
        <w:t>E</w:t>
      </w:r>
      <w:r w:rsidRPr="00785EB2">
        <w:rPr>
          <w:rFonts w:cs="Arial"/>
        </w:rPr>
        <w:t xml:space="preserve"> and the related contributions, assessments or taxes referred to in section </w:t>
      </w:r>
      <w:r w:rsidRPr="00785EB2">
        <w:rPr>
          <w:rFonts w:cs="Arial"/>
        </w:rPr>
        <w:fldChar w:fldCharType="begin"/>
      </w:r>
      <w:r w:rsidRPr="00785EB2">
        <w:rPr>
          <w:rFonts w:cs="Arial"/>
        </w:rPr>
        <w:instrText xml:space="preserve"> REF _Ref532398676 \w \h  \* MERGEFORMAT </w:instrText>
      </w:r>
      <w:r w:rsidRPr="00785EB2">
        <w:rPr>
          <w:rFonts w:cs="Arial"/>
        </w:rPr>
      </w:r>
      <w:r w:rsidRPr="00785EB2">
        <w:rPr>
          <w:rFonts w:cs="Arial"/>
        </w:rPr>
        <w:fldChar w:fldCharType="separate"/>
      </w:r>
      <w:r w:rsidR="00E414E3" w:rsidRPr="00785EB2">
        <w:rPr>
          <w:rFonts w:cs="Arial"/>
        </w:rPr>
        <w:t>3.5.2</w:t>
      </w:r>
      <w:r w:rsidRPr="00785EB2">
        <w:rPr>
          <w:rFonts w:cs="Arial"/>
        </w:rPr>
        <w:fldChar w:fldCharType="end"/>
      </w:r>
      <w:r w:rsidRPr="00785EB2">
        <w:rPr>
          <w:rFonts w:cs="Arial"/>
        </w:rPr>
        <w:t xml:space="preserve"> of this Schedule </w:t>
      </w:r>
      <w:r w:rsidR="00E90F6A" w:rsidRPr="00785EB2">
        <w:rPr>
          <w:rFonts w:cs="Arial"/>
        </w:rPr>
        <w:t>E</w:t>
      </w:r>
      <w:r w:rsidRPr="00785EB2">
        <w:rPr>
          <w:rFonts w:cs="Arial"/>
        </w:rPr>
        <w:t>;</w:t>
      </w:r>
      <w:bookmarkEnd w:id="790"/>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rPr>
        <w:t>salaries, wages, benefits, rentals, or other expenses that exceed the rates that are standard in the locality of the Site that are otherwise deemed unreasonable by the Contract Administrator;</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rPr>
        <w:t xml:space="preserve">any Losses attributable to Deficiencies, the negligent acts or omissions of the Contractor Parties or the Contractor’s failure to perform any of its obligations under the </w:t>
      </w:r>
      <w:r w:rsidRPr="00785EB2">
        <w:rPr>
          <w:rFonts w:cs="Arial"/>
          <w:szCs w:val="22"/>
        </w:rPr>
        <w:t>Agreement</w:t>
      </w:r>
      <w:r w:rsidRPr="00785EB2">
        <w:rPr>
          <w:rFonts w:cs="Arial"/>
        </w:rPr>
        <w:t xml:space="preserve">; </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rPr>
        <w:t xml:space="preserve">any costs noted in the </w:t>
      </w:r>
      <w:r w:rsidRPr="00785EB2">
        <w:rPr>
          <w:rFonts w:cs="Arial"/>
          <w:szCs w:val="22"/>
        </w:rPr>
        <w:t>Agreement</w:t>
      </w:r>
      <w:r w:rsidRPr="00785EB2">
        <w:rPr>
          <w:rFonts w:cs="Arial"/>
        </w:rPr>
        <w:t xml:space="preserve"> as non-reimbursable by the Owner; or </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proofErr w:type="gramStart"/>
      <w:r w:rsidRPr="00785EB2">
        <w:rPr>
          <w:rFonts w:cs="Arial"/>
        </w:rPr>
        <w:t>any</w:t>
      </w:r>
      <w:proofErr w:type="gramEnd"/>
      <w:r w:rsidRPr="00785EB2">
        <w:rPr>
          <w:rFonts w:cs="Arial"/>
        </w:rPr>
        <w:t xml:space="preserve"> costs noted in the </w:t>
      </w:r>
      <w:r w:rsidRPr="00785EB2">
        <w:rPr>
          <w:rFonts w:cs="Arial"/>
          <w:szCs w:val="22"/>
        </w:rPr>
        <w:t>Agreement</w:t>
      </w:r>
      <w:r w:rsidRPr="00785EB2">
        <w:rPr>
          <w:rFonts w:cs="Arial"/>
        </w:rPr>
        <w:t xml:space="preserve"> as paid or incurred at the Contractor’s expense.</w:t>
      </w:r>
    </w:p>
    <w:p w:rsidR="00CE3201" w:rsidRPr="00785EB2" w:rsidRDefault="00CE3201" w:rsidP="00040331">
      <w:pPr>
        <w:pStyle w:val="ConstructionL1"/>
        <w:numPr>
          <w:ilvl w:val="0"/>
          <w:numId w:val="73"/>
        </w:numPr>
        <w:tabs>
          <w:tab w:val="clear" w:pos="1008"/>
          <w:tab w:val="left" w:pos="720"/>
          <w:tab w:val="num" w:pos="2718"/>
        </w:tabs>
        <w:ind w:left="720" w:hanging="720"/>
        <w:rPr>
          <w:rFonts w:cs="Arial"/>
        </w:rPr>
      </w:pPr>
      <w:bookmarkStart w:id="791" w:name="_Ref14255991"/>
      <w:bookmarkStart w:id="792" w:name="Toc17375625"/>
      <w:r w:rsidRPr="00785EB2">
        <w:rPr>
          <w:rFonts w:cs="Arial"/>
          <w:lang w:val="en-US"/>
        </w:rPr>
        <w:t>Changes in the Work on a Time and Material Basis</w:t>
      </w:r>
      <w:bookmarkEnd w:id="791"/>
      <w:r w:rsidR="00085390" w:rsidRPr="00785EB2">
        <w:rPr>
          <w:rFonts w:cs="Arial"/>
          <w:lang w:val="en-US"/>
        </w:rPr>
        <w:t xml:space="preserve"> –</w:t>
      </w:r>
      <w:r w:rsidRPr="00785EB2">
        <w:rPr>
          <w:rFonts w:cs="Arial"/>
          <w:lang w:val="en-US"/>
        </w:rPr>
        <w:t xml:space="preserve"> </w:t>
      </w:r>
      <w:r w:rsidR="00085390" w:rsidRPr="00785EB2">
        <w:rPr>
          <w:rFonts w:cs="Arial"/>
          <w:lang w:val="en-US"/>
        </w:rPr>
        <w:t>LINEAR</w:t>
      </w:r>
      <w:r w:rsidRPr="00785EB2">
        <w:rPr>
          <w:rFonts w:cs="Arial"/>
          <w:lang w:val="en-US"/>
        </w:rPr>
        <w:t xml:space="preserve"> approach</w:t>
      </w:r>
    </w:p>
    <w:bookmarkEnd w:id="792"/>
    <w:p w:rsidR="00CE3201" w:rsidRPr="00785EB2" w:rsidRDefault="00CE3201" w:rsidP="00CE3201">
      <w:pPr>
        <w:numPr>
          <w:ilvl w:val="1"/>
          <w:numId w:val="54"/>
        </w:numPr>
        <w:tabs>
          <w:tab w:val="clear" w:pos="1008"/>
          <w:tab w:val="num" w:pos="720"/>
          <w:tab w:val="num" w:pos="1440"/>
        </w:tabs>
        <w:spacing w:after="240"/>
        <w:ind w:left="720" w:hanging="720"/>
        <w:outlineLvl w:val="1"/>
        <w:rPr>
          <w:rFonts w:cs="Arial"/>
        </w:rPr>
      </w:pPr>
      <w:r w:rsidRPr="00785EB2">
        <w:rPr>
          <w:rFonts w:cs="Arial"/>
        </w:rPr>
        <w:t>For the purposes of this</w:t>
      </w:r>
      <w:r w:rsidR="00A05D5D" w:rsidRPr="00785EB2">
        <w:rPr>
          <w:rFonts w:cs="Arial"/>
        </w:rPr>
        <w:t xml:space="preserve"> Section</w:t>
      </w:r>
      <w:r w:rsidRPr="00785EB2">
        <w:rPr>
          <w:rFonts w:cs="Arial"/>
        </w:rPr>
        <w:t xml:space="preserve"> </w:t>
      </w:r>
      <w:r w:rsidR="008D50BA" w:rsidRPr="00785EB2">
        <w:rPr>
          <w:rFonts w:cs="Arial"/>
        </w:rPr>
        <w:t>3</w:t>
      </w:r>
      <w:r w:rsidRPr="00785EB2">
        <w:rPr>
          <w:rFonts w:cs="Arial"/>
        </w:rPr>
        <w:t xml:space="preserve"> of this Schedule </w:t>
      </w:r>
      <w:r w:rsidR="00E90F6A" w:rsidRPr="00785EB2">
        <w:rPr>
          <w:rFonts w:cs="Arial"/>
        </w:rPr>
        <w:t>E</w:t>
      </w:r>
      <w:r w:rsidRPr="00785EB2">
        <w:rPr>
          <w:rFonts w:cs="Arial"/>
        </w:rPr>
        <w:t>, the following definitions apply:</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b/>
        </w:rPr>
        <w:t>“127 Rate</w:t>
      </w:r>
      <w:r w:rsidRPr="00785EB2">
        <w:rPr>
          <w:rFonts w:cs="Arial"/>
          <w:bCs/>
        </w:rPr>
        <w:t>”</w:t>
      </w:r>
      <w:r w:rsidRPr="00785EB2">
        <w:rPr>
          <w:rFonts w:cs="Arial"/>
        </w:rPr>
        <w:t xml:space="preserve"> means the rate for Construction Equipment </w:t>
      </w:r>
      <w:bookmarkStart w:id="793" w:name="_Hlk6853796"/>
      <w:r w:rsidRPr="00785EB2">
        <w:rPr>
          <w:rFonts w:cs="Arial"/>
        </w:rPr>
        <w:t>(other than Rented Construction Equipment, Operated Rented Construction Equipment,  hand tools and tools of the trade)</w:t>
      </w:r>
      <w:bookmarkEnd w:id="793"/>
      <w:r w:rsidRPr="00785EB2">
        <w:rPr>
          <w:rFonts w:cs="Arial"/>
        </w:rPr>
        <w:t xml:space="preserve"> as listed in the version of the OPSS.PROV 127, Schedule of Rental Rates for Construction Equipment Including Model and Specification Reference that is current at the time the T&amp;M Change in the Work is carried out or, for such Construction Equipment that is not so listed, the rate for such Construction Equipment that has been calculated by the Owner, using the same principles as used in determining the 127 Rates. The 127 Rate shall not include the cost of the operator unless otherwise stated in OPSS.PROV 127.</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b/>
        </w:rPr>
        <w:t xml:space="preserve">“Cost of Labour” </w:t>
      </w:r>
      <w:r w:rsidRPr="00785EB2">
        <w:rPr>
          <w:rFonts w:cs="Arial"/>
        </w:rPr>
        <w:t>means, in respect of all Personnel in the direct employ of the Contractor for labour and supervision actively and necessarily engaged on the T&amp;M Change in the Work, the aggregate product of (.1) the number of hours as recorded in the Daily Contractor Work Records for each such Personnel and (.2) the applicable hourly rate for such Personnel based on the wages, salary and Payroll Burden paid or incurred directly by the Contractor. The Contractor acknowledges that the Cost of Labour (including such hourly rate) shall be subject to audit and verification by the Owner in accordance with GC 2.6</w:t>
      </w:r>
      <w:r w:rsidR="00370D69" w:rsidRPr="00785EB2">
        <w:rPr>
          <w:rFonts w:cs="Arial"/>
        </w:rPr>
        <w:t xml:space="preserve"> – CONTRACTOR RECORDS</w:t>
      </w:r>
      <w:r w:rsidRPr="00785EB2">
        <w:rPr>
          <w:rFonts w:cs="Arial"/>
        </w:rPr>
        <w:t xml:space="preserve"> and adjustment as appropriate.</w:t>
      </w:r>
      <w:r w:rsidRPr="00785EB2">
        <w:rPr>
          <w:rFonts w:cs="Arial"/>
          <w:b/>
        </w:rPr>
        <w:t xml:space="preserve"> </w:t>
      </w:r>
      <w:r w:rsidRPr="00785EB2">
        <w:rPr>
          <w:rFonts w:cs="Arial"/>
          <w:bCs/>
        </w:rPr>
        <w:t>The Cost of Labour shall not include any costs incurred, and the Contractor shall not be paid, for:</w:t>
      </w:r>
    </w:p>
    <w:p w:rsidR="00CE3201" w:rsidRPr="00785EB2" w:rsidRDefault="00CE3201" w:rsidP="00CE3201">
      <w:pPr>
        <w:numPr>
          <w:ilvl w:val="3"/>
          <w:numId w:val="54"/>
        </w:numPr>
        <w:tabs>
          <w:tab w:val="clear" w:pos="1440"/>
          <w:tab w:val="num" w:pos="360"/>
        </w:tabs>
        <w:spacing w:after="240"/>
        <w:ind w:left="2160" w:hanging="720"/>
        <w:outlineLvl w:val="3"/>
        <w:rPr>
          <w:rFonts w:cs="Arial"/>
        </w:rPr>
      </w:pPr>
      <w:r w:rsidRPr="00785EB2">
        <w:rPr>
          <w:rFonts w:cs="Arial"/>
        </w:rPr>
        <w:t>general supervision, administration and management time unless the T&amp;M Change in the Work results in an extension of the Contract Time; or</w:t>
      </w:r>
    </w:p>
    <w:p w:rsidR="00CE3201" w:rsidRPr="00785EB2" w:rsidRDefault="00CE3201" w:rsidP="00CE3201">
      <w:pPr>
        <w:numPr>
          <w:ilvl w:val="3"/>
          <w:numId w:val="54"/>
        </w:numPr>
        <w:tabs>
          <w:tab w:val="clear" w:pos="1440"/>
          <w:tab w:val="num" w:pos="360"/>
        </w:tabs>
        <w:spacing w:after="240"/>
        <w:ind w:left="2160" w:hanging="720"/>
        <w:outlineLvl w:val="3"/>
        <w:rPr>
          <w:rFonts w:cs="Arial"/>
        </w:rPr>
      </w:pPr>
      <w:proofErr w:type="gramStart"/>
      <w:r w:rsidRPr="00785EB2">
        <w:rPr>
          <w:rFonts w:cs="Arial"/>
        </w:rPr>
        <w:lastRenderedPageBreak/>
        <w:t>any</w:t>
      </w:r>
      <w:proofErr w:type="gramEnd"/>
      <w:r w:rsidRPr="00785EB2">
        <w:rPr>
          <w:rFonts w:cs="Arial"/>
        </w:rPr>
        <w:t xml:space="preserve"> wages, salary or Payroll Burden for which the Contractor is compensated by any payment made by the Owner for Equipment.</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b/>
        </w:rPr>
        <w:t>“Cost of Products”</w:t>
      </w:r>
      <w:r w:rsidRPr="00785EB2">
        <w:rPr>
          <w:rFonts w:cs="Arial"/>
        </w:rPr>
        <w:t xml:space="preserve"> means the aggregate cost of all Products purchased, or supplied from stock and valued at current market prices, by the Contractor for the purpose of carrying out the T&amp;M Change in the Work, as shown by itemized invoices.</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b/>
        </w:rPr>
        <w:t>“Operated Rented Construction Equipment”</w:t>
      </w:r>
      <w:r w:rsidRPr="00785EB2">
        <w:rPr>
          <w:rFonts w:cs="Arial"/>
        </w:rPr>
        <w:t xml:space="preserve"> means Rented Construction Equipment for which an operator is provided by the supplier of the equipment and for which the rent or lease includes the cost of the operator.</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b/>
        </w:rPr>
        <w:t>“Payroll Burden”</w:t>
      </w:r>
      <w:r w:rsidRPr="00785EB2">
        <w:rPr>
          <w:rFonts w:cs="Arial"/>
        </w:rPr>
        <w:t xml:space="preserve"> means the payments in respect of workplace insurance, vacation pay, employment insurance, sickness and accident insurance, pension fund, and such other welfare and benefit payments forming part of the normal labour costs for Personnel.</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b/>
        </w:rPr>
        <w:t xml:space="preserve">“Rented Construction Equipment” </w:t>
      </w:r>
      <w:r w:rsidRPr="00785EB2">
        <w:rPr>
          <w:rFonts w:cs="Arial"/>
        </w:rPr>
        <w:t xml:space="preserve">means Construction Equipment (other than hand tools and tools of the trade) that is rented or leased for the special purpose of a T&amp;M Change in the Work from a Person that is not an associate as defined by the </w:t>
      </w:r>
      <w:r w:rsidRPr="00785EB2">
        <w:rPr>
          <w:rFonts w:cs="Arial"/>
          <w:i/>
        </w:rPr>
        <w:t>Securities Act</w:t>
      </w:r>
      <w:r w:rsidRPr="00785EB2">
        <w:rPr>
          <w:rFonts w:cs="Arial"/>
        </w:rPr>
        <w:t xml:space="preserve"> of the lessee, the use of which is approved by the Contract Administrator in advance of such rental or lease.</w:t>
      </w:r>
    </w:p>
    <w:p w:rsidR="00E20CF3" w:rsidRPr="00785EB2" w:rsidRDefault="00CE3201" w:rsidP="008A0276">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b/>
        </w:rPr>
        <w:t xml:space="preserve">“Road Work” </w:t>
      </w:r>
      <w:r w:rsidRPr="00785EB2">
        <w:rPr>
          <w:rFonts w:cs="Arial"/>
        </w:rPr>
        <w:t>means the preparation, construction, finishing and construction maintenance of roads, streets, Highways and parking lots and includes all Work incidental thereto other than Work on structures.</w:t>
      </w:r>
    </w:p>
    <w:p w:rsidR="00CE3201" w:rsidRPr="00785EB2" w:rsidRDefault="00CE3201" w:rsidP="00115664">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b/>
        </w:rPr>
        <w:t xml:space="preserve">“Sewer and </w:t>
      </w:r>
      <w:proofErr w:type="spellStart"/>
      <w:r w:rsidRPr="00785EB2">
        <w:rPr>
          <w:rFonts w:cs="Arial"/>
          <w:b/>
        </w:rPr>
        <w:t>Watermain</w:t>
      </w:r>
      <w:proofErr w:type="spellEnd"/>
      <w:r w:rsidRPr="00785EB2">
        <w:rPr>
          <w:rFonts w:cs="Arial"/>
          <w:b/>
        </w:rPr>
        <w:t xml:space="preserve"> Work”</w:t>
      </w:r>
      <w:r w:rsidRPr="00785EB2">
        <w:rPr>
          <w:rFonts w:cs="Arial"/>
        </w:rPr>
        <w:t xml:space="preserve"> means the preparation, construction, finishing and construction maintenance of sewer systems and </w:t>
      </w:r>
      <w:proofErr w:type="spellStart"/>
      <w:r w:rsidRPr="00785EB2">
        <w:rPr>
          <w:rFonts w:cs="Arial"/>
        </w:rPr>
        <w:t>watermain</w:t>
      </w:r>
      <w:proofErr w:type="spellEnd"/>
      <w:r w:rsidRPr="00785EB2">
        <w:rPr>
          <w:rFonts w:cs="Arial"/>
        </w:rPr>
        <w:t xml:space="preserve"> systems, and includes all Work incidental thereto other than Work on structures.</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b/>
        </w:rPr>
        <w:t>“Standby Time”</w:t>
      </w:r>
      <w:r w:rsidRPr="00785EB2">
        <w:rPr>
          <w:rFonts w:cs="Arial"/>
        </w:rPr>
        <w:t xml:space="preserve"> means any period of time that is not considered Working Time and which together with the Working Time does not exceed ten (10) hours in any one Working Day and during which time a piece of Construction Equipment (other than hand tools and tools of the trade) cannot practically be used on other Work but must remain at the Site in order to continue with its assigned task and during which time the unit is in fully operable condition.</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b/>
        </w:rPr>
        <w:t>“Structure Work”</w:t>
      </w:r>
      <w:r w:rsidRPr="00785EB2">
        <w:rPr>
          <w:rFonts w:cs="Arial"/>
        </w:rPr>
        <w:t xml:space="preserve"> means the construction, reconstruction, repair, alteration, remodelling, renovation or demolition of any bridge, building, tunnel or retaining wall and includes the preparation for and the laying of the foundation of any bridge, building, tunnel or retaining wall and the installation of equipment and appurtenances incidental thereto.</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b/>
        </w:rPr>
        <w:t>“T&amp;M Costs”</w:t>
      </w:r>
      <w:r w:rsidRPr="00785EB2">
        <w:rPr>
          <w:rFonts w:cs="Arial"/>
        </w:rPr>
        <w:t xml:space="preserve"> has the meaning set out in section </w:t>
      </w:r>
      <w:r w:rsidRPr="00785EB2">
        <w:rPr>
          <w:rFonts w:cs="Arial"/>
        </w:rPr>
        <w:fldChar w:fldCharType="begin"/>
      </w:r>
      <w:r w:rsidRPr="00785EB2">
        <w:rPr>
          <w:rFonts w:cs="Arial"/>
        </w:rPr>
        <w:instrText xml:space="preserve"> REF _Ref14256023 \w \h  \* MERGEFORMAT </w:instrText>
      </w:r>
      <w:r w:rsidRPr="00785EB2">
        <w:rPr>
          <w:rFonts w:cs="Arial"/>
        </w:rPr>
      </w:r>
      <w:r w:rsidRPr="00785EB2">
        <w:rPr>
          <w:rFonts w:cs="Arial"/>
        </w:rPr>
        <w:fldChar w:fldCharType="separate"/>
      </w:r>
      <w:r w:rsidR="00E414E3" w:rsidRPr="00785EB2">
        <w:rPr>
          <w:rFonts w:cs="Arial"/>
        </w:rPr>
        <w:t>3.2</w:t>
      </w:r>
      <w:r w:rsidRPr="00785EB2">
        <w:rPr>
          <w:rFonts w:cs="Arial"/>
        </w:rPr>
        <w:fldChar w:fldCharType="end"/>
      </w:r>
      <w:r w:rsidRPr="00785EB2">
        <w:rPr>
          <w:rFonts w:cs="Arial"/>
        </w:rPr>
        <w:t xml:space="preserve"> of this Schedule </w:t>
      </w:r>
      <w:r w:rsidR="00E90F6A" w:rsidRPr="00785EB2">
        <w:rPr>
          <w:rFonts w:cs="Arial"/>
        </w:rPr>
        <w:t>E</w:t>
      </w:r>
      <w:r w:rsidRPr="00785EB2">
        <w:rPr>
          <w:rFonts w:cs="Arial"/>
        </w:rPr>
        <w:t>;</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b/>
        </w:rPr>
        <w:t>“</w:t>
      </w:r>
      <w:r w:rsidRPr="00785EB2">
        <w:rPr>
          <w:rFonts w:cs="Arial"/>
          <w:b/>
          <w:bCs/>
        </w:rPr>
        <w:t>T&amp;M Price”</w:t>
      </w:r>
      <w:r w:rsidRPr="00785EB2">
        <w:rPr>
          <w:rFonts w:cs="Arial"/>
        </w:rPr>
        <w:t xml:space="preserve"> means, in respect of a T&amp;M Change in the Work, the total T&amp;M Costs.</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b/>
        </w:rPr>
        <w:lastRenderedPageBreak/>
        <w:t xml:space="preserve">“Working Time” </w:t>
      </w:r>
      <w:r w:rsidRPr="00785EB2">
        <w:rPr>
          <w:rFonts w:cs="Arial"/>
        </w:rPr>
        <w:t>means each period of time during which a piece of Construction Equipment (other than hand tools and tools of the trade) is actively and necessarily engaged in assigned tasks for a specific operation and the first two (2) hours of each immediately following period during which such Construction Equipment is not so engaged but during which such operation is otherwise proceeding and during which time such Construction Equipment cannot practically be transferred to other Work but must remain at the Site in order to continue with its assigned tasks for such operation and during which time such Construction Equipment is in a fully operable condition.</w:t>
      </w:r>
    </w:p>
    <w:p w:rsidR="00CE3201" w:rsidRPr="00785EB2" w:rsidRDefault="00CE3201" w:rsidP="00CE3201">
      <w:pPr>
        <w:numPr>
          <w:ilvl w:val="1"/>
          <w:numId w:val="54"/>
        </w:numPr>
        <w:tabs>
          <w:tab w:val="clear" w:pos="1008"/>
          <w:tab w:val="left" w:pos="720"/>
          <w:tab w:val="num" w:pos="1440"/>
        </w:tabs>
        <w:spacing w:after="240"/>
        <w:ind w:left="720" w:hanging="720"/>
        <w:outlineLvl w:val="1"/>
        <w:rPr>
          <w:rFonts w:cs="Arial"/>
        </w:rPr>
      </w:pPr>
      <w:bookmarkStart w:id="794" w:name="_Ref14256023"/>
      <w:r w:rsidRPr="00785EB2">
        <w:rPr>
          <w:rFonts w:cs="Arial"/>
        </w:rPr>
        <w:t xml:space="preserve">The total cost of performing the T&amp;M Change in the Work shall be the total actual reasonable costs to the extent directly paid by the Contractor in performing such Work in accordance with the </w:t>
      </w:r>
      <w:r w:rsidRPr="00785EB2">
        <w:rPr>
          <w:rFonts w:cs="Arial"/>
          <w:szCs w:val="22"/>
        </w:rPr>
        <w:t>Agreement</w:t>
      </w:r>
      <w:r w:rsidRPr="00785EB2">
        <w:rPr>
          <w:rFonts w:cs="Arial"/>
        </w:rPr>
        <w:t xml:space="preserve"> (“</w:t>
      </w:r>
      <w:r w:rsidRPr="00785EB2">
        <w:rPr>
          <w:rFonts w:cs="Arial"/>
          <w:b/>
        </w:rPr>
        <w:t>T&amp;M Costs</w:t>
      </w:r>
      <w:r w:rsidRPr="00785EB2">
        <w:rPr>
          <w:rFonts w:cs="Arial"/>
        </w:rPr>
        <w:t>”) and is limited to the aggregate of the following subject to all applicable credits being deducted:</w:t>
      </w:r>
      <w:bookmarkEnd w:id="794"/>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rPr>
        <w:t xml:space="preserve">Cost of Labour calculated in accordance with section </w:t>
      </w:r>
      <w:r w:rsidRPr="00785EB2">
        <w:rPr>
          <w:rFonts w:cs="Arial"/>
        </w:rPr>
        <w:fldChar w:fldCharType="begin"/>
      </w:r>
      <w:r w:rsidRPr="00785EB2">
        <w:rPr>
          <w:rFonts w:cs="Arial"/>
        </w:rPr>
        <w:instrText xml:space="preserve"> REF _Ref6422014 \w \h  \* MERGEFORMAT </w:instrText>
      </w:r>
      <w:r w:rsidRPr="00785EB2">
        <w:rPr>
          <w:rFonts w:cs="Arial"/>
        </w:rPr>
      </w:r>
      <w:r w:rsidRPr="00785EB2">
        <w:rPr>
          <w:rFonts w:cs="Arial"/>
        </w:rPr>
        <w:fldChar w:fldCharType="separate"/>
      </w:r>
      <w:r w:rsidR="00E414E3" w:rsidRPr="00785EB2">
        <w:rPr>
          <w:rFonts w:cs="Arial"/>
        </w:rPr>
        <w:t>3.4</w:t>
      </w:r>
      <w:r w:rsidRPr="00785EB2">
        <w:rPr>
          <w:rFonts w:cs="Arial"/>
        </w:rPr>
        <w:fldChar w:fldCharType="end"/>
      </w:r>
      <w:r w:rsidRPr="00785EB2">
        <w:rPr>
          <w:rFonts w:cs="Arial"/>
        </w:rPr>
        <w:t xml:space="preserve"> of this Schedule </w:t>
      </w:r>
      <w:r w:rsidR="00E90F6A" w:rsidRPr="00785EB2">
        <w:rPr>
          <w:rFonts w:cs="Arial"/>
        </w:rPr>
        <w:t>E</w:t>
      </w:r>
      <w:r w:rsidRPr="00785EB2">
        <w:rPr>
          <w:rFonts w:cs="Arial"/>
        </w:rPr>
        <w:t>;</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rPr>
        <w:t xml:space="preserve">Cost of Products calculated in accordance with section </w:t>
      </w:r>
      <w:r w:rsidRPr="00785EB2">
        <w:rPr>
          <w:rFonts w:cs="Arial"/>
        </w:rPr>
        <w:fldChar w:fldCharType="begin"/>
      </w:r>
      <w:r w:rsidRPr="00785EB2">
        <w:rPr>
          <w:rFonts w:cs="Arial"/>
        </w:rPr>
        <w:instrText xml:space="preserve"> REF _Ref2508320 \w \h  \* MERGEFORMAT </w:instrText>
      </w:r>
      <w:r w:rsidRPr="00785EB2">
        <w:rPr>
          <w:rFonts w:cs="Arial"/>
        </w:rPr>
      </w:r>
      <w:r w:rsidRPr="00785EB2">
        <w:rPr>
          <w:rFonts w:cs="Arial"/>
        </w:rPr>
        <w:fldChar w:fldCharType="separate"/>
      </w:r>
      <w:r w:rsidR="00E414E3" w:rsidRPr="00785EB2">
        <w:rPr>
          <w:rFonts w:cs="Arial"/>
        </w:rPr>
        <w:t>3.5</w:t>
      </w:r>
      <w:r w:rsidRPr="00785EB2">
        <w:rPr>
          <w:rFonts w:cs="Arial"/>
        </w:rPr>
        <w:fldChar w:fldCharType="end"/>
      </w:r>
      <w:r w:rsidRPr="00785EB2">
        <w:rPr>
          <w:rFonts w:cs="Arial"/>
        </w:rPr>
        <w:t xml:space="preserve"> of this Schedule </w:t>
      </w:r>
      <w:r w:rsidR="00E90F6A" w:rsidRPr="00785EB2">
        <w:rPr>
          <w:rFonts w:cs="Arial"/>
        </w:rPr>
        <w:t>E</w:t>
      </w:r>
      <w:r w:rsidRPr="00785EB2">
        <w:rPr>
          <w:rFonts w:cs="Arial"/>
        </w:rPr>
        <w:t>;</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rPr>
        <w:t>costs for Working Time of all:</w:t>
      </w:r>
    </w:p>
    <w:p w:rsidR="00CE3201" w:rsidRPr="00785EB2" w:rsidRDefault="00CE3201" w:rsidP="00CE3201">
      <w:pPr>
        <w:numPr>
          <w:ilvl w:val="3"/>
          <w:numId w:val="54"/>
        </w:numPr>
        <w:tabs>
          <w:tab w:val="clear" w:pos="1440"/>
          <w:tab w:val="num" w:pos="360"/>
          <w:tab w:val="num" w:pos="2340"/>
        </w:tabs>
        <w:spacing w:after="240"/>
        <w:ind w:left="2160" w:hanging="720"/>
        <w:outlineLvl w:val="3"/>
        <w:rPr>
          <w:rFonts w:cs="Arial"/>
        </w:rPr>
      </w:pPr>
      <w:r w:rsidRPr="00785EB2">
        <w:rPr>
          <w:rFonts w:cs="Arial"/>
        </w:rPr>
        <w:t xml:space="preserve">Construction Equipment, other than: Rented Construction Equipment, Operated Rented Construction Equipment; hand tools; and tools of the trade, calculated in accordance with section </w:t>
      </w:r>
      <w:r w:rsidRPr="00785EB2">
        <w:rPr>
          <w:rFonts w:cs="Arial"/>
        </w:rPr>
        <w:fldChar w:fldCharType="begin"/>
      </w:r>
      <w:r w:rsidRPr="00785EB2">
        <w:rPr>
          <w:rFonts w:cs="Arial"/>
        </w:rPr>
        <w:instrText xml:space="preserve"> REF _Ref2508622 \w \h  \* MERGEFORMAT </w:instrText>
      </w:r>
      <w:r w:rsidRPr="00785EB2">
        <w:rPr>
          <w:rFonts w:cs="Arial"/>
        </w:rPr>
      </w:r>
      <w:r w:rsidRPr="00785EB2">
        <w:rPr>
          <w:rFonts w:cs="Arial"/>
        </w:rPr>
        <w:fldChar w:fldCharType="separate"/>
      </w:r>
      <w:r w:rsidR="00E414E3" w:rsidRPr="00785EB2">
        <w:rPr>
          <w:rFonts w:cs="Arial"/>
        </w:rPr>
        <w:t>3.6.1</w:t>
      </w:r>
      <w:r w:rsidRPr="00785EB2">
        <w:rPr>
          <w:rFonts w:cs="Arial"/>
        </w:rPr>
        <w:fldChar w:fldCharType="end"/>
      </w:r>
      <w:r w:rsidRPr="00785EB2">
        <w:rPr>
          <w:rFonts w:cs="Arial"/>
        </w:rPr>
        <w:t xml:space="preserve"> of this Schedule </w:t>
      </w:r>
      <w:r w:rsidR="00E90F6A" w:rsidRPr="00785EB2">
        <w:rPr>
          <w:rFonts w:cs="Arial"/>
        </w:rPr>
        <w:t>E</w:t>
      </w:r>
      <w:r w:rsidRPr="00785EB2">
        <w:rPr>
          <w:rFonts w:cs="Arial"/>
        </w:rPr>
        <w:t>;</w:t>
      </w:r>
    </w:p>
    <w:p w:rsidR="00CE3201" w:rsidRPr="00785EB2" w:rsidRDefault="00CE3201" w:rsidP="00CE3201">
      <w:pPr>
        <w:numPr>
          <w:ilvl w:val="3"/>
          <w:numId w:val="54"/>
        </w:numPr>
        <w:tabs>
          <w:tab w:val="clear" w:pos="1440"/>
          <w:tab w:val="num" w:pos="360"/>
          <w:tab w:val="num" w:pos="2340"/>
        </w:tabs>
        <w:spacing w:after="240"/>
        <w:ind w:left="2160" w:hanging="720"/>
        <w:outlineLvl w:val="3"/>
        <w:rPr>
          <w:rFonts w:cs="Arial"/>
        </w:rPr>
      </w:pPr>
      <w:r w:rsidRPr="00785EB2">
        <w:rPr>
          <w:rFonts w:cs="Arial"/>
        </w:rPr>
        <w:t xml:space="preserve">Rented Construction Equipment </w:t>
      </w:r>
      <w:bookmarkStart w:id="795" w:name="_Hlk6854198"/>
      <w:r w:rsidRPr="00785EB2">
        <w:rPr>
          <w:rFonts w:cs="Arial"/>
        </w:rPr>
        <w:t>(other than Operated Rented Construction Equipment)</w:t>
      </w:r>
      <w:bookmarkEnd w:id="795"/>
      <w:r w:rsidRPr="00785EB2">
        <w:rPr>
          <w:rFonts w:cs="Arial"/>
        </w:rPr>
        <w:t xml:space="preserve"> calculated in accordance with section </w:t>
      </w:r>
      <w:r w:rsidRPr="00785EB2">
        <w:rPr>
          <w:rFonts w:cs="Arial"/>
        </w:rPr>
        <w:fldChar w:fldCharType="begin"/>
      </w:r>
      <w:r w:rsidRPr="00785EB2">
        <w:rPr>
          <w:rFonts w:cs="Arial"/>
        </w:rPr>
        <w:instrText xml:space="preserve"> REF _Ref2509346 \w \h  \* MERGEFORMAT </w:instrText>
      </w:r>
      <w:r w:rsidRPr="00785EB2">
        <w:rPr>
          <w:rFonts w:cs="Arial"/>
        </w:rPr>
      </w:r>
      <w:r w:rsidRPr="00785EB2">
        <w:rPr>
          <w:rFonts w:cs="Arial"/>
        </w:rPr>
        <w:fldChar w:fldCharType="separate"/>
      </w:r>
      <w:r w:rsidR="00E414E3" w:rsidRPr="00785EB2">
        <w:rPr>
          <w:rFonts w:cs="Arial"/>
        </w:rPr>
        <w:t>3.6.2</w:t>
      </w:r>
      <w:r w:rsidRPr="00785EB2">
        <w:rPr>
          <w:rFonts w:cs="Arial"/>
        </w:rPr>
        <w:fldChar w:fldCharType="end"/>
      </w:r>
      <w:r w:rsidRPr="00785EB2">
        <w:rPr>
          <w:rFonts w:cs="Arial"/>
        </w:rPr>
        <w:t xml:space="preserve"> of this Schedule </w:t>
      </w:r>
      <w:r w:rsidR="00E90F6A" w:rsidRPr="00785EB2">
        <w:rPr>
          <w:rFonts w:cs="Arial"/>
        </w:rPr>
        <w:t>E</w:t>
      </w:r>
      <w:r w:rsidRPr="00785EB2">
        <w:rPr>
          <w:rFonts w:cs="Arial"/>
        </w:rPr>
        <w:t>; and</w:t>
      </w:r>
    </w:p>
    <w:p w:rsidR="00CE3201" w:rsidRPr="00785EB2" w:rsidRDefault="00CE3201" w:rsidP="00CE3201">
      <w:pPr>
        <w:numPr>
          <w:ilvl w:val="3"/>
          <w:numId w:val="54"/>
        </w:numPr>
        <w:tabs>
          <w:tab w:val="clear" w:pos="1440"/>
          <w:tab w:val="num" w:pos="360"/>
          <w:tab w:val="num" w:pos="2340"/>
        </w:tabs>
        <w:spacing w:after="240"/>
        <w:ind w:left="2160" w:hanging="720"/>
        <w:outlineLvl w:val="3"/>
        <w:rPr>
          <w:rFonts w:cs="Arial"/>
        </w:rPr>
      </w:pPr>
      <w:r w:rsidRPr="00785EB2">
        <w:rPr>
          <w:rFonts w:cs="Arial"/>
        </w:rPr>
        <w:t xml:space="preserve">Operated Rented Construction Equipment calculated in accordance with section </w:t>
      </w:r>
      <w:r w:rsidRPr="00785EB2">
        <w:rPr>
          <w:rFonts w:cs="Arial"/>
        </w:rPr>
        <w:fldChar w:fldCharType="begin"/>
      </w:r>
      <w:r w:rsidRPr="00785EB2">
        <w:rPr>
          <w:rFonts w:cs="Arial"/>
        </w:rPr>
        <w:instrText xml:space="preserve"> REF _Ref6422064 \w \h  \* MERGEFORMAT </w:instrText>
      </w:r>
      <w:r w:rsidRPr="00785EB2">
        <w:rPr>
          <w:rFonts w:cs="Arial"/>
        </w:rPr>
      </w:r>
      <w:r w:rsidRPr="00785EB2">
        <w:rPr>
          <w:rFonts w:cs="Arial"/>
        </w:rPr>
        <w:fldChar w:fldCharType="separate"/>
      </w:r>
      <w:r w:rsidR="00E414E3" w:rsidRPr="00785EB2">
        <w:rPr>
          <w:rFonts w:cs="Arial"/>
        </w:rPr>
        <w:t>3.6.3</w:t>
      </w:r>
      <w:r w:rsidRPr="00785EB2">
        <w:rPr>
          <w:rFonts w:cs="Arial"/>
        </w:rPr>
        <w:fldChar w:fldCharType="end"/>
      </w:r>
      <w:r w:rsidRPr="00785EB2">
        <w:rPr>
          <w:rFonts w:cs="Arial"/>
        </w:rPr>
        <w:t xml:space="preserve"> of this Schedule </w:t>
      </w:r>
      <w:r w:rsidR="00E90F6A" w:rsidRPr="00785EB2">
        <w:rPr>
          <w:rFonts w:cs="Arial"/>
        </w:rPr>
        <w:t>E</w:t>
      </w:r>
      <w:r w:rsidRPr="00785EB2">
        <w:rPr>
          <w:rFonts w:cs="Arial"/>
        </w:rPr>
        <w:t>.</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rPr>
        <w:t xml:space="preserve">costs for Standby Time, transportation and other related costs calculated in accordance with section </w:t>
      </w:r>
      <w:r w:rsidRPr="00785EB2">
        <w:rPr>
          <w:rFonts w:cs="Arial"/>
        </w:rPr>
        <w:fldChar w:fldCharType="begin"/>
      </w:r>
      <w:r w:rsidRPr="00785EB2">
        <w:rPr>
          <w:rFonts w:cs="Arial"/>
        </w:rPr>
        <w:instrText xml:space="preserve"> REF _Ref2510282 \w \h  \* MERGEFORMAT </w:instrText>
      </w:r>
      <w:r w:rsidRPr="00785EB2">
        <w:rPr>
          <w:rFonts w:cs="Arial"/>
        </w:rPr>
      </w:r>
      <w:r w:rsidRPr="00785EB2">
        <w:rPr>
          <w:rFonts w:cs="Arial"/>
        </w:rPr>
        <w:fldChar w:fldCharType="separate"/>
      </w:r>
      <w:r w:rsidR="00E414E3" w:rsidRPr="00785EB2">
        <w:rPr>
          <w:rFonts w:cs="Arial"/>
        </w:rPr>
        <w:t>3.7</w:t>
      </w:r>
      <w:r w:rsidRPr="00785EB2">
        <w:rPr>
          <w:rFonts w:cs="Arial"/>
        </w:rPr>
        <w:fldChar w:fldCharType="end"/>
      </w:r>
      <w:r w:rsidRPr="00785EB2">
        <w:rPr>
          <w:rFonts w:cs="Arial"/>
        </w:rPr>
        <w:t xml:space="preserve"> of this Schedule </w:t>
      </w:r>
      <w:r w:rsidR="00E90F6A" w:rsidRPr="00785EB2">
        <w:rPr>
          <w:rFonts w:cs="Arial"/>
        </w:rPr>
        <w:t>E</w:t>
      </w:r>
      <w:r w:rsidRPr="00785EB2">
        <w:rPr>
          <w:rFonts w:cs="Arial"/>
        </w:rPr>
        <w:t>; and</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proofErr w:type="gramStart"/>
      <w:r w:rsidRPr="00785EB2">
        <w:rPr>
          <w:rFonts w:cs="Arial"/>
        </w:rPr>
        <w:t>costs</w:t>
      </w:r>
      <w:proofErr w:type="gramEnd"/>
      <w:r w:rsidRPr="00785EB2">
        <w:rPr>
          <w:rFonts w:cs="Arial"/>
        </w:rPr>
        <w:t xml:space="preserve"> for Subcontractors calculated in accordance with section </w:t>
      </w:r>
      <w:r w:rsidRPr="00785EB2">
        <w:rPr>
          <w:rFonts w:cs="Arial"/>
        </w:rPr>
        <w:fldChar w:fldCharType="begin"/>
      </w:r>
      <w:r w:rsidRPr="00785EB2">
        <w:rPr>
          <w:rFonts w:cs="Arial"/>
        </w:rPr>
        <w:instrText xml:space="preserve"> REF _Ref2510881 \w \h  \* MERGEFORMAT </w:instrText>
      </w:r>
      <w:r w:rsidRPr="00785EB2">
        <w:rPr>
          <w:rFonts w:cs="Arial"/>
        </w:rPr>
      </w:r>
      <w:r w:rsidRPr="00785EB2">
        <w:rPr>
          <w:rFonts w:cs="Arial"/>
        </w:rPr>
        <w:fldChar w:fldCharType="separate"/>
      </w:r>
      <w:r w:rsidR="00E414E3" w:rsidRPr="00785EB2">
        <w:rPr>
          <w:rFonts w:cs="Arial"/>
        </w:rPr>
        <w:t>3.9</w:t>
      </w:r>
      <w:r w:rsidRPr="00785EB2">
        <w:rPr>
          <w:rFonts w:cs="Arial"/>
        </w:rPr>
        <w:fldChar w:fldCharType="end"/>
      </w:r>
      <w:r w:rsidRPr="00785EB2">
        <w:rPr>
          <w:rFonts w:cs="Arial"/>
        </w:rPr>
        <w:t xml:space="preserve"> of this Schedule </w:t>
      </w:r>
      <w:r w:rsidR="00E90F6A" w:rsidRPr="00785EB2">
        <w:rPr>
          <w:rFonts w:cs="Arial"/>
        </w:rPr>
        <w:t>E</w:t>
      </w:r>
      <w:r w:rsidRPr="00785EB2">
        <w:rPr>
          <w:rFonts w:cs="Arial"/>
        </w:rPr>
        <w:t>.</w:t>
      </w:r>
    </w:p>
    <w:p w:rsidR="00CE3201" w:rsidRPr="00785EB2" w:rsidRDefault="00CE3201" w:rsidP="00CE3201">
      <w:pPr>
        <w:spacing w:after="240"/>
        <w:ind w:left="720"/>
        <w:outlineLvl w:val="1"/>
        <w:rPr>
          <w:rFonts w:cs="Arial"/>
        </w:rPr>
      </w:pPr>
      <w:r w:rsidRPr="00785EB2">
        <w:rPr>
          <w:rFonts w:cs="Arial"/>
        </w:rPr>
        <w:t>The markup percentages in this</w:t>
      </w:r>
      <w:r w:rsidR="00A05D5D" w:rsidRPr="00785EB2">
        <w:rPr>
          <w:rFonts w:cs="Arial"/>
        </w:rPr>
        <w:t xml:space="preserve"> Section</w:t>
      </w:r>
      <w:r w:rsidRPr="00785EB2">
        <w:rPr>
          <w:rFonts w:cs="Arial"/>
        </w:rPr>
        <w:t xml:space="preserve"> </w:t>
      </w:r>
      <w:r w:rsidR="00E65FAE" w:rsidRPr="00785EB2">
        <w:rPr>
          <w:rFonts w:cs="Arial"/>
        </w:rPr>
        <w:t>3</w:t>
      </w:r>
      <w:r w:rsidRPr="00785EB2">
        <w:rPr>
          <w:rFonts w:cs="Arial"/>
        </w:rPr>
        <w:t xml:space="preserve"> of this Schedule </w:t>
      </w:r>
      <w:r w:rsidR="00E90F6A" w:rsidRPr="00785EB2">
        <w:rPr>
          <w:rFonts w:cs="Arial"/>
        </w:rPr>
        <w:t>E</w:t>
      </w:r>
      <w:r w:rsidRPr="00785EB2">
        <w:rPr>
          <w:rFonts w:cs="Arial"/>
        </w:rPr>
        <w:t xml:space="preserve"> shall not be adjusted during the term of the </w:t>
      </w:r>
      <w:r w:rsidRPr="00785EB2">
        <w:rPr>
          <w:rFonts w:cs="Arial"/>
          <w:szCs w:val="22"/>
        </w:rPr>
        <w:t>Agreement</w:t>
      </w:r>
      <w:r w:rsidRPr="00785EB2">
        <w:rPr>
          <w:rFonts w:cs="Arial"/>
        </w:rPr>
        <w:t>. For greater certainty, such markup percentages shall not apply to Value Added Taxes.</w:t>
      </w:r>
    </w:p>
    <w:p w:rsidR="00CE3201" w:rsidRPr="00785EB2" w:rsidRDefault="00CE3201" w:rsidP="00CE3201">
      <w:pPr>
        <w:numPr>
          <w:ilvl w:val="1"/>
          <w:numId w:val="54"/>
        </w:numPr>
        <w:tabs>
          <w:tab w:val="clear" w:pos="1008"/>
          <w:tab w:val="num" w:pos="720"/>
          <w:tab w:val="num" w:pos="1440"/>
        </w:tabs>
        <w:spacing w:after="240"/>
        <w:ind w:left="720" w:hanging="720"/>
        <w:outlineLvl w:val="1"/>
        <w:rPr>
          <w:rFonts w:cs="Arial"/>
        </w:rPr>
      </w:pPr>
      <w:r w:rsidRPr="00785EB2">
        <w:rPr>
          <w:rFonts w:cs="Arial"/>
        </w:rPr>
        <w:t>Payment as provided for in this</w:t>
      </w:r>
      <w:r w:rsidR="00A05D5D" w:rsidRPr="00785EB2">
        <w:rPr>
          <w:rFonts w:cs="Arial"/>
        </w:rPr>
        <w:t xml:space="preserve"> Section</w:t>
      </w:r>
      <w:r w:rsidRPr="00785EB2">
        <w:rPr>
          <w:rFonts w:cs="Arial"/>
        </w:rPr>
        <w:t xml:space="preserve"> </w:t>
      </w:r>
      <w:r w:rsidR="00E65FAE" w:rsidRPr="00785EB2">
        <w:rPr>
          <w:rFonts w:cs="Arial"/>
        </w:rPr>
        <w:t>3</w:t>
      </w:r>
      <w:r w:rsidRPr="00785EB2">
        <w:rPr>
          <w:rFonts w:cs="Arial"/>
        </w:rPr>
        <w:t xml:space="preserve"> of this Schedule </w:t>
      </w:r>
      <w:r w:rsidR="00E90F6A" w:rsidRPr="00785EB2">
        <w:rPr>
          <w:rFonts w:cs="Arial"/>
        </w:rPr>
        <w:t>E</w:t>
      </w:r>
      <w:r w:rsidRPr="00785EB2">
        <w:rPr>
          <w:rFonts w:cs="Arial"/>
        </w:rPr>
        <w:t xml:space="preserve"> shall be full compensation for all labour, Construction Equipment and Products and other work and services to perform the T&amp;M Change in the Work except where there is agreement to the contrary prior to the commencement of the T&amp;M Change in the Work. The payment adjustments on a Time and Material basis shall apply to each individual change in the Work authorized by the Contract Administrator.</w:t>
      </w:r>
    </w:p>
    <w:p w:rsidR="00CE3201" w:rsidRPr="00785EB2" w:rsidRDefault="00CE3201" w:rsidP="00E65FAE">
      <w:pPr>
        <w:keepNext/>
        <w:numPr>
          <w:ilvl w:val="1"/>
          <w:numId w:val="54"/>
        </w:numPr>
        <w:tabs>
          <w:tab w:val="clear" w:pos="1008"/>
          <w:tab w:val="num" w:pos="720"/>
          <w:tab w:val="num" w:pos="1440"/>
        </w:tabs>
        <w:spacing w:after="240"/>
        <w:ind w:left="720" w:hanging="720"/>
        <w:outlineLvl w:val="1"/>
        <w:rPr>
          <w:rFonts w:cs="Arial"/>
        </w:rPr>
      </w:pPr>
      <w:bookmarkStart w:id="796" w:name="_Ref6422014"/>
      <w:r w:rsidRPr="00785EB2">
        <w:rPr>
          <w:rFonts w:cs="Arial"/>
        </w:rPr>
        <w:lastRenderedPageBreak/>
        <w:t>Payment for Labour</w:t>
      </w:r>
      <w:bookmarkEnd w:id="796"/>
    </w:p>
    <w:p w:rsidR="00CE3201" w:rsidRPr="00785EB2" w:rsidRDefault="00CE3201" w:rsidP="00E65FAE">
      <w:pPr>
        <w:keepNext/>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rPr>
        <w:t>The Owner shall pay the Contractor for labour employed on the T&amp;M Change in the Work at 135% of the Cost of Labour up to $3</w:t>
      </w:r>
      <w:r w:rsidR="00A11CF0" w:rsidRPr="00785EB2">
        <w:rPr>
          <w:rFonts w:cs="Arial"/>
        </w:rPr>
        <w:t>5</w:t>
      </w:r>
      <w:r w:rsidRPr="00785EB2">
        <w:rPr>
          <w:rFonts w:cs="Arial"/>
        </w:rPr>
        <w:t>00, then at 120% of any portion of the Cost of Labour in excess of $3</w:t>
      </w:r>
      <w:r w:rsidR="00A11CF0" w:rsidRPr="00785EB2">
        <w:rPr>
          <w:rFonts w:cs="Arial"/>
        </w:rPr>
        <w:t>5</w:t>
      </w:r>
      <w:r w:rsidRPr="00785EB2">
        <w:rPr>
          <w:rFonts w:cs="Arial"/>
        </w:rPr>
        <w:t xml:space="preserve">00. </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rPr>
        <w:t>Cost of Labour shall include the time of operators of Construction Equipment (other than Operated Rented Construction Equipment) or associated labourers who cannot be otherwise employed during Standby Time or during the period of idleness caused by the circumstances giving rise to the T&amp;M Change in the Work.</w:t>
      </w:r>
    </w:p>
    <w:p w:rsidR="00CE3201" w:rsidRPr="00785EB2" w:rsidRDefault="00CE3201" w:rsidP="00CE3201">
      <w:pPr>
        <w:numPr>
          <w:ilvl w:val="1"/>
          <w:numId w:val="54"/>
        </w:numPr>
        <w:tabs>
          <w:tab w:val="clear" w:pos="1008"/>
          <w:tab w:val="num" w:pos="720"/>
          <w:tab w:val="num" w:pos="1440"/>
        </w:tabs>
        <w:spacing w:after="240"/>
        <w:ind w:left="720" w:hanging="720"/>
        <w:outlineLvl w:val="1"/>
        <w:rPr>
          <w:rFonts w:cs="Arial"/>
        </w:rPr>
      </w:pPr>
      <w:bookmarkStart w:id="797" w:name="_Ref2508320"/>
      <w:r w:rsidRPr="00785EB2">
        <w:rPr>
          <w:rFonts w:cs="Arial"/>
        </w:rPr>
        <w:t>Payment for Products</w:t>
      </w:r>
      <w:bookmarkEnd w:id="797"/>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rPr>
        <w:t xml:space="preserve">Where payments are to be made for T&amp;M Changes in the Work, the Owner shall pay the Contractor for Products used at 120% of the Cost of Products up to $3,500, then at 115% of any portion of the Cost of Products in excess of $3,500. </w:t>
      </w:r>
    </w:p>
    <w:p w:rsidR="00CE3201" w:rsidRPr="00785EB2" w:rsidRDefault="00CE3201" w:rsidP="00CE3201">
      <w:pPr>
        <w:numPr>
          <w:ilvl w:val="1"/>
          <w:numId w:val="54"/>
        </w:numPr>
        <w:tabs>
          <w:tab w:val="clear" w:pos="1008"/>
          <w:tab w:val="left" w:pos="720"/>
          <w:tab w:val="num" w:pos="810"/>
          <w:tab w:val="num" w:pos="1440"/>
        </w:tabs>
        <w:spacing w:after="240"/>
        <w:ind w:left="720" w:hanging="720"/>
        <w:outlineLvl w:val="1"/>
        <w:rPr>
          <w:rFonts w:cs="Arial"/>
        </w:rPr>
      </w:pPr>
      <w:bookmarkStart w:id="798" w:name="_Ref2508487"/>
      <w:r w:rsidRPr="00785EB2">
        <w:rPr>
          <w:rFonts w:cs="Arial"/>
        </w:rPr>
        <w:t>Working Time</w:t>
      </w:r>
      <w:bookmarkEnd w:id="798"/>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bookmarkStart w:id="799" w:name="_Ref2508622"/>
      <w:r w:rsidRPr="00785EB2">
        <w:rPr>
          <w:rFonts w:cs="Arial"/>
        </w:rPr>
        <w:t>The Owner shall pay the Contractor for the Working Time of all Construction Equipment used on the T&amp;M Change in the Work, other than Rented Construction Equipment, Operated Rented Construction Equipment, hand tools and tools of the trade, at the 127 Rates with a cost adjustment as follows:</w:t>
      </w:r>
      <w:bookmarkEnd w:id="799"/>
    </w:p>
    <w:p w:rsidR="00CE3201" w:rsidRPr="00785EB2" w:rsidRDefault="00CE3201" w:rsidP="00CE3201">
      <w:pPr>
        <w:numPr>
          <w:ilvl w:val="3"/>
          <w:numId w:val="54"/>
        </w:numPr>
        <w:tabs>
          <w:tab w:val="clear" w:pos="1440"/>
          <w:tab w:val="num" w:pos="360"/>
          <w:tab w:val="num" w:pos="2340"/>
        </w:tabs>
        <w:spacing w:after="240"/>
        <w:ind w:left="2160" w:hanging="720"/>
        <w:outlineLvl w:val="3"/>
        <w:rPr>
          <w:rFonts w:cs="Arial"/>
        </w:rPr>
      </w:pPr>
      <w:r w:rsidRPr="00785EB2">
        <w:rPr>
          <w:rFonts w:cs="Arial"/>
        </w:rPr>
        <w:t>Cost for each Change Order or Change Directive $12,000 or less - no adjustment;</w:t>
      </w:r>
    </w:p>
    <w:p w:rsidR="00CE3201" w:rsidRPr="00785EB2" w:rsidRDefault="00CE3201" w:rsidP="00CE3201">
      <w:pPr>
        <w:numPr>
          <w:ilvl w:val="3"/>
          <w:numId w:val="54"/>
        </w:numPr>
        <w:tabs>
          <w:tab w:val="clear" w:pos="1440"/>
          <w:tab w:val="num" w:pos="360"/>
          <w:tab w:val="num" w:pos="2340"/>
        </w:tabs>
        <w:spacing w:after="240"/>
        <w:ind w:left="2160" w:hanging="720"/>
        <w:outlineLvl w:val="3"/>
        <w:rPr>
          <w:rFonts w:cs="Arial"/>
        </w:rPr>
      </w:pPr>
      <w:r w:rsidRPr="00785EB2">
        <w:rPr>
          <w:rFonts w:cs="Arial"/>
        </w:rPr>
        <w:t>Cost for each Change Order or Change Directive greater than $12,000 but not exceeding $24,000 - payment of $12,000 plus 90% of the portion in excess of $12,000; and</w:t>
      </w:r>
    </w:p>
    <w:p w:rsidR="00CE3201" w:rsidRPr="00785EB2" w:rsidRDefault="00CE3201" w:rsidP="00CE3201">
      <w:pPr>
        <w:numPr>
          <w:ilvl w:val="3"/>
          <w:numId w:val="54"/>
        </w:numPr>
        <w:tabs>
          <w:tab w:val="clear" w:pos="1440"/>
          <w:tab w:val="num" w:pos="360"/>
          <w:tab w:val="num" w:pos="2340"/>
        </w:tabs>
        <w:spacing w:after="240"/>
        <w:ind w:left="2160" w:hanging="720"/>
        <w:outlineLvl w:val="3"/>
        <w:rPr>
          <w:rFonts w:cs="Arial"/>
        </w:rPr>
      </w:pPr>
      <w:r w:rsidRPr="00785EB2">
        <w:rPr>
          <w:rFonts w:cs="Arial"/>
        </w:rPr>
        <w:t>Cost for each Change Order or Change Directive greater than $24,000 – payment of $22,800 plus 80% of the portion in excess of $24,000.</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bookmarkStart w:id="800" w:name="_Ref2509346"/>
      <w:r w:rsidRPr="00785EB2">
        <w:rPr>
          <w:rFonts w:cs="Arial"/>
        </w:rPr>
        <w:t xml:space="preserve">The Owner shall pay the Contractor for the Working Time of Rented Construction Equipment (other than Operated Rented Construction Equipment) used on the T&amp;M Change in the Work at 110% of the invoice rental or lease rate approved by the Contract Administrator. Such rental or lease rate shall not exceed 110% of the 127 Rate </w:t>
      </w:r>
      <w:bookmarkStart w:id="801" w:name="_Hlk6854495"/>
      <w:r w:rsidRPr="00785EB2">
        <w:rPr>
          <w:rFonts w:cs="Arial"/>
        </w:rPr>
        <w:t>(applicable to such Rented Construction Equipment, if it was not rented)</w:t>
      </w:r>
      <w:bookmarkEnd w:id="801"/>
      <w:r w:rsidRPr="00785EB2">
        <w:rPr>
          <w:rFonts w:cs="Arial"/>
        </w:rPr>
        <w:t xml:space="preserve"> unless the Contract Administrator approves the invoice price prior to the use of such Rented Construction Equipment.</w:t>
      </w:r>
      <w:bookmarkEnd w:id="800"/>
      <w:r w:rsidRPr="00785EB2">
        <w:rPr>
          <w:rFonts w:cs="Arial"/>
        </w:rPr>
        <w:t xml:space="preserve"> </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bookmarkStart w:id="802" w:name="_Ref2510196"/>
      <w:bookmarkStart w:id="803" w:name="_Ref6422064"/>
      <w:r w:rsidRPr="00785EB2">
        <w:rPr>
          <w:rFonts w:cs="Arial"/>
        </w:rPr>
        <w:t xml:space="preserve">The Owner shall pay the Contractor for the Working Time of </w:t>
      </w:r>
      <w:bookmarkStart w:id="804" w:name="_Hlk6854577"/>
      <w:r w:rsidRPr="00785EB2">
        <w:rPr>
          <w:rFonts w:cs="Arial"/>
        </w:rPr>
        <w:t xml:space="preserve">Operated Rented Construction </w:t>
      </w:r>
      <w:bookmarkEnd w:id="804"/>
      <w:r w:rsidRPr="00785EB2">
        <w:rPr>
          <w:rFonts w:cs="Arial"/>
        </w:rPr>
        <w:t xml:space="preserve">Equipment used on the T&amp;M Change in the Work at 110% of such Operated Rented Construction Equipment invoice rental or lease rate approved by the Contract Administrator prior to the use of Operated Rented Construction Equipment on the T&amp;M Change in the Work. If the Contract Administrator has not provided such approval </w:t>
      </w:r>
      <w:bookmarkEnd w:id="802"/>
      <w:r w:rsidRPr="00785EB2">
        <w:rPr>
          <w:rFonts w:cs="Arial"/>
        </w:rPr>
        <w:t xml:space="preserve">the Owner shall pay the Contractor based on 110% of </w:t>
      </w:r>
      <w:r w:rsidRPr="00785EB2">
        <w:rPr>
          <w:rFonts w:cs="Arial"/>
        </w:rPr>
        <w:lastRenderedPageBreak/>
        <w:t>the 127 Rate (applicable to such Operated Rented Construction Equipment, if it was not rented).</w:t>
      </w:r>
      <w:bookmarkEnd w:id="803"/>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rPr>
        <w:t xml:space="preserve">The rates for Construction Equipment including the 127 Rates shall include all costs for: (A) installation, transportation and delivery, dismantling, removal, repairs, operation, maintenance, fuel, servicing, lubricants, certificates and licenses, except to the extent described in section </w:t>
      </w:r>
      <w:r w:rsidRPr="00785EB2">
        <w:rPr>
          <w:rFonts w:cs="Arial"/>
        </w:rPr>
        <w:fldChar w:fldCharType="begin"/>
      </w:r>
      <w:r w:rsidRPr="00785EB2">
        <w:rPr>
          <w:rFonts w:cs="Arial"/>
        </w:rPr>
        <w:instrText xml:space="preserve"> REF _Ref2510282 \w \h  \* MERGEFORMAT </w:instrText>
      </w:r>
      <w:r w:rsidRPr="00785EB2">
        <w:rPr>
          <w:rFonts w:cs="Arial"/>
        </w:rPr>
      </w:r>
      <w:r w:rsidRPr="00785EB2">
        <w:rPr>
          <w:rFonts w:cs="Arial"/>
        </w:rPr>
        <w:fldChar w:fldCharType="separate"/>
      </w:r>
      <w:r w:rsidR="00E414E3" w:rsidRPr="00785EB2">
        <w:rPr>
          <w:rFonts w:cs="Arial"/>
        </w:rPr>
        <w:t>3.7</w:t>
      </w:r>
      <w:r w:rsidRPr="00785EB2">
        <w:rPr>
          <w:rFonts w:cs="Arial"/>
        </w:rPr>
        <w:fldChar w:fldCharType="end"/>
      </w:r>
      <w:r w:rsidRPr="00785EB2">
        <w:rPr>
          <w:rFonts w:cs="Arial"/>
        </w:rPr>
        <w:t xml:space="preserve"> of this Schedule </w:t>
      </w:r>
      <w:r w:rsidR="00E90F6A" w:rsidRPr="00785EB2">
        <w:rPr>
          <w:rFonts w:cs="Arial"/>
        </w:rPr>
        <w:t>E</w:t>
      </w:r>
      <w:r w:rsidRPr="00785EB2">
        <w:rPr>
          <w:rFonts w:cs="Arial"/>
        </w:rPr>
        <w:t>; (B) all items necessary for the safe and proper use of the Construction Equipment; and (C) all items associated with operating and maintaining the Construction Equipment, including any required safety checks.</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rPr>
        <w:t xml:space="preserve">The rates and payments for Construction Equipment (other than Operated Rented Construction Equipment) including the 127 Rates described in this section </w:t>
      </w:r>
      <w:r w:rsidRPr="00785EB2">
        <w:rPr>
          <w:rFonts w:cs="Arial"/>
        </w:rPr>
        <w:fldChar w:fldCharType="begin"/>
      </w:r>
      <w:r w:rsidRPr="00785EB2">
        <w:rPr>
          <w:rFonts w:cs="Arial"/>
        </w:rPr>
        <w:instrText xml:space="preserve"> REF _Ref2508487 \w \h  \* MERGEFORMAT </w:instrText>
      </w:r>
      <w:r w:rsidRPr="00785EB2">
        <w:rPr>
          <w:rFonts w:cs="Arial"/>
        </w:rPr>
      </w:r>
      <w:r w:rsidRPr="00785EB2">
        <w:rPr>
          <w:rFonts w:cs="Arial"/>
        </w:rPr>
        <w:fldChar w:fldCharType="separate"/>
      </w:r>
      <w:r w:rsidR="00E414E3" w:rsidRPr="00785EB2">
        <w:rPr>
          <w:rFonts w:cs="Arial"/>
        </w:rPr>
        <w:t>3.6</w:t>
      </w:r>
      <w:r w:rsidRPr="00785EB2">
        <w:rPr>
          <w:rFonts w:cs="Arial"/>
        </w:rPr>
        <w:fldChar w:fldCharType="end"/>
      </w:r>
      <w:r w:rsidRPr="00785EB2">
        <w:rPr>
          <w:rFonts w:cs="Arial"/>
        </w:rPr>
        <w:t xml:space="preserve"> of this Schedule </w:t>
      </w:r>
      <w:r w:rsidR="00E90F6A" w:rsidRPr="00785EB2">
        <w:rPr>
          <w:rFonts w:cs="Arial"/>
        </w:rPr>
        <w:t>E</w:t>
      </w:r>
      <w:r w:rsidRPr="00785EB2">
        <w:rPr>
          <w:rFonts w:cs="Arial"/>
        </w:rPr>
        <w:t xml:space="preserve"> shall not include the Cost of Labour for operators unless expressly stated otherwise.</w:t>
      </w:r>
    </w:p>
    <w:p w:rsidR="00CE3201" w:rsidRPr="00785EB2" w:rsidRDefault="00CE3201" w:rsidP="00CE3201">
      <w:pPr>
        <w:numPr>
          <w:ilvl w:val="1"/>
          <w:numId w:val="54"/>
        </w:numPr>
        <w:tabs>
          <w:tab w:val="clear" w:pos="1008"/>
          <w:tab w:val="num" w:pos="720"/>
          <w:tab w:val="num" w:pos="1440"/>
        </w:tabs>
        <w:spacing w:after="240"/>
        <w:ind w:left="720" w:hanging="720"/>
        <w:outlineLvl w:val="1"/>
        <w:rPr>
          <w:rFonts w:cs="Arial"/>
        </w:rPr>
      </w:pPr>
      <w:bookmarkStart w:id="805" w:name="_Ref2510282"/>
      <w:r w:rsidRPr="00785EB2">
        <w:rPr>
          <w:rFonts w:cs="Arial"/>
        </w:rPr>
        <w:t>Standby Time</w:t>
      </w:r>
      <w:bookmarkEnd w:id="805"/>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rPr>
        <w:t>The Owner shall pay the Contractor for Standby Time of Construction Equipment at 35% of the 127 Rate or 35% of the invoice rental or lease rate, as applicable. The Owner shall pay reasonable costs for Rented Construction Equipment where it is necessarily retained at the Site for extended periods agreed to by the Owner, which are beyond the period provided for in the rental agreement or lease agreement. This shall include Rented Construction Equipment intended for use on other Work, but which has been idled due to the circumstances giving rise to the T&amp;M Change in the Work.</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rPr>
        <w:t>The Owner or the Contract Administrator may require Rented Construction Equipment idled by the circumstances giving rise to the T&amp;M Change in the Work to be returned to the lessor until the T&amp;M Change in the Work requiring the Rented Construction Equipment can be resumed. The Owner shall pay such costs as result directly from such return.</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rPr>
        <w:t>When Construction Equipment is transported, solely for the purpose of the T&amp;M Change in the Work, to or from the Site, payment shall be made by the Owner only in respect of the transporting units. When Construction Equipment is moved under its own power it shall be deemed to be performing the T&amp;M Change in the Work. The method of moving the Construction Equipment and the rates for such transportation shall be subject to the prior written approval of the Owner.</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rPr>
        <w:t xml:space="preserve">The rates and payments for Construction Equipment (other than Operated Rented Construction Equipment) including the 127 Rates described in this section </w:t>
      </w:r>
      <w:r w:rsidRPr="00785EB2">
        <w:rPr>
          <w:rFonts w:cs="Arial"/>
        </w:rPr>
        <w:fldChar w:fldCharType="begin"/>
      </w:r>
      <w:r w:rsidRPr="00785EB2">
        <w:rPr>
          <w:rFonts w:cs="Arial"/>
        </w:rPr>
        <w:instrText xml:space="preserve"> REF _Ref2510282 \w \h  \* MERGEFORMAT </w:instrText>
      </w:r>
      <w:r w:rsidRPr="00785EB2">
        <w:rPr>
          <w:rFonts w:cs="Arial"/>
        </w:rPr>
      </w:r>
      <w:r w:rsidRPr="00785EB2">
        <w:rPr>
          <w:rFonts w:cs="Arial"/>
        </w:rPr>
        <w:fldChar w:fldCharType="separate"/>
      </w:r>
      <w:r w:rsidR="00E414E3" w:rsidRPr="00785EB2">
        <w:rPr>
          <w:rFonts w:cs="Arial"/>
        </w:rPr>
        <w:t>3.7</w:t>
      </w:r>
      <w:r w:rsidRPr="00785EB2">
        <w:rPr>
          <w:rFonts w:cs="Arial"/>
        </w:rPr>
        <w:fldChar w:fldCharType="end"/>
      </w:r>
      <w:r w:rsidRPr="00785EB2">
        <w:rPr>
          <w:rFonts w:cs="Arial"/>
        </w:rPr>
        <w:t xml:space="preserve"> of this Schedule </w:t>
      </w:r>
      <w:r w:rsidR="00E90F6A" w:rsidRPr="00785EB2">
        <w:rPr>
          <w:rFonts w:cs="Arial"/>
        </w:rPr>
        <w:t>E</w:t>
      </w:r>
      <w:r w:rsidRPr="00785EB2">
        <w:rPr>
          <w:rFonts w:cs="Arial"/>
        </w:rPr>
        <w:t xml:space="preserve"> shall not include the Cost of Labour for operators unless expressly stated otherwise.</w:t>
      </w:r>
    </w:p>
    <w:p w:rsidR="00CE3201" w:rsidRPr="00785EB2" w:rsidRDefault="00CE3201" w:rsidP="00CE3201">
      <w:pPr>
        <w:numPr>
          <w:ilvl w:val="1"/>
          <w:numId w:val="54"/>
        </w:numPr>
        <w:tabs>
          <w:tab w:val="clear" w:pos="1008"/>
          <w:tab w:val="num" w:pos="720"/>
          <w:tab w:val="num" w:pos="1440"/>
        </w:tabs>
        <w:spacing w:after="240"/>
        <w:ind w:left="720" w:hanging="720"/>
        <w:outlineLvl w:val="1"/>
        <w:rPr>
          <w:rFonts w:cs="Arial"/>
        </w:rPr>
      </w:pPr>
      <w:r w:rsidRPr="00785EB2">
        <w:rPr>
          <w:rFonts w:cs="Arial"/>
        </w:rPr>
        <w:t>Notwithstanding any other provision of this</w:t>
      </w:r>
      <w:r w:rsidR="00A05D5D" w:rsidRPr="00785EB2">
        <w:rPr>
          <w:rFonts w:cs="Arial"/>
        </w:rPr>
        <w:t xml:space="preserve"> Section</w:t>
      </w:r>
      <w:r w:rsidRPr="00785EB2">
        <w:rPr>
          <w:rFonts w:cs="Arial"/>
        </w:rPr>
        <w:t xml:space="preserve"> </w:t>
      </w:r>
      <w:r w:rsidR="00E65FAE" w:rsidRPr="00785EB2">
        <w:rPr>
          <w:rFonts w:cs="Arial"/>
        </w:rPr>
        <w:t>3</w:t>
      </w:r>
      <w:r w:rsidRPr="00785EB2">
        <w:rPr>
          <w:rFonts w:cs="Arial"/>
        </w:rPr>
        <w:t xml:space="preserve"> of this Schedule </w:t>
      </w:r>
      <w:r w:rsidR="00E90F6A" w:rsidRPr="00785EB2">
        <w:rPr>
          <w:rFonts w:cs="Arial"/>
        </w:rPr>
        <w:t>E</w:t>
      </w:r>
      <w:r w:rsidRPr="00785EB2">
        <w:rPr>
          <w:rFonts w:cs="Arial"/>
        </w:rPr>
        <w:t>, no payment shall be made to the Contractor for, or in respect of, hand tools or tools of the trade.</w:t>
      </w:r>
    </w:p>
    <w:p w:rsidR="00CE3201" w:rsidRPr="00785EB2" w:rsidRDefault="00CE3201" w:rsidP="00CE3201">
      <w:pPr>
        <w:numPr>
          <w:ilvl w:val="1"/>
          <w:numId w:val="54"/>
        </w:numPr>
        <w:tabs>
          <w:tab w:val="clear" w:pos="1008"/>
          <w:tab w:val="num" w:pos="720"/>
          <w:tab w:val="num" w:pos="1440"/>
        </w:tabs>
        <w:spacing w:after="240"/>
        <w:ind w:left="720" w:hanging="720"/>
        <w:outlineLvl w:val="1"/>
        <w:rPr>
          <w:rFonts w:cs="Arial"/>
        </w:rPr>
      </w:pPr>
      <w:bookmarkStart w:id="806" w:name="_Ref2510881"/>
      <w:r w:rsidRPr="00785EB2">
        <w:rPr>
          <w:rFonts w:cs="Arial"/>
        </w:rPr>
        <w:t>Payment for Work By Subcontractors</w:t>
      </w:r>
      <w:bookmarkEnd w:id="806"/>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rPr>
        <w:lastRenderedPageBreak/>
        <w:t>For T&amp;M Changes in the Work, where the Work is performed by a Subcontractor the Owner shall pay the Contractor the amount pursuant to the written agreement with the Subcontractor plus a markup of 10 % of the first $10,000 of such amount plus 5 % of such amount in excess of $10,000, provided:</w:t>
      </w:r>
    </w:p>
    <w:p w:rsidR="00CE3201" w:rsidRPr="00785EB2" w:rsidRDefault="00CE3201" w:rsidP="00CE3201">
      <w:pPr>
        <w:numPr>
          <w:ilvl w:val="3"/>
          <w:numId w:val="54"/>
        </w:numPr>
        <w:tabs>
          <w:tab w:val="clear" w:pos="1440"/>
          <w:tab w:val="num" w:pos="360"/>
          <w:tab w:val="num" w:pos="2340"/>
        </w:tabs>
        <w:spacing w:after="240"/>
        <w:ind w:left="2160" w:hanging="720"/>
        <w:outlineLvl w:val="3"/>
        <w:rPr>
          <w:rFonts w:cs="Arial"/>
        </w:rPr>
      </w:pPr>
      <w:r w:rsidRPr="00785EB2">
        <w:rPr>
          <w:rFonts w:cs="Arial"/>
        </w:rPr>
        <w:t>any amounts incurred in excess of $10,000 are subject to the Owner’s prior written approval; and</w:t>
      </w:r>
    </w:p>
    <w:p w:rsidR="00CE3201" w:rsidRPr="00785EB2" w:rsidRDefault="00CE3201" w:rsidP="00CE3201">
      <w:pPr>
        <w:numPr>
          <w:ilvl w:val="3"/>
          <w:numId w:val="54"/>
        </w:numPr>
        <w:tabs>
          <w:tab w:val="clear" w:pos="1440"/>
          <w:tab w:val="num" w:pos="360"/>
          <w:tab w:val="num" w:pos="2340"/>
        </w:tabs>
        <w:spacing w:after="240"/>
        <w:ind w:left="2160" w:hanging="720"/>
        <w:outlineLvl w:val="3"/>
        <w:rPr>
          <w:rFonts w:cs="Arial"/>
        </w:rPr>
      </w:pPr>
      <w:r w:rsidRPr="00785EB2">
        <w:rPr>
          <w:rFonts w:cs="Arial"/>
        </w:rPr>
        <w:t>any time and material costs of such Subcontractor included in such amounts shall be (</w:t>
      </w:r>
      <w:proofErr w:type="spellStart"/>
      <w:r w:rsidRPr="00785EB2">
        <w:rPr>
          <w:rFonts w:cs="Arial"/>
        </w:rPr>
        <w:t>i</w:t>
      </w:r>
      <w:proofErr w:type="spellEnd"/>
      <w:r w:rsidRPr="00785EB2">
        <w:rPr>
          <w:rFonts w:cs="Arial"/>
        </w:rPr>
        <w:t>) calculated based on the lesser of the actual hourly rates for Personnel in the direct employ of the Subcontractor or the applicable hourly rates charged by the Contractor as a part of the Cost of Labour which is applicable to such Personnel; and (ii) limited to the costs described in this</w:t>
      </w:r>
      <w:r w:rsidR="00A05D5D" w:rsidRPr="00785EB2">
        <w:rPr>
          <w:rFonts w:cs="Arial"/>
        </w:rPr>
        <w:t xml:space="preserve"> Section</w:t>
      </w:r>
      <w:r w:rsidRPr="00785EB2">
        <w:rPr>
          <w:rFonts w:cs="Arial"/>
        </w:rPr>
        <w:t xml:space="preserve"> </w:t>
      </w:r>
      <w:r w:rsidR="00E65FAE" w:rsidRPr="00785EB2">
        <w:rPr>
          <w:rFonts w:cs="Arial"/>
        </w:rPr>
        <w:t>3</w:t>
      </w:r>
      <w:r w:rsidRPr="00785EB2">
        <w:rPr>
          <w:rFonts w:cs="Arial"/>
        </w:rPr>
        <w:t xml:space="preserve"> of this Schedule </w:t>
      </w:r>
      <w:r w:rsidR="00E90F6A" w:rsidRPr="00785EB2">
        <w:rPr>
          <w:rFonts w:cs="Arial"/>
        </w:rPr>
        <w:t>E</w:t>
      </w:r>
      <w:r w:rsidRPr="00785EB2">
        <w:rPr>
          <w:rFonts w:cs="Arial"/>
        </w:rPr>
        <w:t xml:space="preserve"> to which the Contractor is entitled changing “Contractor” to “Subcontractor” as necessary”.</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rPr>
        <w:t>No further markup shall be applied regardless of the extent to which the T&amp;M Change in the Work is performed by a Subcontractor, Supplier or Sub-subcontractor. If a change in the Work is subcontracted to an “associate” (as defined by the Securities Act) no markup whatsoever shall be applied.</w:t>
      </w:r>
    </w:p>
    <w:p w:rsidR="00CE3201" w:rsidRPr="00785EB2" w:rsidRDefault="00CE3201" w:rsidP="00CE3201">
      <w:pPr>
        <w:numPr>
          <w:ilvl w:val="1"/>
          <w:numId w:val="54"/>
        </w:numPr>
        <w:tabs>
          <w:tab w:val="clear" w:pos="1008"/>
          <w:tab w:val="num" w:pos="360"/>
          <w:tab w:val="num" w:pos="1440"/>
        </w:tabs>
        <w:spacing w:after="240"/>
        <w:ind w:left="720" w:hanging="720"/>
        <w:outlineLvl w:val="1"/>
        <w:rPr>
          <w:rFonts w:cs="Arial"/>
        </w:rPr>
      </w:pPr>
      <w:r w:rsidRPr="00785EB2">
        <w:rPr>
          <w:rFonts w:cs="Arial"/>
        </w:rPr>
        <w:t>All trade, quantity and cash discounts and rebates and refunds accrue to the Owner, including all returns from sale of surplus materials and equipment applicable to the T&amp;M Change in the Work, and the Contractor shall make provisions for them to be secured without delay.</w:t>
      </w:r>
    </w:p>
    <w:p w:rsidR="00CE3201" w:rsidRPr="00785EB2" w:rsidRDefault="00CE3201" w:rsidP="00CE3201">
      <w:pPr>
        <w:numPr>
          <w:ilvl w:val="1"/>
          <w:numId w:val="54"/>
        </w:numPr>
        <w:tabs>
          <w:tab w:val="clear" w:pos="1008"/>
          <w:tab w:val="num" w:pos="720"/>
          <w:tab w:val="num" w:pos="1440"/>
        </w:tabs>
        <w:spacing w:after="240"/>
        <w:ind w:left="720" w:hanging="720"/>
        <w:outlineLvl w:val="1"/>
        <w:rPr>
          <w:rFonts w:cs="Arial"/>
        </w:rPr>
      </w:pPr>
      <w:r w:rsidRPr="00785EB2">
        <w:rPr>
          <w:rFonts w:cs="Arial"/>
        </w:rPr>
        <w:t>Submission of Summaries</w:t>
      </w:r>
    </w:p>
    <w:p w:rsidR="00CE3201" w:rsidRPr="00785EB2" w:rsidRDefault="0040137F" w:rsidP="00CE3201">
      <w:pPr>
        <w:numPr>
          <w:ilvl w:val="2"/>
          <w:numId w:val="54"/>
        </w:numPr>
        <w:tabs>
          <w:tab w:val="clear" w:pos="1008"/>
          <w:tab w:val="num" w:pos="360"/>
          <w:tab w:val="num" w:pos="1728"/>
          <w:tab w:val="num" w:pos="1872"/>
        </w:tabs>
        <w:spacing w:after="240"/>
        <w:ind w:left="1440" w:hanging="720"/>
        <w:outlineLvl w:val="2"/>
        <w:rPr>
          <w:rFonts w:cs="Arial"/>
        </w:rPr>
      </w:pPr>
      <w:bookmarkStart w:id="807" w:name="_Hlk6854800"/>
      <w:r w:rsidRPr="00785EB2">
        <w:rPr>
          <w:rFonts w:cs="Arial"/>
        </w:rPr>
        <w:t xml:space="preserve">The </w:t>
      </w:r>
      <w:r w:rsidR="00CE3201" w:rsidRPr="00785EB2">
        <w:rPr>
          <w:rFonts w:cs="Arial"/>
        </w:rPr>
        <w:t>Contractor shall prepare and maintain complete and accurate Daily Contractor Work Records for T&amp;M Changes in the Work.</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rPr>
        <w:t xml:space="preserve">Prior to the start of </w:t>
      </w:r>
      <w:bookmarkEnd w:id="807"/>
      <w:r w:rsidRPr="00785EB2">
        <w:rPr>
          <w:rFonts w:cs="Arial"/>
        </w:rPr>
        <w:t>the T&amp;M Change in the Work, the Contractor shall provide the applicable Construction Equipment rates not already submitted to, and approved by, the Contract Administrator during the course of the Work.</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bookmarkStart w:id="808" w:name="_Ref2267096"/>
      <w:r w:rsidRPr="00785EB2">
        <w:rPr>
          <w:rFonts w:cs="Arial"/>
        </w:rPr>
        <w:t xml:space="preserve">Separate summaries </w:t>
      </w:r>
      <w:bookmarkStart w:id="809" w:name="_Hlk6859994"/>
      <w:r w:rsidRPr="00785EB2">
        <w:rPr>
          <w:rFonts w:cs="Arial"/>
        </w:rPr>
        <w:t>of the Daily Contractor Work Records for the T&amp;M Change in the Work</w:t>
      </w:r>
      <w:bookmarkEnd w:id="809"/>
      <w:r w:rsidRPr="00785EB2">
        <w:rPr>
          <w:rFonts w:cs="Arial"/>
        </w:rPr>
        <w:t xml:space="preserve"> shall be completed by the Contractor and each such summary shall include the Change Directive or Change Order number and covering dates of the T&amp;M Change in the Work and shall itemize separately labour, Products and Construction Equipment. Invoices for Products, Rented Construction Equipment and other charges incurred by the Contractor on the T&amp;M Change in the Work shall be included with each summary.</w:t>
      </w:r>
      <w:bookmarkEnd w:id="808"/>
      <w:r w:rsidRPr="00785EB2">
        <w:rPr>
          <w:rFonts w:cs="Arial"/>
        </w:rPr>
        <w:t xml:space="preserve"> </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rPr>
        <w:t xml:space="preserve">The summaries required under section </w:t>
      </w:r>
      <w:r w:rsidRPr="00785EB2">
        <w:rPr>
          <w:rFonts w:cs="Arial"/>
        </w:rPr>
        <w:fldChar w:fldCharType="begin"/>
      </w:r>
      <w:r w:rsidRPr="00785EB2">
        <w:rPr>
          <w:rFonts w:cs="Arial"/>
        </w:rPr>
        <w:instrText xml:space="preserve"> REF _Ref2267096 \w \h  \* MERGEFORMAT </w:instrText>
      </w:r>
      <w:r w:rsidRPr="00785EB2">
        <w:rPr>
          <w:rFonts w:cs="Arial"/>
        </w:rPr>
      </w:r>
      <w:r w:rsidRPr="00785EB2">
        <w:rPr>
          <w:rFonts w:cs="Arial"/>
        </w:rPr>
        <w:fldChar w:fldCharType="separate"/>
      </w:r>
      <w:r w:rsidR="00E414E3" w:rsidRPr="00785EB2">
        <w:rPr>
          <w:rFonts w:cs="Arial"/>
        </w:rPr>
        <w:t>3.11.3</w:t>
      </w:r>
      <w:r w:rsidRPr="00785EB2">
        <w:rPr>
          <w:rFonts w:cs="Arial"/>
        </w:rPr>
        <w:fldChar w:fldCharType="end"/>
      </w:r>
      <w:r w:rsidRPr="00785EB2">
        <w:rPr>
          <w:rFonts w:cs="Arial"/>
        </w:rPr>
        <w:t xml:space="preserve"> of this Schedule </w:t>
      </w:r>
      <w:r w:rsidR="00E90F6A" w:rsidRPr="00785EB2">
        <w:rPr>
          <w:rFonts w:cs="Arial"/>
        </w:rPr>
        <w:t>E</w:t>
      </w:r>
      <w:r w:rsidRPr="00785EB2">
        <w:rPr>
          <w:rFonts w:cs="Arial"/>
        </w:rPr>
        <w:t xml:space="preserve"> </w:t>
      </w:r>
      <w:proofErr w:type="gramStart"/>
      <w:r w:rsidRPr="00785EB2">
        <w:rPr>
          <w:rFonts w:cs="Arial"/>
        </w:rPr>
        <w:t>shall  be</w:t>
      </w:r>
      <w:proofErr w:type="gramEnd"/>
      <w:r w:rsidRPr="00785EB2">
        <w:rPr>
          <w:rFonts w:cs="Arial"/>
        </w:rPr>
        <w:t xml:space="preserve"> submitted by the Contractor within thirty (30) Calendar Days after the completion of the applicable T&amp;M Change in the Work.</w:t>
      </w:r>
    </w:p>
    <w:p w:rsidR="00CE3201" w:rsidRPr="00785EB2" w:rsidRDefault="00CE3201" w:rsidP="00CE3201">
      <w:pPr>
        <w:numPr>
          <w:ilvl w:val="1"/>
          <w:numId w:val="54"/>
        </w:numPr>
        <w:tabs>
          <w:tab w:val="clear" w:pos="1008"/>
          <w:tab w:val="num" w:pos="360"/>
          <w:tab w:val="num" w:pos="1440"/>
        </w:tabs>
        <w:spacing w:after="240"/>
        <w:ind w:left="720" w:hanging="720"/>
        <w:outlineLvl w:val="1"/>
        <w:rPr>
          <w:rFonts w:cs="Arial"/>
        </w:rPr>
      </w:pPr>
      <w:r w:rsidRPr="00785EB2">
        <w:rPr>
          <w:rFonts w:cs="Arial"/>
        </w:rPr>
        <w:t xml:space="preserve">Except where there is agreement in writing to the contrary, the payments described herein shall be accepted by the Contractor as compensation in full for overhead, profit and all costs and expenses arising out of the T&amp;M Change in the Work including all cost </w:t>
      </w:r>
      <w:r w:rsidRPr="00785EB2">
        <w:rPr>
          <w:rFonts w:cs="Arial"/>
        </w:rPr>
        <w:lastRenderedPageBreak/>
        <w:t>of general supervision, administration and management time spent on the Work and no other payment or allowance shall be made in respect of such T&amp;M Change in the Work.</w:t>
      </w:r>
    </w:p>
    <w:p w:rsidR="00CE3201" w:rsidRPr="00785EB2" w:rsidRDefault="00CE3201" w:rsidP="00CE3201">
      <w:pPr>
        <w:numPr>
          <w:ilvl w:val="1"/>
          <w:numId w:val="54"/>
        </w:numPr>
        <w:tabs>
          <w:tab w:val="clear" w:pos="1008"/>
          <w:tab w:val="num" w:pos="360"/>
          <w:tab w:val="num" w:pos="1440"/>
        </w:tabs>
        <w:spacing w:after="240"/>
        <w:ind w:left="720" w:hanging="720"/>
        <w:outlineLvl w:val="1"/>
        <w:rPr>
          <w:rFonts w:cs="Arial"/>
        </w:rPr>
      </w:pPr>
      <w:r w:rsidRPr="00785EB2">
        <w:rPr>
          <w:rFonts w:cs="Arial"/>
        </w:rPr>
        <w:t>Pending determination of the final amount of a T&amp;M Change in the Work, the undisputed value of the T&amp;M Change in the Work performed:</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rPr>
        <w:t xml:space="preserve">as the result of a Change Order, is eligible to be included in Proper Invoices; and </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proofErr w:type="gramStart"/>
      <w:r w:rsidRPr="00785EB2">
        <w:rPr>
          <w:rFonts w:cs="Arial"/>
        </w:rPr>
        <w:t>as</w:t>
      </w:r>
      <w:proofErr w:type="gramEnd"/>
      <w:r w:rsidRPr="00785EB2">
        <w:rPr>
          <w:rFonts w:cs="Arial"/>
        </w:rPr>
        <w:t xml:space="preserve"> the result of a Change Directive, is not eligible to be included in Proper Invoices except to the extent that it is dealt with in a Change Order.</w:t>
      </w:r>
    </w:p>
    <w:p w:rsidR="00CE3201" w:rsidRPr="00785EB2" w:rsidRDefault="00CE3201" w:rsidP="00CE3201">
      <w:pPr>
        <w:numPr>
          <w:ilvl w:val="1"/>
          <w:numId w:val="54"/>
        </w:numPr>
        <w:tabs>
          <w:tab w:val="clear" w:pos="1008"/>
          <w:tab w:val="num" w:pos="360"/>
          <w:tab w:val="num" w:pos="1440"/>
        </w:tabs>
        <w:spacing w:after="240"/>
        <w:ind w:left="720" w:hanging="720"/>
        <w:outlineLvl w:val="1"/>
        <w:rPr>
          <w:rFonts w:cs="Arial"/>
        </w:rPr>
      </w:pPr>
      <w:r w:rsidRPr="00785EB2">
        <w:rPr>
          <w:rFonts w:cs="Arial"/>
        </w:rPr>
        <w:t>If the Owner and the Contractor do not agree on the proposed adjustment in the Contract Time attributable to the T&amp;M Change in the Work, or the method of determining it, the adjustment shall be referred to the Contract Administrator for determination.</w:t>
      </w:r>
    </w:p>
    <w:p w:rsidR="00206197" w:rsidRDefault="00206197" w:rsidP="007A45CE">
      <w:pPr>
        <w:pStyle w:val="OHHpara1"/>
        <w:ind w:left="0"/>
        <w:jc w:val="left"/>
        <w:rPr>
          <w:rFonts w:cs="Arial"/>
          <w:szCs w:val="22"/>
        </w:rPr>
        <w:sectPr w:rsidR="00206197" w:rsidSect="002D6117">
          <w:type w:val="continuous"/>
          <w:pgSz w:w="12240" w:h="15840" w:code="1"/>
          <w:pgMar w:top="1440" w:right="1440" w:bottom="1440" w:left="1440" w:header="720" w:footer="720" w:gutter="0"/>
          <w:cols w:space="720"/>
          <w:docGrid w:linePitch="360"/>
        </w:sectPr>
      </w:pPr>
    </w:p>
    <w:p w:rsidR="000C5865" w:rsidRDefault="000C5865" w:rsidP="007E7E85">
      <w:pPr>
        <w:tabs>
          <w:tab w:val="left" w:pos="3535"/>
        </w:tabs>
        <w:jc w:val="center"/>
        <w:rPr>
          <w:rFonts w:cs="Arial"/>
          <w:b/>
          <w:caps/>
          <w:szCs w:val="22"/>
        </w:rPr>
      </w:pPr>
      <w:bookmarkStart w:id="810" w:name="_Ref7609035"/>
      <w:bookmarkStart w:id="811" w:name="_Ref224448648"/>
    </w:p>
    <w:p w:rsidR="007E7E85" w:rsidRPr="004623B8" w:rsidRDefault="007E7E85" w:rsidP="007E7E85">
      <w:pPr>
        <w:tabs>
          <w:tab w:val="left" w:pos="3535"/>
        </w:tabs>
        <w:jc w:val="center"/>
        <w:rPr>
          <w:rFonts w:cs="Arial"/>
          <w:b/>
          <w:caps/>
          <w:szCs w:val="22"/>
        </w:rPr>
      </w:pPr>
      <w:r w:rsidRPr="004623B8">
        <w:rPr>
          <w:rFonts w:cs="Arial"/>
          <w:b/>
          <w:caps/>
          <w:szCs w:val="22"/>
        </w:rPr>
        <w:t xml:space="preserve">SCHEDULE </w:t>
      </w:r>
      <w:r w:rsidR="00E90F6A">
        <w:rPr>
          <w:rFonts w:cs="Arial"/>
          <w:b/>
          <w:caps/>
          <w:szCs w:val="22"/>
        </w:rPr>
        <w:t>F</w:t>
      </w:r>
    </w:p>
    <w:p w:rsidR="007E7E85" w:rsidRPr="004623B8" w:rsidRDefault="007E7E85" w:rsidP="007E7E85">
      <w:pPr>
        <w:tabs>
          <w:tab w:val="left" w:pos="3535"/>
        </w:tabs>
        <w:jc w:val="center"/>
        <w:rPr>
          <w:rFonts w:cs="Arial"/>
          <w:b/>
          <w:caps/>
          <w:szCs w:val="22"/>
        </w:rPr>
      </w:pPr>
    </w:p>
    <w:p w:rsidR="007E7E85" w:rsidRPr="004623B8" w:rsidRDefault="007E7E85" w:rsidP="007E7E85">
      <w:pPr>
        <w:tabs>
          <w:tab w:val="left" w:pos="3535"/>
        </w:tabs>
        <w:jc w:val="center"/>
        <w:rPr>
          <w:rFonts w:cs="Arial"/>
          <w:b/>
          <w:caps/>
          <w:szCs w:val="22"/>
        </w:rPr>
      </w:pPr>
      <w:bookmarkStart w:id="812" w:name="Toc17375627"/>
      <w:r w:rsidRPr="004623B8">
        <w:rPr>
          <w:rFonts w:cs="Arial"/>
          <w:b/>
          <w:caps/>
          <w:szCs w:val="22"/>
        </w:rPr>
        <w:t>Owner's Policies, Procedures, By-Laws and Other Requirements</w:t>
      </w:r>
    </w:p>
    <w:bookmarkEnd w:id="812"/>
    <w:p w:rsidR="007E7E85" w:rsidRPr="004623B8" w:rsidRDefault="007E7E85" w:rsidP="007E7E85">
      <w:pPr>
        <w:tabs>
          <w:tab w:val="left" w:pos="3535"/>
        </w:tabs>
        <w:jc w:val="center"/>
        <w:rPr>
          <w:rFonts w:cs="Arial"/>
          <w:szCs w:val="22"/>
        </w:rPr>
      </w:pPr>
    </w:p>
    <w:bookmarkEnd w:id="810"/>
    <w:bookmarkEnd w:id="811"/>
    <w:p w:rsidR="007E7E85" w:rsidRPr="005E2772" w:rsidRDefault="007E7E85" w:rsidP="0075761D">
      <w:pPr>
        <w:pStyle w:val="ConstructionL1"/>
        <w:numPr>
          <w:ilvl w:val="0"/>
          <w:numId w:val="56"/>
        </w:numPr>
        <w:tabs>
          <w:tab w:val="clear" w:pos="1008"/>
          <w:tab w:val="num" w:pos="720"/>
        </w:tabs>
        <w:ind w:left="720" w:hanging="720"/>
        <w:rPr>
          <w:rFonts w:cs="Arial"/>
          <w:szCs w:val="22"/>
        </w:rPr>
      </w:pPr>
      <w:r w:rsidRPr="005E2772">
        <w:rPr>
          <w:rFonts w:cs="Arial"/>
          <w:szCs w:val="22"/>
        </w:rPr>
        <w:t>Owner’s Policies, Procedures and By-laws</w:t>
      </w:r>
      <w:r w:rsidR="00E73B4B">
        <w:rPr>
          <w:rFonts w:cs="Arial"/>
          <w:szCs w:val="22"/>
        </w:rPr>
        <w:t>,</w:t>
      </w:r>
      <w:r w:rsidRPr="005E2772">
        <w:rPr>
          <w:rFonts w:cs="Arial"/>
          <w:szCs w:val="22"/>
        </w:rPr>
        <w:t xml:space="preserve"> and Owner Labour Trades Obligations</w:t>
      </w:r>
    </w:p>
    <w:p w:rsidR="007E7E85" w:rsidRPr="005E2772" w:rsidRDefault="007E7E85" w:rsidP="007E7E85">
      <w:pPr>
        <w:pStyle w:val="ConstructionL2"/>
        <w:tabs>
          <w:tab w:val="clear" w:pos="1008"/>
          <w:tab w:val="num" w:pos="720"/>
        </w:tabs>
        <w:ind w:left="720" w:hanging="720"/>
        <w:rPr>
          <w:rFonts w:cs="Arial"/>
          <w:b w:val="0"/>
          <w:caps w:val="0"/>
          <w:szCs w:val="22"/>
        </w:rPr>
      </w:pPr>
      <w:r w:rsidRPr="005E2772">
        <w:rPr>
          <w:rFonts w:cs="Arial"/>
          <w:b w:val="0"/>
          <w:caps w:val="0"/>
          <w:szCs w:val="22"/>
        </w:rPr>
        <w:t>The Contractor shall, and shall cause all Subcontractors, Suppliers and Sub-subcontractors to become familiar and comply with, and perform all aspects of the Work so as not to contravene or conflict with, all the terms and conditions of:</w:t>
      </w:r>
    </w:p>
    <w:p w:rsidR="007E7E85" w:rsidRPr="005E2772" w:rsidRDefault="007E7E85" w:rsidP="007E7E85">
      <w:pPr>
        <w:pStyle w:val="ConstructionL3"/>
        <w:tabs>
          <w:tab w:val="clear" w:pos="1008"/>
          <w:tab w:val="num" w:pos="1440"/>
        </w:tabs>
        <w:ind w:left="1440" w:hanging="720"/>
        <w:rPr>
          <w:rFonts w:cs="Arial"/>
          <w:szCs w:val="22"/>
        </w:rPr>
      </w:pPr>
      <w:r w:rsidRPr="005E2772">
        <w:rPr>
          <w:rFonts w:cs="Arial"/>
          <w:szCs w:val="22"/>
        </w:rPr>
        <w:t xml:space="preserve">the Owner’s Policies, Procedures and By-laws, which include the following: </w:t>
      </w:r>
    </w:p>
    <w:p w:rsidR="007E7E85" w:rsidRPr="005E2772" w:rsidRDefault="007E7E85" w:rsidP="00E73B4B">
      <w:pPr>
        <w:pStyle w:val="ConstructionL4"/>
        <w:tabs>
          <w:tab w:val="clear" w:pos="1440"/>
          <w:tab w:val="num" w:pos="1800"/>
        </w:tabs>
        <w:ind w:left="1800" w:hanging="360"/>
        <w:contextualSpacing w:val="0"/>
        <w:rPr>
          <w:rStyle w:val="Hyperlink"/>
          <w:rFonts w:cs="Arial"/>
          <w:szCs w:val="22"/>
        </w:rPr>
      </w:pPr>
      <w:r w:rsidRPr="005E2772">
        <w:rPr>
          <w:rFonts w:cs="Arial"/>
          <w:szCs w:val="22"/>
          <w:lang w:val="en-US"/>
        </w:rPr>
        <w:t xml:space="preserve">By-laws of the City of Toronto as set out in the City’s Municipal Code at: </w:t>
      </w:r>
      <w:hyperlink r:id="rId37" w:history="1">
        <w:r w:rsidRPr="005E2772">
          <w:rPr>
            <w:rStyle w:val="Hyperlink"/>
            <w:rFonts w:cs="Arial"/>
            <w:szCs w:val="22"/>
            <w:lang w:val="en-US"/>
          </w:rPr>
          <w:t>https://www.toronto.ca/legdocs/bylaws/lawmcode.htm</w:t>
        </w:r>
      </w:hyperlink>
      <w:r w:rsidRPr="005E2772">
        <w:rPr>
          <w:rFonts w:cs="Arial"/>
          <w:szCs w:val="22"/>
        </w:rPr>
        <w:t>;</w:t>
      </w:r>
    </w:p>
    <w:p w:rsidR="007E7E85" w:rsidRPr="005E2772" w:rsidRDefault="007E7E85" w:rsidP="007E7E85">
      <w:pPr>
        <w:pStyle w:val="ConstructionL4"/>
        <w:tabs>
          <w:tab w:val="clear" w:pos="1440"/>
          <w:tab w:val="num" w:pos="2160"/>
        </w:tabs>
        <w:ind w:left="2160" w:hanging="720"/>
        <w:contextualSpacing w:val="0"/>
        <w:rPr>
          <w:rFonts w:cs="Arial"/>
          <w:szCs w:val="22"/>
        </w:rPr>
      </w:pPr>
      <w:r w:rsidRPr="005E2772">
        <w:rPr>
          <w:rFonts w:cs="Arial"/>
          <w:szCs w:val="22"/>
        </w:rPr>
        <w:t>Chapter 195, Purchasing, of the Toronto Municipal Code; and</w:t>
      </w:r>
    </w:p>
    <w:p w:rsidR="007E7E85" w:rsidRPr="005E2772" w:rsidRDefault="007E7E85" w:rsidP="007E7E85">
      <w:pPr>
        <w:pStyle w:val="ConstructionL4"/>
        <w:tabs>
          <w:tab w:val="clear" w:pos="1440"/>
          <w:tab w:val="num" w:pos="2160"/>
        </w:tabs>
        <w:ind w:left="2160" w:hanging="720"/>
        <w:contextualSpacing w:val="0"/>
        <w:rPr>
          <w:rFonts w:cs="Arial"/>
          <w:szCs w:val="22"/>
        </w:rPr>
      </w:pPr>
      <w:r w:rsidRPr="005E2772">
        <w:rPr>
          <w:rFonts w:cs="Arial"/>
          <w:szCs w:val="22"/>
        </w:rPr>
        <w:t xml:space="preserve">the policies and procedures set out on the City of Toronto website at: </w:t>
      </w:r>
      <w:hyperlink r:id="rId38" w:history="1">
        <w:r w:rsidRPr="005E2772">
          <w:rPr>
            <w:rStyle w:val="Hyperlink"/>
            <w:rFonts w:cs="Arial"/>
            <w:b/>
            <w:bCs/>
            <w:szCs w:val="22"/>
          </w:rPr>
          <w:t>https://www.toronto.ca/business-economy/doing-business-with-the-city/understand-the-procurement-process/purchasing-policies-legislation/</w:t>
        </w:r>
      </w:hyperlink>
      <w:r w:rsidR="00A470BF">
        <w:rPr>
          <w:rFonts w:cs="Arial"/>
          <w:szCs w:val="22"/>
        </w:rPr>
        <w:t xml:space="preserve"> </w:t>
      </w:r>
      <w:r w:rsidRPr="005E2772">
        <w:rPr>
          <w:rFonts w:cs="Arial"/>
          <w:szCs w:val="22"/>
        </w:rPr>
        <w:t>including the following:</w:t>
      </w:r>
    </w:p>
    <w:p w:rsidR="007E7E85" w:rsidRPr="005E2772" w:rsidRDefault="007E7E85" w:rsidP="007E7E85">
      <w:pPr>
        <w:pStyle w:val="ConstructionL5"/>
        <w:tabs>
          <w:tab w:val="clear" w:pos="1872"/>
          <w:tab w:val="num" w:pos="2880"/>
        </w:tabs>
        <w:ind w:left="2880" w:hanging="720"/>
        <w:contextualSpacing w:val="0"/>
        <w:rPr>
          <w:rFonts w:cs="Arial"/>
          <w:szCs w:val="22"/>
        </w:rPr>
      </w:pPr>
      <w:r w:rsidRPr="005E2772">
        <w:rPr>
          <w:rFonts w:cs="Arial"/>
          <w:szCs w:val="22"/>
        </w:rPr>
        <w:t>Accessible Customer Service Training Requirements;</w:t>
      </w:r>
    </w:p>
    <w:p w:rsidR="007E7E85" w:rsidRPr="005E2772" w:rsidRDefault="007E7E85" w:rsidP="007E7E85">
      <w:pPr>
        <w:pStyle w:val="ConstructionL5"/>
        <w:tabs>
          <w:tab w:val="clear" w:pos="1872"/>
          <w:tab w:val="num" w:pos="2880"/>
        </w:tabs>
        <w:ind w:left="2880" w:hanging="720"/>
        <w:contextualSpacing w:val="0"/>
        <w:rPr>
          <w:rFonts w:cs="Arial"/>
          <w:szCs w:val="22"/>
        </w:rPr>
      </w:pPr>
      <w:r w:rsidRPr="005E2772">
        <w:rPr>
          <w:rFonts w:cs="Arial"/>
          <w:szCs w:val="22"/>
        </w:rPr>
        <w:t>Declaration of non-discrimination policy;</w:t>
      </w:r>
    </w:p>
    <w:p w:rsidR="007E7E85" w:rsidRPr="005E2772" w:rsidRDefault="007E7E85" w:rsidP="007E7E85">
      <w:pPr>
        <w:pStyle w:val="ConstructionL5"/>
        <w:tabs>
          <w:tab w:val="clear" w:pos="1872"/>
          <w:tab w:val="num" w:pos="2880"/>
        </w:tabs>
        <w:ind w:left="2880" w:hanging="720"/>
        <w:contextualSpacing w:val="0"/>
        <w:rPr>
          <w:rFonts w:cs="Arial"/>
          <w:szCs w:val="22"/>
        </w:rPr>
      </w:pPr>
      <w:r w:rsidRPr="005E2772">
        <w:rPr>
          <w:rFonts w:cs="Arial"/>
          <w:szCs w:val="22"/>
        </w:rPr>
        <w:t>Fair Wage Policy (See: Toronto Municipal Code Chapter 67, Fair Wage</w:t>
      </w:r>
      <w:r w:rsidR="0066359C">
        <w:rPr>
          <w:rFonts w:cs="Arial"/>
          <w:szCs w:val="22"/>
        </w:rPr>
        <w:t>,</w:t>
      </w:r>
      <w:r w:rsidRPr="005E2772">
        <w:rPr>
          <w:rFonts w:cs="Arial"/>
          <w:szCs w:val="22"/>
        </w:rPr>
        <w:t xml:space="preserve"> and Schedule A: Fair Wage Policy and Schedule C: Fair Wage Schedule, 2016-2019</w:t>
      </w:r>
      <w:r w:rsidR="00A17A00">
        <w:rPr>
          <w:rFonts w:cs="Arial"/>
          <w:szCs w:val="22"/>
        </w:rPr>
        <w:t>).T</w:t>
      </w:r>
      <w:r w:rsidR="0066359C" w:rsidRPr="0066359C">
        <w:rPr>
          <w:rFonts w:cs="Arial"/>
          <w:szCs w:val="22"/>
        </w:rPr>
        <w:t xml:space="preserve">he Fair Wage Schedule, if any, that is applicable to this Agreement is set out in row </w:t>
      </w:r>
      <w:r w:rsidR="001C2326">
        <w:rPr>
          <w:rFonts w:cs="Arial"/>
          <w:szCs w:val="22"/>
        </w:rPr>
        <w:t>E.4</w:t>
      </w:r>
      <w:r w:rsidR="0066359C" w:rsidRPr="0066359C">
        <w:rPr>
          <w:rFonts w:cs="Arial"/>
          <w:szCs w:val="22"/>
        </w:rPr>
        <w:t xml:space="preserve"> of the Information Sheet</w:t>
      </w:r>
      <w:r w:rsidRPr="005E2772">
        <w:rPr>
          <w:rFonts w:cs="Arial"/>
          <w:szCs w:val="22"/>
        </w:rPr>
        <w:t>;</w:t>
      </w:r>
    </w:p>
    <w:p w:rsidR="007E7E85" w:rsidRPr="005E2772" w:rsidRDefault="007E7E85" w:rsidP="007E7E85">
      <w:pPr>
        <w:pStyle w:val="ConstructionL5"/>
        <w:tabs>
          <w:tab w:val="clear" w:pos="1872"/>
          <w:tab w:val="num" w:pos="2880"/>
        </w:tabs>
        <w:ind w:left="2880" w:hanging="720"/>
        <w:contextualSpacing w:val="0"/>
        <w:rPr>
          <w:rFonts w:cs="Arial"/>
          <w:szCs w:val="22"/>
        </w:rPr>
      </w:pPr>
      <w:r w:rsidRPr="005E2772">
        <w:rPr>
          <w:rFonts w:cs="Arial"/>
          <w:szCs w:val="22"/>
        </w:rPr>
        <w:t>Purchase of products manufactured in factories where children are used as slave labour or other exploitive circumstances which impedes child development;</w:t>
      </w:r>
    </w:p>
    <w:p w:rsidR="007E7E85" w:rsidRPr="005E2772" w:rsidRDefault="007E7E85" w:rsidP="007E7E85">
      <w:pPr>
        <w:pStyle w:val="ConstructionL5"/>
        <w:tabs>
          <w:tab w:val="clear" w:pos="1872"/>
          <w:tab w:val="num" w:pos="2880"/>
        </w:tabs>
        <w:ind w:left="2880" w:hanging="720"/>
        <w:contextualSpacing w:val="0"/>
        <w:rPr>
          <w:rFonts w:cs="Arial"/>
          <w:szCs w:val="22"/>
        </w:rPr>
      </w:pPr>
      <w:r w:rsidRPr="005E2772">
        <w:rPr>
          <w:rFonts w:cs="Arial"/>
          <w:szCs w:val="22"/>
        </w:rPr>
        <w:t xml:space="preserve">the Set Off component of the Right to Reject Debtors and Set Off Policy; </w:t>
      </w:r>
    </w:p>
    <w:p w:rsidR="007E7E85" w:rsidRPr="005E2772" w:rsidRDefault="007E7E85" w:rsidP="007E7E85">
      <w:pPr>
        <w:pStyle w:val="ConstructionL5"/>
        <w:tabs>
          <w:tab w:val="clear" w:pos="1872"/>
          <w:tab w:val="num" w:pos="2880"/>
        </w:tabs>
        <w:ind w:left="2880" w:hanging="720"/>
        <w:contextualSpacing w:val="0"/>
        <w:rPr>
          <w:rFonts w:cs="Arial"/>
          <w:szCs w:val="22"/>
        </w:rPr>
      </w:pPr>
      <w:r w:rsidRPr="005E2772">
        <w:rPr>
          <w:rFonts w:cs="Arial"/>
          <w:szCs w:val="22"/>
        </w:rPr>
        <w:t>the Workforce Development component of the Social Procurement Policy, including the implementation of a workforce development plan if required by the Agreement; and</w:t>
      </w:r>
    </w:p>
    <w:p w:rsidR="007E7E85" w:rsidRPr="005E2772" w:rsidRDefault="007E7E85" w:rsidP="007E7E85">
      <w:pPr>
        <w:pStyle w:val="ConstructionL5"/>
        <w:tabs>
          <w:tab w:val="clear" w:pos="1872"/>
          <w:tab w:val="num" w:pos="2880"/>
        </w:tabs>
        <w:ind w:left="2880" w:hanging="720"/>
        <w:contextualSpacing w:val="0"/>
        <w:rPr>
          <w:rFonts w:cs="Arial"/>
          <w:szCs w:val="22"/>
        </w:rPr>
      </w:pPr>
      <w:r w:rsidRPr="005E2772">
        <w:rPr>
          <w:rFonts w:cs="Arial"/>
          <w:szCs w:val="22"/>
        </w:rPr>
        <w:t>Acceptable Use of Information Technology Assets Policy; and</w:t>
      </w:r>
    </w:p>
    <w:p w:rsidR="007E7E85" w:rsidRPr="005E2772" w:rsidRDefault="007E7E85" w:rsidP="007E7E85">
      <w:pPr>
        <w:pStyle w:val="ConstructionL3"/>
        <w:tabs>
          <w:tab w:val="clear" w:pos="1008"/>
          <w:tab w:val="num" w:pos="1440"/>
        </w:tabs>
        <w:ind w:left="1440" w:hanging="720"/>
        <w:rPr>
          <w:rFonts w:cs="Arial"/>
          <w:szCs w:val="22"/>
        </w:rPr>
      </w:pPr>
      <w:r w:rsidRPr="005E2772">
        <w:rPr>
          <w:rFonts w:cs="Arial"/>
          <w:szCs w:val="22"/>
        </w:rPr>
        <w:t>as applicable to the Work,</w:t>
      </w:r>
      <w:r w:rsidRPr="005E2772">
        <w:rPr>
          <w:rFonts w:cs="Arial"/>
          <w:b/>
          <w:bCs/>
          <w:szCs w:val="22"/>
        </w:rPr>
        <w:t xml:space="preserve"> </w:t>
      </w:r>
      <w:r w:rsidRPr="005E2772">
        <w:rPr>
          <w:rFonts w:cs="Arial"/>
          <w:szCs w:val="22"/>
        </w:rPr>
        <w:t xml:space="preserve">the City of Toronto’s labour trades contractual obligations in the construction industry (as identified in the </w:t>
      </w:r>
      <w:r w:rsidRPr="005E2772">
        <w:rPr>
          <w:rFonts w:cs="Arial"/>
          <w:szCs w:val="22"/>
          <w:lang w:val="en-US"/>
        </w:rPr>
        <w:t>Toronto</w:t>
      </w:r>
      <w:r w:rsidRPr="005E2772">
        <w:rPr>
          <w:rFonts w:cs="Arial"/>
          <w:szCs w:val="22"/>
        </w:rPr>
        <w:t xml:space="preserve"> Municipal Code Chapter 67, Schedule B: Labour Trades Contractual Obligations in the </w:t>
      </w:r>
      <w:r w:rsidRPr="005E2772">
        <w:rPr>
          <w:rFonts w:cs="Arial"/>
          <w:szCs w:val="22"/>
        </w:rPr>
        <w:lastRenderedPageBreak/>
        <w:t>Construction Industry)</w:t>
      </w:r>
      <w:r w:rsidRPr="005E2772">
        <w:rPr>
          <w:rFonts w:cs="Arial"/>
          <w:b/>
          <w:bCs/>
          <w:szCs w:val="22"/>
        </w:rPr>
        <w:t xml:space="preserve"> </w:t>
      </w:r>
      <w:r w:rsidRPr="005E2772">
        <w:rPr>
          <w:rFonts w:cs="Arial"/>
          <w:szCs w:val="22"/>
        </w:rPr>
        <w:t xml:space="preserve">and any other collective agreements </w:t>
      </w:r>
      <w:r w:rsidR="00BE4951" w:rsidRPr="00BE4951">
        <w:rPr>
          <w:rFonts w:cs="Arial"/>
          <w:b/>
          <w:bCs/>
          <w:szCs w:val="22"/>
        </w:rPr>
        <w:t>in the construction industry</w:t>
      </w:r>
      <w:r w:rsidR="00BE4951" w:rsidRPr="00BE4951">
        <w:rPr>
          <w:rFonts w:cs="Arial"/>
          <w:i/>
          <w:iCs/>
          <w:szCs w:val="22"/>
        </w:rPr>
        <w:t xml:space="preserve"> </w:t>
      </w:r>
      <w:r w:rsidRPr="005E2772">
        <w:rPr>
          <w:rFonts w:cs="Arial"/>
          <w:szCs w:val="22"/>
        </w:rPr>
        <w:t>to which the Owner is a party or is bound by, as may be amended or supplemented from time to time (collectively, the “</w:t>
      </w:r>
      <w:r w:rsidRPr="005E2772">
        <w:rPr>
          <w:rFonts w:cs="Arial"/>
          <w:b/>
          <w:bCs/>
          <w:szCs w:val="22"/>
        </w:rPr>
        <w:t>Owner Labour Trades Obligations</w:t>
      </w:r>
      <w:r w:rsidRPr="005E2772">
        <w:rPr>
          <w:rFonts w:cs="Arial"/>
          <w:szCs w:val="22"/>
        </w:rPr>
        <w:t>”)</w:t>
      </w:r>
    </w:p>
    <w:p w:rsidR="007E7E85" w:rsidRPr="005E2772" w:rsidRDefault="007E7E85" w:rsidP="007E7E85">
      <w:pPr>
        <w:pStyle w:val="ConstructionL2"/>
        <w:tabs>
          <w:tab w:val="clear" w:pos="1008"/>
          <w:tab w:val="num" w:pos="720"/>
        </w:tabs>
        <w:ind w:left="720" w:hanging="720"/>
        <w:rPr>
          <w:rFonts w:cs="Arial"/>
          <w:b w:val="0"/>
          <w:caps w:val="0"/>
          <w:szCs w:val="22"/>
        </w:rPr>
      </w:pPr>
      <w:r w:rsidRPr="005E2772">
        <w:rPr>
          <w:rFonts w:cs="Arial"/>
          <w:b w:val="0"/>
          <w:caps w:val="0"/>
          <w:szCs w:val="22"/>
        </w:rPr>
        <w:t>Failure to comply with the Owner’s Policies, Procedures and By-laws and</w:t>
      </w:r>
      <w:r w:rsidR="0011748B">
        <w:rPr>
          <w:rFonts w:cs="Arial"/>
          <w:b w:val="0"/>
          <w:caps w:val="0"/>
          <w:szCs w:val="22"/>
        </w:rPr>
        <w:t>/or</w:t>
      </w:r>
      <w:r w:rsidRPr="005E2772">
        <w:rPr>
          <w:rFonts w:cs="Arial"/>
          <w:b w:val="0"/>
          <w:caps w:val="0"/>
          <w:szCs w:val="22"/>
        </w:rPr>
        <w:t xml:space="preserve"> Owner Labour Trades Obligations shall constitute a default under GC 11.1.3. Failure by a Subcontractor, Supplier and Sub-subcontractor to comply with the Owner’s Policies, Procedures and By-laws and</w:t>
      </w:r>
      <w:r w:rsidR="0011748B">
        <w:rPr>
          <w:rFonts w:cs="Arial"/>
          <w:b w:val="0"/>
          <w:caps w:val="0"/>
          <w:szCs w:val="22"/>
        </w:rPr>
        <w:t>/or</w:t>
      </w:r>
      <w:r w:rsidRPr="005E2772">
        <w:rPr>
          <w:rFonts w:cs="Arial"/>
          <w:b w:val="0"/>
          <w:caps w:val="0"/>
          <w:szCs w:val="22"/>
        </w:rPr>
        <w:t xml:space="preserve"> Owner Labour Trades Obligations shall entitle the Owner to direct the Contractor to, and the Contractor shall, remove and replace such Subcontractor, Supplier or Sub-subcontractor, as the case may be.</w:t>
      </w:r>
    </w:p>
    <w:p w:rsidR="007E7E85" w:rsidRPr="005E2772" w:rsidRDefault="007E7E85" w:rsidP="007E7E85">
      <w:pPr>
        <w:pStyle w:val="ConstructionL2"/>
        <w:tabs>
          <w:tab w:val="clear" w:pos="1008"/>
          <w:tab w:val="num" w:pos="720"/>
        </w:tabs>
        <w:ind w:left="720" w:hanging="720"/>
        <w:rPr>
          <w:rFonts w:cs="Arial"/>
          <w:b w:val="0"/>
          <w:caps w:val="0"/>
          <w:szCs w:val="22"/>
        </w:rPr>
      </w:pPr>
      <w:r w:rsidRPr="005E2772">
        <w:rPr>
          <w:rFonts w:cs="Arial"/>
          <w:b w:val="0"/>
          <w:caps w:val="0"/>
          <w:szCs w:val="22"/>
        </w:rPr>
        <w:t>If a fair wage complaint is filed with, or a fair wage investigation is commenced by, the City of Toronto’s Fair Wage Office in relation to any alleged violation of the Fair Wage Policy by the Contractor or a Subcontractor, Supplier or Sub-subcontractors, the Owner may, in accordance with GC 5.10 – OWNER’S SET-OFF, set-off an amount sufficient to satisfy claims under the Fair Wage Policy that may be assessed by the City of Toronto’s Fair Wage Office and any potential Losses that the City may incur including administration costs, attendance and preparation costs, investigation costs, legal costs and any other expenses reasonably incurred in relation to the matter.</w:t>
      </w:r>
    </w:p>
    <w:p w:rsidR="007E7E85" w:rsidRPr="005E2772" w:rsidRDefault="007E7E85" w:rsidP="007E7E85">
      <w:pPr>
        <w:pStyle w:val="ConstructionL2"/>
        <w:tabs>
          <w:tab w:val="clear" w:pos="1008"/>
          <w:tab w:val="num" w:pos="720"/>
        </w:tabs>
        <w:ind w:left="720" w:hanging="720"/>
        <w:rPr>
          <w:rFonts w:cs="Arial"/>
          <w:b w:val="0"/>
          <w:caps w:val="0"/>
          <w:szCs w:val="22"/>
        </w:rPr>
      </w:pPr>
      <w:r w:rsidRPr="005E2772">
        <w:rPr>
          <w:rFonts w:cs="Arial"/>
          <w:b w:val="0"/>
          <w:caps w:val="0"/>
          <w:szCs w:val="22"/>
        </w:rPr>
        <w:t>The Contractor shall:</w:t>
      </w:r>
    </w:p>
    <w:p w:rsidR="007E7E85" w:rsidRPr="005E2772" w:rsidRDefault="007E7E85" w:rsidP="007E7E85">
      <w:pPr>
        <w:pStyle w:val="ConstructionL3"/>
        <w:tabs>
          <w:tab w:val="clear" w:pos="1008"/>
          <w:tab w:val="num" w:pos="1440"/>
        </w:tabs>
        <w:ind w:left="1440" w:hanging="720"/>
        <w:rPr>
          <w:rFonts w:cs="Arial"/>
          <w:szCs w:val="22"/>
        </w:rPr>
      </w:pPr>
      <w:r w:rsidRPr="005E2772">
        <w:rPr>
          <w:rFonts w:cs="Arial"/>
          <w:szCs w:val="22"/>
        </w:rPr>
        <w:t>not employ any Persons on the Work whose labour affiliation (or lack thereof) is incompatible with other labour employed in connection with the Work or at the Site; and</w:t>
      </w:r>
    </w:p>
    <w:p w:rsidR="007E7E85" w:rsidRPr="005E2772" w:rsidRDefault="007E7E85" w:rsidP="007E7E85">
      <w:pPr>
        <w:pStyle w:val="ConstructionL3"/>
        <w:tabs>
          <w:tab w:val="clear" w:pos="1008"/>
          <w:tab w:val="num" w:pos="1440"/>
        </w:tabs>
        <w:ind w:left="1440" w:hanging="720"/>
        <w:rPr>
          <w:rFonts w:cs="Arial"/>
          <w:szCs w:val="22"/>
        </w:rPr>
      </w:pPr>
      <w:proofErr w:type="gramStart"/>
      <w:r w:rsidRPr="005E2772">
        <w:rPr>
          <w:rFonts w:cs="Arial"/>
          <w:szCs w:val="22"/>
        </w:rPr>
        <w:t>cooperate</w:t>
      </w:r>
      <w:proofErr w:type="gramEnd"/>
      <w:r w:rsidRPr="005E2772">
        <w:rPr>
          <w:rFonts w:cs="Arial"/>
          <w:szCs w:val="22"/>
        </w:rPr>
        <w:t xml:space="preserve"> with the Owner and its Personnel and take all reasonable and necessary actions to maintain stable and harmonious labour relations with respect to the work at the Site including cooperation to attempt to avoid work stoppages and other labour disputes.</w:t>
      </w:r>
    </w:p>
    <w:p w:rsidR="007E7E85" w:rsidRDefault="007E7E85" w:rsidP="007E7E85">
      <w:pPr>
        <w:pStyle w:val="ConstructionL2"/>
        <w:tabs>
          <w:tab w:val="clear" w:pos="1008"/>
          <w:tab w:val="num" w:pos="720"/>
        </w:tabs>
        <w:ind w:left="720" w:hanging="720"/>
        <w:rPr>
          <w:rFonts w:cs="Arial"/>
          <w:b w:val="0"/>
          <w:caps w:val="0"/>
          <w:szCs w:val="22"/>
        </w:rPr>
      </w:pPr>
      <w:r w:rsidRPr="005E2772">
        <w:rPr>
          <w:rFonts w:cs="Arial"/>
          <w:b w:val="0"/>
          <w:caps w:val="0"/>
          <w:szCs w:val="22"/>
        </w:rPr>
        <w:t>If a grievance is filed against the Owner in relation to a violation of any Owner Labour Trades Obligations, the Owner may, in accordance with GC 5.10 – OWNER’S SET-OFF, set-off an amount sufficient to satisfy any potential Losses that the City may incur including attendance and preparation costs, hearing fees, legal costs and any other expenses reasonably incurred in order for the Owner to respond to and/or defend against the grievance.</w:t>
      </w:r>
    </w:p>
    <w:p w:rsidR="00BE615A" w:rsidRPr="005E2772" w:rsidRDefault="00BE615A" w:rsidP="00BE615A">
      <w:pPr>
        <w:pStyle w:val="ConstructionL2"/>
        <w:tabs>
          <w:tab w:val="clear" w:pos="1008"/>
          <w:tab w:val="num" w:pos="720"/>
        </w:tabs>
        <w:ind w:left="720" w:hanging="720"/>
        <w:rPr>
          <w:rFonts w:cs="Arial"/>
          <w:b w:val="0"/>
          <w:caps w:val="0"/>
          <w:szCs w:val="22"/>
        </w:rPr>
      </w:pPr>
      <w:r w:rsidRPr="005E2772">
        <w:rPr>
          <w:rFonts w:cs="Arial"/>
          <w:b w:val="0"/>
          <w:caps w:val="0"/>
          <w:szCs w:val="22"/>
        </w:rPr>
        <w:t>The Contractor shall be responsible for all costs necessary to rectify any non-compliance with the Fair Wage Policy</w:t>
      </w:r>
      <w:r>
        <w:rPr>
          <w:rFonts w:cs="Arial"/>
          <w:b w:val="0"/>
          <w:caps w:val="0"/>
          <w:szCs w:val="22"/>
        </w:rPr>
        <w:t xml:space="preserve"> </w:t>
      </w:r>
      <w:r w:rsidRPr="00BE615A">
        <w:rPr>
          <w:rFonts w:cs="Arial"/>
          <w:b w:val="0"/>
          <w:bCs/>
          <w:caps w:val="0"/>
          <w:szCs w:val="22"/>
        </w:rPr>
        <w:t>or violation of any Owner Labour Trades Obligations</w:t>
      </w:r>
      <w:r w:rsidRPr="005E2772">
        <w:rPr>
          <w:rFonts w:cs="Arial"/>
          <w:b w:val="0"/>
          <w:caps w:val="0"/>
          <w:szCs w:val="22"/>
        </w:rPr>
        <w:t xml:space="preserve"> (including all costs incurred by the Contractor in the payment of any additional Personnel wages required to rectify such non-compliance with the Fair Wage Policy</w:t>
      </w:r>
      <w:r>
        <w:rPr>
          <w:rFonts w:cs="Arial"/>
          <w:b w:val="0"/>
          <w:caps w:val="0"/>
          <w:szCs w:val="22"/>
        </w:rPr>
        <w:t xml:space="preserve"> </w:t>
      </w:r>
      <w:r w:rsidRPr="00BE615A">
        <w:rPr>
          <w:rFonts w:cs="Arial"/>
          <w:b w:val="0"/>
          <w:bCs/>
          <w:caps w:val="0"/>
          <w:szCs w:val="22"/>
        </w:rPr>
        <w:t>or violation of any Owner Labour Trades Obligations</w:t>
      </w:r>
      <w:r w:rsidRPr="005E2772">
        <w:rPr>
          <w:rFonts w:cs="Arial"/>
          <w:b w:val="0"/>
          <w:caps w:val="0"/>
          <w:szCs w:val="22"/>
        </w:rPr>
        <w:t xml:space="preserve">) without any increase in the Contract Price or extension in the Contract Time. </w:t>
      </w:r>
    </w:p>
    <w:p w:rsidR="007E7E85" w:rsidRPr="005E2772" w:rsidRDefault="007E7E85" w:rsidP="007E7E85">
      <w:pPr>
        <w:pStyle w:val="ConstructionL2"/>
        <w:tabs>
          <w:tab w:val="clear" w:pos="1008"/>
          <w:tab w:val="num" w:pos="720"/>
        </w:tabs>
        <w:ind w:left="720" w:hanging="720"/>
        <w:rPr>
          <w:rFonts w:cs="Arial"/>
          <w:b w:val="0"/>
          <w:caps w:val="0"/>
          <w:szCs w:val="22"/>
        </w:rPr>
      </w:pPr>
      <w:r w:rsidRPr="005E2772">
        <w:rPr>
          <w:rFonts w:cs="Arial"/>
          <w:b w:val="0"/>
          <w:caps w:val="0"/>
          <w:szCs w:val="22"/>
        </w:rPr>
        <w:t>Notwithstanding</w:t>
      </w:r>
      <w:r w:rsidR="00374FA3">
        <w:rPr>
          <w:rFonts w:cs="Arial"/>
          <w:b w:val="0"/>
          <w:caps w:val="0"/>
          <w:szCs w:val="22"/>
        </w:rPr>
        <w:t xml:space="preserve"> </w:t>
      </w:r>
      <w:r w:rsidR="00374FA3" w:rsidRPr="00374FA3">
        <w:rPr>
          <w:rFonts w:cs="Arial"/>
          <w:b w:val="0"/>
          <w:bCs/>
          <w:caps w:val="0"/>
          <w:szCs w:val="22"/>
        </w:rPr>
        <w:t xml:space="preserve">section 1.6 of this Schedule </w:t>
      </w:r>
      <w:r w:rsidR="00AA08D1">
        <w:rPr>
          <w:rFonts w:cs="Arial"/>
          <w:b w:val="0"/>
          <w:bCs/>
          <w:caps w:val="0"/>
          <w:szCs w:val="22"/>
        </w:rPr>
        <w:t>F</w:t>
      </w:r>
      <w:r w:rsidR="00374FA3" w:rsidRPr="00374FA3">
        <w:rPr>
          <w:rFonts w:cs="Arial"/>
          <w:b w:val="0"/>
          <w:bCs/>
          <w:caps w:val="0"/>
          <w:szCs w:val="22"/>
        </w:rPr>
        <w:t xml:space="preserve"> and</w:t>
      </w:r>
      <w:r w:rsidR="00374FA3" w:rsidRPr="00374FA3">
        <w:rPr>
          <w:rFonts w:cs="Arial"/>
          <w:b w:val="0"/>
          <w:caps w:val="0"/>
          <w:szCs w:val="22"/>
        </w:rPr>
        <w:t xml:space="preserve"> </w:t>
      </w:r>
      <w:r w:rsidRPr="005E2772">
        <w:rPr>
          <w:rFonts w:cs="Arial"/>
          <w:b w:val="0"/>
          <w:caps w:val="0"/>
          <w:szCs w:val="22"/>
        </w:rPr>
        <w:t xml:space="preserve"> GC 7.5.2, if subsequent to the Effective Date, changes are made to the Owner’s Policies, Procedures and By-laws which </w:t>
      </w:r>
      <w:bookmarkStart w:id="813" w:name="_Hlk14798117"/>
      <w:r w:rsidRPr="005E2772">
        <w:rPr>
          <w:rFonts w:cs="Arial"/>
          <w:b w:val="0"/>
          <w:caps w:val="0"/>
          <w:szCs w:val="22"/>
        </w:rPr>
        <w:t>increase or decrease</w:t>
      </w:r>
      <w:bookmarkEnd w:id="813"/>
      <w:r w:rsidRPr="005E2772">
        <w:rPr>
          <w:rFonts w:cs="Arial"/>
          <w:b w:val="0"/>
          <w:caps w:val="0"/>
          <w:szCs w:val="22"/>
        </w:rPr>
        <w:t xml:space="preserve"> the cost of the performance of the Work or Contract Time then:</w:t>
      </w:r>
    </w:p>
    <w:p w:rsidR="007E7E85" w:rsidRPr="005E2772" w:rsidRDefault="007E7E85" w:rsidP="007E7E85">
      <w:pPr>
        <w:pStyle w:val="ConstructionL3"/>
        <w:tabs>
          <w:tab w:val="clear" w:pos="1008"/>
          <w:tab w:val="num" w:pos="1440"/>
        </w:tabs>
        <w:ind w:left="1440" w:hanging="720"/>
        <w:rPr>
          <w:rFonts w:cs="Arial"/>
          <w:szCs w:val="22"/>
        </w:rPr>
      </w:pPr>
      <w:r w:rsidRPr="005E2772">
        <w:rPr>
          <w:rFonts w:cs="Arial"/>
          <w:szCs w:val="22"/>
        </w:rPr>
        <w:lastRenderedPageBreak/>
        <w:t xml:space="preserve">any claim by the Contractor must be submitted in accordance with the requirements of GC 7.7 - CLAIMS PROCEDURE, provided that the Contractor shall not proceed to perform the Work in accordance with such changed Owner’s Policies, Procedures and By-laws until the Owner or the Contract Administrator, as the case may be, has issued a determination to </w:t>
      </w:r>
      <w:r w:rsidR="00A470BF">
        <w:rPr>
          <w:rFonts w:cs="Arial"/>
          <w:szCs w:val="22"/>
        </w:rPr>
        <w:t xml:space="preserve">the </w:t>
      </w:r>
      <w:r w:rsidRPr="005E2772">
        <w:rPr>
          <w:rFonts w:cs="Arial"/>
          <w:szCs w:val="22"/>
        </w:rPr>
        <w:t xml:space="preserve">Contractor regarding the validity of its Claim Notice in accordance with GC 7.7.6; and </w:t>
      </w:r>
    </w:p>
    <w:p w:rsidR="007E7E85" w:rsidRPr="005E2772" w:rsidRDefault="007E7E85" w:rsidP="007E7E85">
      <w:pPr>
        <w:pStyle w:val="ConstructionL3"/>
        <w:tabs>
          <w:tab w:val="clear" w:pos="1008"/>
          <w:tab w:val="num" w:pos="1440"/>
        </w:tabs>
        <w:ind w:left="1440" w:hanging="720"/>
        <w:rPr>
          <w:rFonts w:cs="Arial"/>
          <w:szCs w:val="22"/>
        </w:rPr>
      </w:pPr>
      <w:proofErr w:type="gramStart"/>
      <w:r w:rsidRPr="005E2772">
        <w:rPr>
          <w:rFonts w:cs="Arial"/>
          <w:szCs w:val="22"/>
        </w:rPr>
        <w:t>the</w:t>
      </w:r>
      <w:proofErr w:type="gramEnd"/>
      <w:r w:rsidRPr="005E2772">
        <w:rPr>
          <w:rFonts w:cs="Arial"/>
          <w:szCs w:val="22"/>
        </w:rPr>
        <w:t xml:space="preserve"> Owner may submit a change in accordance with the requirements of GC 7.1 – OWNER’S RIGHT TO MAKE CHANGES.</w:t>
      </w:r>
    </w:p>
    <w:p w:rsidR="000C5865" w:rsidRPr="00E90F39" w:rsidRDefault="00917D9C" w:rsidP="0075761D">
      <w:pPr>
        <w:pStyle w:val="ConstructionL1"/>
        <w:tabs>
          <w:tab w:val="clear" w:pos="1008"/>
          <w:tab w:val="num" w:pos="720"/>
        </w:tabs>
        <w:rPr>
          <w:rFonts w:ascii="Arial Bold" w:hAnsi="Arial Bold" w:cs="Arial"/>
          <w:b w:val="0"/>
          <w:caps w:val="0"/>
          <w:vanish/>
          <w:szCs w:val="22"/>
        </w:rPr>
      </w:pPr>
      <w:r w:rsidRPr="00E90F39">
        <w:rPr>
          <w:rFonts w:ascii="Arial Bold" w:hAnsi="Arial Bold" w:cs="Arial"/>
          <w:szCs w:val="22"/>
        </w:rPr>
        <w:t>C</w:t>
      </w:r>
      <w:r w:rsidR="00D70F8E" w:rsidRPr="00E90F39">
        <w:rPr>
          <w:rFonts w:ascii="Arial Bold" w:hAnsi="Arial Bold" w:cs="Arial"/>
          <w:szCs w:val="22"/>
        </w:rPr>
        <w:t>ontractor Performance Evaluation</w:t>
      </w:r>
    </w:p>
    <w:p w:rsidR="00FA52FA" w:rsidRPr="00E90F39" w:rsidRDefault="00A470BF" w:rsidP="00D70F8E">
      <w:pPr>
        <w:pStyle w:val="ConstructionL2"/>
        <w:rPr>
          <w:rFonts w:ascii="Arial Bold" w:hAnsi="Arial Bold" w:cs="Arial"/>
          <w:szCs w:val="22"/>
        </w:rPr>
      </w:pPr>
      <w:r w:rsidRPr="00E90F39">
        <w:rPr>
          <w:rFonts w:ascii="Arial Bold" w:hAnsi="Arial Bold" w:cs="Arial"/>
          <w:szCs w:val="22"/>
        </w:rPr>
        <w:t xml:space="preserve"> </w:t>
      </w:r>
    </w:p>
    <w:p w:rsidR="000C5865" w:rsidRPr="00D70F8E" w:rsidRDefault="00FA52FA" w:rsidP="00467EC2">
      <w:pPr>
        <w:pStyle w:val="ConstructionL2"/>
        <w:numPr>
          <w:ilvl w:val="0"/>
          <w:numId w:val="0"/>
        </w:numPr>
        <w:tabs>
          <w:tab w:val="left" w:pos="720"/>
        </w:tabs>
        <w:ind w:left="720" w:hanging="720"/>
        <w:rPr>
          <w:rFonts w:cs="Arial"/>
          <w:b w:val="0"/>
          <w:caps w:val="0"/>
          <w:szCs w:val="22"/>
        </w:rPr>
      </w:pPr>
      <w:r>
        <w:rPr>
          <w:rFonts w:cs="Arial"/>
          <w:szCs w:val="22"/>
        </w:rPr>
        <w:t xml:space="preserve">2.1       </w:t>
      </w:r>
      <w:r w:rsidR="000C5865" w:rsidRPr="00D70F8E">
        <w:rPr>
          <w:rFonts w:cs="Arial"/>
          <w:b w:val="0"/>
          <w:caps w:val="0"/>
          <w:szCs w:val="22"/>
        </w:rPr>
        <w:t>The Owner intends to evaluate the performance of the Contractor in accordance with the Owner's “Contractor Performance Evaluation Procedure”.  For the purposes of this evaluation, the City intends to use its “Contractor Performance Evaluation Form” which helps to summarize and quantify performance and to maintain an evaluative record of a contractor’s performance on projects for the purpose of encouraging contractors to improve their performance and when considering a contractor’s eligibility for future contract awards. Further information may be found at: https://www.toronto.ca/business-economy/doing-business-with-the-city/follow-up-on-city-contracts/contractor-performance-evaluation-cpe-form/</w:t>
      </w:r>
    </w:p>
    <w:p w:rsidR="000C5865" w:rsidRPr="000C5865" w:rsidRDefault="00D70F8E" w:rsidP="000C5865">
      <w:pPr>
        <w:tabs>
          <w:tab w:val="num" w:pos="720"/>
        </w:tabs>
        <w:spacing w:after="240"/>
        <w:ind w:left="720" w:hanging="720"/>
        <w:outlineLvl w:val="0"/>
        <w:rPr>
          <w:rFonts w:cs="Arial"/>
          <w:b/>
          <w:caps/>
        </w:rPr>
      </w:pPr>
      <w:r>
        <w:rPr>
          <w:rFonts w:cs="Arial"/>
          <w:b/>
          <w:caps/>
        </w:rPr>
        <w:t>3</w:t>
      </w:r>
      <w:r w:rsidR="00467EC2">
        <w:rPr>
          <w:rFonts w:cs="Arial"/>
          <w:b/>
          <w:caps/>
        </w:rPr>
        <w:t>.</w:t>
      </w:r>
      <w:r>
        <w:rPr>
          <w:rFonts w:cs="Arial"/>
          <w:b/>
          <w:caps/>
        </w:rPr>
        <w:t xml:space="preserve">    </w:t>
      </w:r>
      <w:r w:rsidR="00467EC2">
        <w:rPr>
          <w:rFonts w:cs="Arial"/>
          <w:b/>
          <w:caps/>
        </w:rPr>
        <w:t xml:space="preserve">    </w:t>
      </w:r>
      <w:r>
        <w:rPr>
          <w:rFonts w:cs="Arial"/>
          <w:b/>
          <w:caps/>
        </w:rPr>
        <w:t xml:space="preserve"> </w:t>
      </w:r>
      <w:r w:rsidR="000C5865" w:rsidRPr="000C5865">
        <w:rPr>
          <w:rFonts w:cs="Arial"/>
          <w:b/>
          <w:caps/>
        </w:rPr>
        <w:t>WORKFORCE DEVELOPMENT PLAN</w:t>
      </w:r>
    </w:p>
    <w:p w:rsidR="000C5865" w:rsidRPr="000C5865" w:rsidRDefault="000C5865" w:rsidP="000C5865">
      <w:pPr>
        <w:tabs>
          <w:tab w:val="num" w:pos="720"/>
        </w:tabs>
        <w:spacing w:after="240"/>
        <w:ind w:left="720" w:hanging="720"/>
        <w:jc w:val="both"/>
        <w:outlineLvl w:val="0"/>
        <w:rPr>
          <w:rFonts w:cs="Arial"/>
        </w:rPr>
      </w:pPr>
      <w:r w:rsidRPr="00C43CD5">
        <w:rPr>
          <w:rFonts w:cs="Arial"/>
          <w:b/>
        </w:rPr>
        <w:t>3.1</w:t>
      </w:r>
      <w:r w:rsidRPr="000C5865">
        <w:rPr>
          <w:rFonts w:cs="Arial"/>
        </w:rPr>
        <w:t xml:space="preserve">     </w:t>
      </w:r>
      <w:r w:rsidRPr="000C5865">
        <w:rPr>
          <w:rFonts w:cs="Arial"/>
        </w:rPr>
        <w:tab/>
        <w:t>The Contractor shall, prior to execution of the Agreement, prepare a work force development plan (“</w:t>
      </w:r>
      <w:r w:rsidRPr="000C5865">
        <w:rPr>
          <w:rFonts w:cs="Arial"/>
          <w:b/>
          <w:bCs/>
        </w:rPr>
        <w:t>WD Plan</w:t>
      </w:r>
      <w:r w:rsidRPr="000C5865">
        <w:rPr>
          <w:rFonts w:cs="Arial"/>
        </w:rPr>
        <w:t>”) and shall meet with the Owner’s staff within fifteen (15) Working Days after the execution of the Agreement to review and finalize details of the WD Plan and its implementation. After acceptance by the Owner, the WD Plan shall form a part of the Agreement.</w:t>
      </w:r>
    </w:p>
    <w:p w:rsidR="000C5865" w:rsidRPr="000C5865" w:rsidRDefault="000C5865" w:rsidP="000C5865">
      <w:pPr>
        <w:tabs>
          <w:tab w:val="num" w:pos="720"/>
        </w:tabs>
        <w:spacing w:after="240"/>
        <w:ind w:left="720" w:hanging="720"/>
        <w:jc w:val="both"/>
        <w:outlineLvl w:val="0"/>
        <w:rPr>
          <w:rFonts w:cs="Arial"/>
          <w:bCs/>
        </w:rPr>
      </w:pPr>
      <w:r w:rsidRPr="00C43CD5">
        <w:rPr>
          <w:rFonts w:cs="Arial"/>
          <w:b/>
        </w:rPr>
        <w:t>3.2</w:t>
      </w:r>
      <w:r w:rsidRPr="000C5865">
        <w:rPr>
          <w:rFonts w:cs="Arial"/>
        </w:rPr>
        <w:t xml:space="preserve"> </w:t>
      </w:r>
      <w:r w:rsidRPr="000C5865">
        <w:rPr>
          <w:rFonts w:cs="Arial"/>
        </w:rPr>
        <w:tab/>
        <w:t xml:space="preserve">Examples of other City of Toronto-led or endorsed workforce development programs include those as set out in the </w:t>
      </w:r>
      <w:r w:rsidRPr="000C5865">
        <w:rPr>
          <w:rFonts w:cs="Arial"/>
          <w:bCs/>
        </w:rPr>
        <w:t>Specifications.</w:t>
      </w:r>
    </w:p>
    <w:p w:rsidR="000C5865" w:rsidRPr="000C5865" w:rsidRDefault="000C5865" w:rsidP="000C5865">
      <w:pPr>
        <w:tabs>
          <w:tab w:val="num" w:pos="720"/>
        </w:tabs>
        <w:spacing w:after="240"/>
        <w:ind w:left="720" w:hanging="720"/>
        <w:outlineLvl w:val="0"/>
        <w:rPr>
          <w:rFonts w:cs="Arial"/>
        </w:rPr>
      </w:pPr>
      <w:r w:rsidRPr="00C43CD5">
        <w:rPr>
          <w:rFonts w:cs="Arial"/>
          <w:b/>
          <w:bCs/>
        </w:rPr>
        <w:t>3.3</w:t>
      </w:r>
      <w:r w:rsidRPr="000C5865">
        <w:rPr>
          <w:rFonts w:cs="Arial"/>
        </w:rPr>
        <w:t xml:space="preserve">      The WD Plan shall require the Contractor to implement the following workplace development strategies:</w:t>
      </w:r>
    </w:p>
    <w:p w:rsidR="000C5865" w:rsidRPr="000C5865" w:rsidRDefault="000C5865" w:rsidP="000C5865">
      <w:pPr>
        <w:numPr>
          <w:ilvl w:val="1"/>
          <w:numId w:val="0"/>
        </w:numPr>
        <w:tabs>
          <w:tab w:val="num" w:pos="1440"/>
        </w:tabs>
        <w:spacing w:after="240"/>
        <w:ind w:left="1440" w:hanging="720"/>
        <w:outlineLvl w:val="1"/>
        <w:rPr>
          <w:rFonts w:cs="Arial"/>
        </w:rPr>
      </w:pPr>
      <w:r w:rsidRPr="000C5865">
        <w:rPr>
          <w:rFonts w:cs="Arial"/>
        </w:rPr>
        <w:t>3.3.1    customized recruitment initiatives involving working with workforce development programs endorsed by the City of Toronto to source qualified employment candidates for available jobs in conjunction with existing hiring methods;</w:t>
      </w:r>
    </w:p>
    <w:p w:rsidR="000C5865" w:rsidRPr="000C5865" w:rsidRDefault="000C5865" w:rsidP="000C5865">
      <w:pPr>
        <w:numPr>
          <w:ilvl w:val="1"/>
          <w:numId w:val="0"/>
        </w:numPr>
        <w:tabs>
          <w:tab w:val="num" w:pos="1440"/>
        </w:tabs>
        <w:spacing w:after="240"/>
        <w:ind w:left="1440" w:hanging="720"/>
        <w:outlineLvl w:val="1"/>
        <w:rPr>
          <w:rFonts w:cs="Arial"/>
        </w:rPr>
      </w:pPr>
      <w:r w:rsidRPr="000C5865">
        <w:rPr>
          <w:rFonts w:cs="Arial"/>
        </w:rPr>
        <w:t>3.3.2    training programming that allows such candidates to formally gain the skills required to compete for emerging job opportunities including supporting the attainment of professional certifications or licensing for specific candidate groups (e.g., newcomer professionals, youth, etc.);</w:t>
      </w:r>
    </w:p>
    <w:p w:rsidR="000C5865" w:rsidRPr="000C5865" w:rsidRDefault="000C5865" w:rsidP="000C5865">
      <w:pPr>
        <w:numPr>
          <w:ilvl w:val="1"/>
          <w:numId w:val="0"/>
        </w:numPr>
        <w:tabs>
          <w:tab w:val="num" w:pos="1440"/>
        </w:tabs>
        <w:spacing w:after="240"/>
        <w:ind w:left="1440" w:hanging="720"/>
        <w:outlineLvl w:val="1"/>
        <w:rPr>
          <w:rFonts w:cs="Arial"/>
        </w:rPr>
      </w:pPr>
      <w:r w:rsidRPr="000C5865">
        <w:rPr>
          <w:rFonts w:cs="Arial"/>
        </w:rPr>
        <w:t>3.3.3   work-based learning, including activities that emphasize learning in a real work environment and through practice on the job. Such activities range from shorter and less formal workplace exposure (e.g., workplace tours and job shadowing) to longer term and more intensive opportunities (e.g., paid internships with specific skill development objectives);</w:t>
      </w:r>
    </w:p>
    <w:p w:rsidR="000C5865" w:rsidRPr="000C5865" w:rsidRDefault="000C5865" w:rsidP="000C5865">
      <w:pPr>
        <w:numPr>
          <w:ilvl w:val="1"/>
          <w:numId w:val="0"/>
        </w:numPr>
        <w:tabs>
          <w:tab w:val="num" w:pos="1440"/>
        </w:tabs>
        <w:spacing w:after="240"/>
        <w:ind w:left="1440" w:hanging="720"/>
        <w:outlineLvl w:val="1"/>
        <w:rPr>
          <w:rFonts w:cs="Arial"/>
        </w:rPr>
      </w:pPr>
      <w:r w:rsidRPr="000C5865">
        <w:rPr>
          <w:rFonts w:cs="Arial"/>
        </w:rPr>
        <w:lastRenderedPageBreak/>
        <w:t>3.3.4    identification of opportunities to hire, directly and/or through Subcontractors, Suppliers and Sub-subcontractors, registered apprentices through apprenticeship training programs endorsed by the City of Toronto that provide candidates with access to the skilled trades;</w:t>
      </w:r>
    </w:p>
    <w:p w:rsidR="000C5865" w:rsidRPr="000C5865" w:rsidRDefault="000C5865" w:rsidP="000C5865">
      <w:pPr>
        <w:numPr>
          <w:ilvl w:val="1"/>
          <w:numId w:val="0"/>
        </w:numPr>
        <w:tabs>
          <w:tab w:val="num" w:pos="1440"/>
        </w:tabs>
        <w:spacing w:after="240"/>
        <w:ind w:left="1440" w:hanging="720"/>
        <w:outlineLvl w:val="1"/>
        <w:rPr>
          <w:rFonts w:cs="Arial"/>
        </w:rPr>
      </w:pPr>
      <w:r w:rsidRPr="000C5865">
        <w:rPr>
          <w:rFonts w:cs="Arial"/>
        </w:rPr>
        <w:t>3.3.5    identification of opportunities to subcontract components of the Work to social enterprises, which are enterprises that employ business methods and practices to create employment or training opportunities for low income or marginalized individuals; and</w:t>
      </w:r>
    </w:p>
    <w:p w:rsidR="000C5865" w:rsidRPr="000C5865" w:rsidRDefault="000C5865" w:rsidP="000C5865">
      <w:pPr>
        <w:numPr>
          <w:ilvl w:val="1"/>
          <w:numId w:val="0"/>
        </w:numPr>
        <w:tabs>
          <w:tab w:val="num" w:pos="1440"/>
        </w:tabs>
        <w:spacing w:after="240"/>
        <w:ind w:left="1440" w:hanging="720"/>
        <w:outlineLvl w:val="1"/>
        <w:rPr>
          <w:rFonts w:cs="Arial"/>
        </w:rPr>
      </w:pPr>
      <w:r w:rsidRPr="000C5865">
        <w:rPr>
          <w:rFonts w:cs="Arial"/>
        </w:rPr>
        <w:t xml:space="preserve">3.3.6   </w:t>
      </w:r>
      <w:proofErr w:type="gramStart"/>
      <w:r w:rsidRPr="000C5865">
        <w:rPr>
          <w:rFonts w:cs="Arial"/>
        </w:rPr>
        <w:t>any</w:t>
      </w:r>
      <w:proofErr w:type="gramEnd"/>
      <w:r w:rsidRPr="000C5865">
        <w:rPr>
          <w:rFonts w:cs="Arial"/>
        </w:rPr>
        <w:t xml:space="preserve"> other appropriate activities that provide employment-related opportunities to workforce development candidates, including:</w:t>
      </w:r>
    </w:p>
    <w:p w:rsidR="000C5865" w:rsidRPr="000C5865" w:rsidRDefault="000C5865" w:rsidP="000C5865">
      <w:pPr>
        <w:numPr>
          <w:ilvl w:val="2"/>
          <w:numId w:val="0"/>
        </w:numPr>
        <w:tabs>
          <w:tab w:val="num" w:pos="2160"/>
        </w:tabs>
        <w:spacing w:after="240"/>
        <w:ind w:left="2160" w:hanging="720"/>
        <w:outlineLvl w:val="2"/>
        <w:rPr>
          <w:rFonts w:cs="Arial"/>
        </w:rPr>
      </w:pPr>
      <w:r w:rsidRPr="000C5865">
        <w:rPr>
          <w:rFonts w:cs="Arial"/>
        </w:rPr>
        <w:t>.1         participating in sector/industry career information sharing, learning and networking events;</w:t>
      </w:r>
    </w:p>
    <w:p w:rsidR="000C5865" w:rsidRPr="000C5865" w:rsidRDefault="000C5865" w:rsidP="000C5865">
      <w:pPr>
        <w:numPr>
          <w:ilvl w:val="2"/>
          <w:numId w:val="0"/>
        </w:numPr>
        <w:tabs>
          <w:tab w:val="num" w:pos="2160"/>
        </w:tabs>
        <w:spacing w:after="240"/>
        <w:ind w:left="2160" w:hanging="720"/>
        <w:outlineLvl w:val="2"/>
        <w:rPr>
          <w:rFonts w:cs="Arial"/>
        </w:rPr>
      </w:pPr>
      <w:r w:rsidRPr="000C5865">
        <w:rPr>
          <w:rFonts w:cs="Arial"/>
        </w:rPr>
        <w:t>.2         providing mentoring through established mentorship programs; and</w:t>
      </w:r>
    </w:p>
    <w:p w:rsidR="000C5865" w:rsidRPr="000C5865" w:rsidRDefault="000C5865" w:rsidP="000C5865">
      <w:pPr>
        <w:numPr>
          <w:ilvl w:val="2"/>
          <w:numId w:val="0"/>
        </w:numPr>
        <w:tabs>
          <w:tab w:val="num" w:pos="2160"/>
        </w:tabs>
        <w:spacing w:after="240"/>
        <w:ind w:left="2160" w:hanging="720"/>
        <w:outlineLvl w:val="2"/>
        <w:rPr>
          <w:rFonts w:cs="Arial"/>
        </w:rPr>
      </w:pPr>
      <w:r w:rsidRPr="000C5865">
        <w:rPr>
          <w:rFonts w:cs="Arial"/>
        </w:rPr>
        <w:t>.3         supporting pre-employment workshops such as resume and interview skills development.</w:t>
      </w:r>
    </w:p>
    <w:p w:rsidR="000C5865" w:rsidRPr="000C5865" w:rsidRDefault="000C5865" w:rsidP="000C5865">
      <w:pPr>
        <w:numPr>
          <w:ilvl w:val="1"/>
          <w:numId w:val="0"/>
        </w:numPr>
        <w:tabs>
          <w:tab w:val="num" w:pos="1440"/>
        </w:tabs>
        <w:spacing w:after="240"/>
        <w:ind w:left="1440" w:hanging="720"/>
        <w:outlineLvl w:val="1"/>
        <w:rPr>
          <w:rFonts w:cs="Arial"/>
          <w:lang w:eastAsia="en-GB"/>
        </w:rPr>
      </w:pPr>
      <w:r w:rsidRPr="000C5865">
        <w:rPr>
          <w:rFonts w:cs="Arial"/>
          <w:lang w:eastAsia="en-GB"/>
        </w:rPr>
        <w:t xml:space="preserve">3.3.7   The Owner shall confirm all reporting requirements in respect of the WD Plan, prior to the execution of the </w:t>
      </w:r>
      <w:r w:rsidRPr="000C5865">
        <w:rPr>
          <w:rFonts w:cs="Arial"/>
          <w:szCs w:val="22"/>
          <w:lang w:eastAsia="en-GB"/>
        </w:rPr>
        <w:t>Agreement</w:t>
      </w:r>
      <w:r w:rsidRPr="000C5865">
        <w:rPr>
          <w:rFonts w:cs="Arial"/>
          <w:lang w:eastAsia="en-GB"/>
        </w:rPr>
        <w:t xml:space="preserve">. Records in respect of the implementation activities and outcomes of the WD Plan shall be maintained by the </w:t>
      </w:r>
      <w:r w:rsidRPr="000C5865">
        <w:rPr>
          <w:rFonts w:cs="Arial"/>
          <w:szCs w:val="22"/>
          <w:lang w:eastAsia="en-GB"/>
        </w:rPr>
        <w:t>Agreement</w:t>
      </w:r>
      <w:r w:rsidRPr="000C5865">
        <w:rPr>
          <w:rFonts w:cs="Arial"/>
          <w:lang w:eastAsia="en-GB"/>
        </w:rPr>
        <w:t xml:space="preserve"> for the term of the </w:t>
      </w:r>
      <w:r w:rsidRPr="000C5865">
        <w:rPr>
          <w:rFonts w:cs="Arial"/>
          <w:szCs w:val="22"/>
          <w:lang w:eastAsia="en-GB"/>
        </w:rPr>
        <w:t>Agreement</w:t>
      </w:r>
      <w:r w:rsidRPr="000C5865">
        <w:rPr>
          <w:rFonts w:cs="Arial"/>
          <w:lang w:eastAsia="en-GB"/>
        </w:rPr>
        <w:t xml:space="preserve">, and such records may be considered by </w:t>
      </w:r>
      <w:r w:rsidR="0016698E">
        <w:rPr>
          <w:rFonts w:cs="Arial"/>
          <w:lang w:eastAsia="en-GB"/>
        </w:rPr>
        <w:t xml:space="preserve">the </w:t>
      </w:r>
      <w:r w:rsidRPr="000C5865">
        <w:rPr>
          <w:rFonts w:cs="Arial"/>
          <w:lang w:eastAsia="en-GB"/>
        </w:rPr>
        <w:t>City of Toronto in the review of any bids, proposals and responses to future City of Toronto procurements.</w:t>
      </w:r>
    </w:p>
    <w:p w:rsidR="000C5865" w:rsidRPr="000C5865" w:rsidRDefault="000C5865" w:rsidP="000C5865">
      <w:pPr>
        <w:tabs>
          <w:tab w:val="num" w:pos="720"/>
        </w:tabs>
        <w:spacing w:after="240"/>
        <w:ind w:left="720" w:hanging="720"/>
        <w:outlineLvl w:val="0"/>
        <w:rPr>
          <w:rFonts w:cs="Arial"/>
          <w:lang w:eastAsia="en-GB"/>
        </w:rPr>
      </w:pPr>
      <w:r w:rsidRPr="00C43CD5">
        <w:rPr>
          <w:rFonts w:cs="Arial"/>
          <w:b/>
          <w:lang w:eastAsia="en-GB"/>
        </w:rPr>
        <w:t>3.4</w:t>
      </w:r>
      <w:r w:rsidRPr="000C5865">
        <w:rPr>
          <w:rFonts w:cs="Arial"/>
          <w:lang w:eastAsia="en-GB"/>
        </w:rPr>
        <w:t xml:space="preserve">      The Contractor shall </w:t>
      </w:r>
      <w:r w:rsidRPr="000C5865">
        <w:rPr>
          <w:rFonts w:cs="Arial"/>
          <w:szCs w:val="22"/>
          <w:lang w:eastAsia="en-GB"/>
        </w:rPr>
        <w:t>implement</w:t>
      </w:r>
      <w:r w:rsidRPr="000C5865">
        <w:rPr>
          <w:rFonts w:cs="Arial"/>
          <w:lang w:eastAsia="en-GB"/>
        </w:rPr>
        <w:t xml:space="preserve">, and perform the Work in accordance with, and in compliance with, the WD Plan accepted by the Owner. </w:t>
      </w:r>
    </w:p>
    <w:p w:rsidR="000C5865" w:rsidRPr="000C5865" w:rsidRDefault="000C5865" w:rsidP="000C5865">
      <w:pPr>
        <w:tabs>
          <w:tab w:val="num" w:pos="720"/>
        </w:tabs>
        <w:spacing w:after="240"/>
        <w:ind w:left="720" w:hanging="720"/>
        <w:outlineLvl w:val="0"/>
        <w:rPr>
          <w:rFonts w:cs="Arial"/>
          <w:szCs w:val="22"/>
          <w:lang w:eastAsia="en-GB"/>
        </w:rPr>
      </w:pPr>
      <w:r w:rsidRPr="00C43CD5">
        <w:rPr>
          <w:rFonts w:cs="Arial"/>
          <w:b/>
          <w:szCs w:val="22"/>
          <w:lang w:eastAsia="en-GB"/>
        </w:rPr>
        <w:t>3.5</w:t>
      </w:r>
      <w:r w:rsidRPr="000C5865">
        <w:rPr>
          <w:rFonts w:cs="Arial"/>
          <w:szCs w:val="22"/>
          <w:lang w:eastAsia="en-GB"/>
        </w:rPr>
        <w:t xml:space="preserve">       The WD plan shall </w:t>
      </w:r>
      <w:r w:rsidRPr="000C5865">
        <w:rPr>
          <w:rFonts w:cs="Arial"/>
          <w:lang w:eastAsia="en-GB"/>
        </w:rPr>
        <w:t xml:space="preserve">identify a Contractor liaison for all issues related to the WD Plan. Such </w:t>
      </w:r>
      <w:r w:rsidRPr="000C5865">
        <w:rPr>
          <w:rFonts w:cs="Arial"/>
          <w:szCs w:val="22"/>
          <w:lang w:eastAsia="en-GB"/>
        </w:rPr>
        <w:t>liaison shall</w:t>
      </w:r>
    </w:p>
    <w:p w:rsidR="000C5865" w:rsidRPr="000C5865" w:rsidRDefault="000C5865" w:rsidP="000C5865">
      <w:pPr>
        <w:numPr>
          <w:ilvl w:val="1"/>
          <w:numId w:val="0"/>
        </w:numPr>
        <w:tabs>
          <w:tab w:val="num" w:pos="1440"/>
        </w:tabs>
        <w:spacing w:after="240"/>
        <w:ind w:left="1440" w:hanging="720"/>
        <w:outlineLvl w:val="1"/>
        <w:rPr>
          <w:rFonts w:cs="Arial"/>
          <w:lang w:eastAsia="en-GB"/>
        </w:rPr>
      </w:pPr>
      <w:r w:rsidRPr="000C5865">
        <w:rPr>
          <w:rFonts w:cs="Arial"/>
          <w:lang w:eastAsia="en-GB"/>
        </w:rPr>
        <w:t xml:space="preserve">3.5.1    </w:t>
      </w:r>
      <w:proofErr w:type="gramStart"/>
      <w:r w:rsidRPr="000C5865">
        <w:rPr>
          <w:rFonts w:cs="Arial"/>
          <w:lang w:eastAsia="en-GB"/>
        </w:rPr>
        <w:t>devote</w:t>
      </w:r>
      <w:proofErr w:type="gramEnd"/>
      <w:r w:rsidRPr="000C5865">
        <w:rPr>
          <w:rFonts w:cs="Arial"/>
          <w:lang w:eastAsia="en-GB"/>
        </w:rPr>
        <w:t xml:space="preserve"> a minimum of four (4) hours per month to administer and/or implement the WD Plan;</w:t>
      </w:r>
    </w:p>
    <w:p w:rsidR="000C5865" w:rsidRPr="000C5865" w:rsidRDefault="000C5865" w:rsidP="000C5865">
      <w:pPr>
        <w:numPr>
          <w:ilvl w:val="1"/>
          <w:numId w:val="0"/>
        </w:numPr>
        <w:tabs>
          <w:tab w:val="num" w:pos="1440"/>
        </w:tabs>
        <w:spacing w:after="240"/>
        <w:ind w:left="1440" w:hanging="720"/>
        <w:outlineLvl w:val="1"/>
        <w:rPr>
          <w:rFonts w:cs="Arial"/>
          <w:lang w:eastAsia="en-GB"/>
        </w:rPr>
      </w:pPr>
      <w:r w:rsidRPr="000C5865">
        <w:rPr>
          <w:rFonts w:cs="Arial"/>
          <w:lang w:eastAsia="en-GB"/>
        </w:rPr>
        <w:t xml:space="preserve">3.5.2    </w:t>
      </w:r>
      <w:proofErr w:type="gramStart"/>
      <w:r w:rsidRPr="000C5865">
        <w:rPr>
          <w:rFonts w:cs="Arial"/>
          <w:lang w:eastAsia="en-GB"/>
        </w:rPr>
        <w:t>hold</w:t>
      </w:r>
      <w:proofErr w:type="gramEnd"/>
      <w:r w:rsidRPr="000C5865">
        <w:rPr>
          <w:rFonts w:cs="Arial"/>
          <w:lang w:eastAsia="en-GB"/>
        </w:rPr>
        <w:t xml:space="preserve"> meetings with Owner staff in accordance with the schedule detailed in the WD Plan; and</w:t>
      </w:r>
    </w:p>
    <w:p w:rsidR="000C5865" w:rsidRPr="000C5865" w:rsidRDefault="000C5865" w:rsidP="000C5865">
      <w:pPr>
        <w:numPr>
          <w:ilvl w:val="1"/>
          <w:numId w:val="0"/>
        </w:numPr>
        <w:tabs>
          <w:tab w:val="num" w:pos="1440"/>
        </w:tabs>
        <w:spacing w:after="240"/>
        <w:ind w:left="1440" w:hanging="720"/>
        <w:outlineLvl w:val="1"/>
        <w:rPr>
          <w:rFonts w:cs="Arial"/>
          <w:lang w:eastAsia="en-GB"/>
        </w:rPr>
      </w:pPr>
      <w:r w:rsidRPr="000C5865">
        <w:rPr>
          <w:rFonts w:cs="Arial"/>
          <w:lang w:eastAsia="en-GB"/>
        </w:rPr>
        <w:t xml:space="preserve">3.5.3    </w:t>
      </w:r>
      <w:proofErr w:type="gramStart"/>
      <w:r w:rsidRPr="000C5865">
        <w:rPr>
          <w:rFonts w:cs="Arial"/>
          <w:lang w:eastAsia="en-GB"/>
        </w:rPr>
        <w:t>monitor</w:t>
      </w:r>
      <w:proofErr w:type="gramEnd"/>
      <w:r w:rsidRPr="000C5865">
        <w:rPr>
          <w:rFonts w:cs="Arial"/>
          <w:lang w:eastAsia="en-GB"/>
        </w:rPr>
        <w:t>, track and report on the progress and outcomes of the WD Plan in accordance with the WD Plan.</w:t>
      </w:r>
    </w:p>
    <w:p w:rsidR="000C5865" w:rsidRPr="000C5865" w:rsidRDefault="000C5865" w:rsidP="000C5865">
      <w:pPr>
        <w:numPr>
          <w:ilvl w:val="1"/>
          <w:numId w:val="0"/>
        </w:numPr>
        <w:tabs>
          <w:tab w:val="num" w:pos="1440"/>
        </w:tabs>
        <w:spacing w:after="240"/>
        <w:ind w:left="1440" w:hanging="720"/>
        <w:outlineLvl w:val="1"/>
        <w:rPr>
          <w:rFonts w:cs="Arial"/>
          <w:b/>
          <w:bCs/>
          <w:szCs w:val="22"/>
        </w:rPr>
        <w:sectPr w:rsidR="000C5865" w:rsidRPr="000C5865" w:rsidSect="002D6117">
          <w:headerReference w:type="default" r:id="rId39"/>
          <w:pgSz w:w="12240" w:h="15840" w:code="1"/>
          <w:pgMar w:top="1440" w:right="1440" w:bottom="1440" w:left="1440" w:header="720" w:footer="720" w:gutter="0"/>
          <w:cols w:space="720"/>
          <w:docGrid w:linePitch="360"/>
        </w:sectPr>
      </w:pPr>
    </w:p>
    <w:p w:rsidR="003C45E5" w:rsidRPr="003C45E5" w:rsidRDefault="003C45E5" w:rsidP="003A04F9">
      <w:pPr>
        <w:pStyle w:val="OHHMainHeading"/>
        <w:jc w:val="center"/>
        <w:rPr>
          <w:rFonts w:eastAsia="MS Mincho"/>
          <w:lang w:eastAsia="ja-JP"/>
        </w:rPr>
      </w:pPr>
      <w:r w:rsidRPr="003C45E5">
        <w:rPr>
          <w:rFonts w:eastAsia="MS Mincho"/>
          <w:lang w:eastAsia="ja-JP"/>
        </w:rPr>
        <w:lastRenderedPageBreak/>
        <w:t xml:space="preserve">Schedule </w:t>
      </w:r>
      <w:r w:rsidR="00AA08D1">
        <w:rPr>
          <w:rFonts w:eastAsia="MS Mincho"/>
          <w:lang w:eastAsia="ja-JP"/>
        </w:rPr>
        <w:t>G</w:t>
      </w:r>
    </w:p>
    <w:p w:rsidR="003C45E5" w:rsidRPr="003C45E5" w:rsidRDefault="003C45E5" w:rsidP="003C45E5">
      <w:pPr>
        <w:tabs>
          <w:tab w:val="left" w:pos="2811"/>
        </w:tabs>
        <w:autoSpaceDE w:val="0"/>
        <w:autoSpaceDN w:val="0"/>
        <w:adjustRightInd w:val="0"/>
        <w:spacing w:after="240"/>
        <w:jc w:val="center"/>
        <w:outlineLvl w:val="1"/>
        <w:rPr>
          <w:rFonts w:eastAsia="MS Mincho" w:cs="Arial"/>
          <w:caps/>
          <w:szCs w:val="22"/>
          <w:lang w:eastAsia="ja-JP"/>
        </w:rPr>
      </w:pPr>
      <w:bookmarkStart w:id="814" w:name="Toc17375628"/>
      <w:r w:rsidRPr="003C45E5">
        <w:rPr>
          <w:rFonts w:eastAsia="MS Mincho" w:cs="Arial"/>
          <w:b/>
          <w:caps/>
          <w:szCs w:val="22"/>
          <w:lang w:eastAsia="ja-JP"/>
        </w:rPr>
        <w:t>Forms</w:t>
      </w:r>
    </w:p>
    <w:bookmarkEnd w:id="814"/>
    <w:p w:rsidR="003C45E5" w:rsidRPr="003C45E5" w:rsidRDefault="003C45E5" w:rsidP="003C45E5">
      <w:pPr>
        <w:autoSpaceDE w:val="0"/>
        <w:autoSpaceDN w:val="0"/>
        <w:adjustRightInd w:val="0"/>
        <w:spacing w:after="240"/>
        <w:outlineLvl w:val="1"/>
        <w:rPr>
          <w:rFonts w:eastAsia="MS Mincho" w:cs="Arial"/>
          <w:szCs w:val="22"/>
          <w:lang w:eastAsia="ja-JP"/>
        </w:rPr>
      </w:pPr>
      <w:r w:rsidRPr="003C45E5">
        <w:rPr>
          <w:rFonts w:eastAsia="MS Mincho" w:cs="Arial"/>
          <w:szCs w:val="22"/>
          <w:lang w:eastAsia="ja-JP"/>
        </w:rPr>
        <w:t xml:space="preserve">Schedule </w:t>
      </w:r>
      <w:r w:rsidR="00AA08D1">
        <w:rPr>
          <w:rFonts w:eastAsia="MS Mincho" w:cs="Arial"/>
          <w:szCs w:val="22"/>
          <w:lang w:eastAsia="ja-JP"/>
        </w:rPr>
        <w:t>G</w:t>
      </w:r>
      <w:r w:rsidRPr="003C45E5">
        <w:rPr>
          <w:rFonts w:eastAsia="MS Mincho" w:cs="Arial"/>
          <w:szCs w:val="22"/>
          <w:lang w:eastAsia="ja-JP"/>
        </w:rPr>
        <w:t xml:space="preserve"> is comprised of the following forms:</w:t>
      </w:r>
    </w:p>
    <w:p w:rsidR="003C45E5" w:rsidRPr="003C45E5" w:rsidRDefault="003C45E5" w:rsidP="003C45E5">
      <w:pPr>
        <w:autoSpaceDE w:val="0"/>
        <w:autoSpaceDN w:val="0"/>
        <w:adjustRightInd w:val="0"/>
        <w:spacing w:after="240"/>
        <w:ind w:left="1080"/>
        <w:outlineLvl w:val="1"/>
        <w:rPr>
          <w:rFonts w:eastAsia="MS Mincho" w:cs="Arial"/>
          <w:szCs w:val="22"/>
          <w:lang w:eastAsia="ja-JP"/>
        </w:rPr>
      </w:pPr>
      <w:r w:rsidRPr="003C45E5">
        <w:rPr>
          <w:rFonts w:eastAsia="MS Mincho" w:cs="Arial"/>
          <w:szCs w:val="22"/>
          <w:lang w:eastAsia="ja-JP"/>
        </w:rPr>
        <w:t xml:space="preserve">Form 1: Sample </w:t>
      </w:r>
      <w:r w:rsidRPr="003C45E5">
        <w:rPr>
          <w:rFonts w:eastAsia="MS Mincho" w:cs="Arial"/>
          <w:szCs w:val="22"/>
          <w:lang w:val="en-US" w:eastAsia="ja-JP"/>
        </w:rPr>
        <w:t>Proper Invoice</w:t>
      </w:r>
    </w:p>
    <w:p w:rsidR="003C45E5" w:rsidRPr="003C45E5" w:rsidRDefault="003C45E5" w:rsidP="003C45E5">
      <w:pPr>
        <w:autoSpaceDE w:val="0"/>
        <w:autoSpaceDN w:val="0"/>
        <w:adjustRightInd w:val="0"/>
        <w:spacing w:after="240"/>
        <w:ind w:left="1080"/>
        <w:outlineLvl w:val="1"/>
        <w:rPr>
          <w:rFonts w:cs="Arial"/>
          <w:szCs w:val="22"/>
        </w:rPr>
      </w:pPr>
      <w:r w:rsidRPr="003C45E5">
        <w:rPr>
          <w:rFonts w:eastAsia="MS Mincho" w:cs="Arial"/>
          <w:szCs w:val="22"/>
          <w:lang w:eastAsia="ja-JP"/>
        </w:rPr>
        <w:t xml:space="preserve">Form 2: </w:t>
      </w:r>
      <w:r w:rsidRPr="003C45E5">
        <w:rPr>
          <w:rFonts w:cs="Arial"/>
          <w:szCs w:val="22"/>
          <w:lang w:eastAsia="en-CA"/>
        </w:rPr>
        <w:t>Certificate of Insurance</w:t>
      </w:r>
    </w:p>
    <w:p w:rsidR="003C45E5" w:rsidRPr="003C45E5" w:rsidRDefault="003C45E5" w:rsidP="003C45E5">
      <w:pPr>
        <w:autoSpaceDE w:val="0"/>
        <w:autoSpaceDN w:val="0"/>
        <w:adjustRightInd w:val="0"/>
        <w:spacing w:after="240"/>
        <w:ind w:left="1080"/>
        <w:outlineLvl w:val="1"/>
        <w:rPr>
          <w:rFonts w:cs="Arial"/>
          <w:szCs w:val="22"/>
        </w:rPr>
      </w:pPr>
      <w:r w:rsidRPr="003C45E5">
        <w:rPr>
          <w:rFonts w:eastAsia="MS Mincho" w:cs="Arial"/>
          <w:szCs w:val="22"/>
          <w:lang w:eastAsia="ja-JP"/>
        </w:rPr>
        <w:t xml:space="preserve">Form 3: </w:t>
      </w:r>
      <w:bookmarkStart w:id="815" w:name="_Hlk15126814"/>
      <w:r w:rsidRPr="003C45E5">
        <w:rPr>
          <w:rFonts w:cs="Arial"/>
          <w:szCs w:val="22"/>
          <w:lang w:eastAsia="en-CA"/>
        </w:rPr>
        <w:t xml:space="preserve">Tax </w:t>
      </w:r>
      <w:bookmarkStart w:id="816" w:name="_Hlk15126775"/>
      <w:r w:rsidRPr="003C45E5">
        <w:rPr>
          <w:rFonts w:cs="Arial"/>
          <w:szCs w:val="22"/>
          <w:lang w:eastAsia="en-CA"/>
        </w:rPr>
        <w:t>Statutory</w:t>
      </w:r>
      <w:bookmarkEnd w:id="816"/>
      <w:r w:rsidRPr="003C45E5">
        <w:rPr>
          <w:rFonts w:cs="Arial"/>
          <w:szCs w:val="22"/>
          <w:lang w:eastAsia="en-CA"/>
        </w:rPr>
        <w:t xml:space="preserve"> Declaration</w:t>
      </w:r>
      <w:bookmarkEnd w:id="815"/>
    </w:p>
    <w:p w:rsidR="003C45E5" w:rsidRPr="003C45E5" w:rsidRDefault="003C45E5" w:rsidP="003C45E5">
      <w:pPr>
        <w:autoSpaceDE w:val="0"/>
        <w:autoSpaceDN w:val="0"/>
        <w:adjustRightInd w:val="0"/>
        <w:spacing w:after="240"/>
        <w:ind w:left="1080"/>
        <w:outlineLvl w:val="1"/>
        <w:rPr>
          <w:rFonts w:cs="Arial"/>
          <w:szCs w:val="22"/>
        </w:rPr>
      </w:pPr>
      <w:bookmarkStart w:id="817" w:name="_Hlk14421344"/>
      <w:r w:rsidRPr="003C45E5">
        <w:rPr>
          <w:rFonts w:eastAsia="MS Mincho" w:cs="Arial"/>
          <w:szCs w:val="22"/>
          <w:lang w:eastAsia="ja-JP"/>
        </w:rPr>
        <w:t xml:space="preserve">Form 4: </w:t>
      </w:r>
      <w:r w:rsidRPr="003C45E5">
        <w:rPr>
          <w:rFonts w:cs="Arial"/>
          <w:szCs w:val="22"/>
          <w:lang w:eastAsia="en-CA"/>
        </w:rPr>
        <w:t>Notice of Adjudication</w:t>
      </w:r>
      <w:bookmarkEnd w:id="817"/>
    </w:p>
    <w:p w:rsidR="009F6B0F" w:rsidRPr="00DF54CC" w:rsidRDefault="006D0494" w:rsidP="00DF54CC">
      <w:pPr>
        <w:spacing w:before="60"/>
        <w:jc w:val="center"/>
        <w:rPr>
          <w:rFonts w:eastAsia="MS Mincho"/>
          <w:b/>
          <w:caps/>
          <w:lang w:eastAsia="ja-JP"/>
        </w:rPr>
      </w:pPr>
      <w:bookmarkStart w:id="818" w:name="Toc17375629"/>
      <w:r w:rsidRPr="00DF54CC">
        <w:rPr>
          <w:rFonts w:eastAsia="MS Mincho"/>
          <w:b/>
          <w:caps/>
          <w:noProof/>
          <w:lang w:eastAsia="en-CA"/>
        </w:rPr>
        <w:lastRenderedPageBreak/>
        <w:drawing>
          <wp:anchor distT="0" distB="0" distL="114300" distR="114300" simplePos="0" relativeHeight="251658240" behindDoc="0" locked="0" layoutInCell="1" allowOverlap="1">
            <wp:simplePos x="0" y="0"/>
            <wp:positionH relativeFrom="column">
              <wp:posOffset>-9525</wp:posOffset>
            </wp:positionH>
            <wp:positionV relativeFrom="paragraph">
              <wp:posOffset>200660</wp:posOffset>
            </wp:positionV>
            <wp:extent cx="5954395" cy="7443470"/>
            <wp:effectExtent l="0" t="0" r="825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954395" cy="744347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818"/>
      <w:r w:rsidR="009F6B0F" w:rsidRPr="00DF54CC">
        <w:rPr>
          <w:rFonts w:eastAsia="MS Mincho"/>
          <w:b/>
          <w:caps/>
          <w:lang w:eastAsia="ja-JP"/>
        </w:rPr>
        <w:t>FORM 1: SAMPLE PROPER INVOICE</w:t>
      </w:r>
    </w:p>
    <w:p w:rsidR="003C45E5" w:rsidRPr="009F6B0F" w:rsidRDefault="009F6B0F" w:rsidP="009F6B0F">
      <w:pPr>
        <w:tabs>
          <w:tab w:val="center" w:pos="4680"/>
        </w:tabs>
        <w:rPr>
          <w:rFonts w:cs="Arial"/>
          <w:szCs w:val="22"/>
          <w:lang w:eastAsia="en-CA"/>
        </w:rPr>
        <w:sectPr w:rsidR="003C45E5" w:rsidRPr="009F6B0F" w:rsidSect="00C01414">
          <w:headerReference w:type="default" r:id="rId41"/>
          <w:pgSz w:w="12240" w:h="15840" w:code="1"/>
          <w:pgMar w:top="1440" w:right="1440" w:bottom="1440" w:left="1440" w:header="720" w:footer="720" w:gutter="0"/>
          <w:cols w:space="720"/>
          <w:docGrid w:linePitch="360"/>
        </w:sectPr>
      </w:pPr>
      <w:r>
        <w:rPr>
          <w:rFonts w:cs="Arial"/>
          <w:szCs w:val="22"/>
          <w:lang w:eastAsia="en-CA"/>
        </w:rPr>
        <w:tab/>
      </w:r>
    </w:p>
    <w:p w:rsidR="003C45E5" w:rsidRDefault="003C45E5" w:rsidP="003C45E5">
      <w:pPr>
        <w:keepNext/>
        <w:spacing w:after="240"/>
        <w:jc w:val="center"/>
        <w:rPr>
          <w:rFonts w:cs="Arial"/>
          <w:b/>
          <w:szCs w:val="22"/>
        </w:rPr>
      </w:pPr>
      <w:bookmarkStart w:id="819" w:name="_Hlk14364348"/>
      <w:bookmarkStart w:id="820" w:name="Toc17375630"/>
      <w:r w:rsidRPr="003C45E5">
        <w:rPr>
          <w:rFonts w:cs="Arial"/>
          <w:b/>
          <w:caps/>
          <w:szCs w:val="22"/>
        </w:rPr>
        <w:lastRenderedPageBreak/>
        <w:t xml:space="preserve">FORM 2: </w:t>
      </w:r>
      <w:bookmarkEnd w:id="819"/>
      <w:r w:rsidRPr="003C45E5">
        <w:rPr>
          <w:rFonts w:cs="Arial"/>
          <w:b/>
          <w:szCs w:val="22"/>
        </w:rPr>
        <w:t>CERTIFICATE OF INSURANCE</w:t>
      </w:r>
    </w:p>
    <w:p w:rsidR="005753A9" w:rsidRPr="00B452F1" w:rsidRDefault="005753A9" w:rsidP="005753A9">
      <w:pPr>
        <w:rPr>
          <w:rFonts w:cs="Arial"/>
          <w:b/>
          <w:sz w:val="18"/>
          <w:szCs w:val="18"/>
        </w:rPr>
      </w:pPr>
      <w:r w:rsidRPr="00B452F1">
        <w:rPr>
          <w:rFonts w:cs="Arial"/>
          <w:b/>
          <w:sz w:val="18"/>
          <w:szCs w:val="18"/>
        </w:rPr>
        <w:t>To be completed only by the insurer or by its representative.</w:t>
      </w:r>
    </w:p>
    <w:tbl>
      <w:tblPr>
        <w:tblW w:w="109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970"/>
        <w:gridCol w:w="270"/>
        <w:gridCol w:w="1620"/>
        <w:gridCol w:w="360"/>
        <w:gridCol w:w="1440"/>
        <w:gridCol w:w="270"/>
        <w:gridCol w:w="1620"/>
        <w:gridCol w:w="270"/>
        <w:gridCol w:w="2160"/>
      </w:tblGrid>
      <w:tr w:rsidR="005753A9" w:rsidRPr="00B452F1" w:rsidTr="00E90F39">
        <w:trPr>
          <w:cantSplit/>
          <w:trHeight w:val="1142"/>
        </w:trPr>
        <w:tc>
          <w:tcPr>
            <w:tcW w:w="4860" w:type="dxa"/>
            <w:gridSpan w:val="3"/>
            <w:tcMar>
              <w:left w:w="0" w:type="dxa"/>
              <w:right w:w="115" w:type="dxa"/>
            </w:tcMar>
          </w:tcPr>
          <w:p w:rsidR="005753A9" w:rsidRPr="00B452F1" w:rsidRDefault="005753A9" w:rsidP="005753A9">
            <w:pPr>
              <w:spacing w:before="120" w:line="360" w:lineRule="auto"/>
              <w:rPr>
                <w:rFonts w:cs="Arial"/>
                <w:b/>
                <w:sz w:val="18"/>
                <w:szCs w:val="18"/>
              </w:rPr>
            </w:pPr>
            <w:r w:rsidRPr="00B452F1">
              <w:rPr>
                <w:rFonts w:cs="Arial"/>
                <w:sz w:val="18"/>
                <w:szCs w:val="18"/>
              </w:rPr>
              <w:t xml:space="preserve">  </w:t>
            </w:r>
            <w:r w:rsidRPr="00B452F1">
              <w:rPr>
                <w:rFonts w:cs="Arial"/>
                <w:b/>
                <w:sz w:val="18"/>
                <w:szCs w:val="18"/>
              </w:rPr>
              <w:t>Name of Insured:</w:t>
            </w:r>
          </w:p>
          <w:p w:rsidR="005753A9" w:rsidRPr="00B452F1" w:rsidRDefault="005753A9" w:rsidP="005753A9">
            <w:pPr>
              <w:spacing w:before="120" w:line="360" w:lineRule="auto"/>
              <w:rPr>
                <w:rFonts w:cs="Arial"/>
                <w:sz w:val="18"/>
                <w:szCs w:val="18"/>
              </w:rPr>
            </w:pPr>
          </w:p>
        </w:tc>
        <w:tc>
          <w:tcPr>
            <w:tcW w:w="6120" w:type="dxa"/>
            <w:gridSpan w:val="6"/>
            <w:vMerge w:val="restart"/>
          </w:tcPr>
          <w:p w:rsidR="005753A9" w:rsidRPr="00B452F1" w:rsidRDefault="005753A9" w:rsidP="00956C9D">
            <w:pPr>
              <w:spacing w:before="120"/>
              <w:rPr>
                <w:rFonts w:cs="Arial"/>
                <w:sz w:val="18"/>
                <w:szCs w:val="18"/>
              </w:rPr>
            </w:pPr>
            <w:r w:rsidRPr="00B452F1">
              <w:rPr>
                <w:rFonts w:cs="Arial"/>
                <w:sz w:val="18"/>
                <w:szCs w:val="18"/>
              </w:rPr>
              <w:t xml:space="preserve">City of Toronto Contact Name, Address, and Telephone Number: </w:t>
            </w:r>
          </w:p>
          <w:p w:rsidR="005753A9" w:rsidRPr="00B452F1" w:rsidRDefault="005753A9" w:rsidP="005753A9">
            <w:pPr>
              <w:spacing w:before="120" w:line="360" w:lineRule="auto"/>
              <w:rPr>
                <w:rFonts w:cs="Arial"/>
                <w:sz w:val="18"/>
                <w:szCs w:val="18"/>
              </w:rPr>
            </w:pPr>
          </w:p>
        </w:tc>
      </w:tr>
      <w:tr w:rsidR="005753A9" w:rsidRPr="00B452F1" w:rsidTr="00E90F39">
        <w:trPr>
          <w:cantSplit/>
          <w:trHeight w:val="1178"/>
        </w:trPr>
        <w:tc>
          <w:tcPr>
            <w:tcW w:w="4860" w:type="dxa"/>
            <w:gridSpan w:val="3"/>
            <w:tcMar>
              <w:left w:w="0" w:type="dxa"/>
              <w:right w:w="115" w:type="dxa"/>
            </w:tcMar>
          </w:tcPr>
          <w:p w:rsidR="005753A9" w:rsidRPr="00B452F1" w:rsidRDefault="005753A9" w:rsidP="00956C9D">
            <w:pPr>
              <w:spacing w:before="120"/>
              <w:rPr>
                <w:rFonts w:cs="Arial"/>
                <w:b/>
                <w:sz w:val="18"/>
                <w:szCs w:val="18"/>
              </w:rPr>
            </w:pPr>
            <w:r w:rsidRPr="00B452F1">
              <w:rPr>
                <w:rFonts w:cs="Arial"/>
                <w:sz w:val="18"/>
                <w:szCs w:val="18"/>
              </w:rPr>
              <w:t xml:space="preserve">  </w:t>
            </w:r>
            <w:r w:rsidRPr="00B452F1">
              <w:rPr>
                <w:rFonts w:cs="Arial"/>
                <w:b/>
                <w:sz w:val="18"/>
                <w:szCs w:val="18"/>
              </w:rPr>
              <w:t>Address and Telephone Number of Insured:</w:t>
            </w:r>
          </w:p>
        </w:tc>
        <w:tc>
          <w:tcPr>
            <w:tcW w:w="6120" w:type="dxa"/>
            <w:gridSpan w:val="6"/>
            <w:vMerge/>
          </w:tcPr>
          <w:p w:rsidR="005753A9" w:rsidRPr="00B452F1" w:rsidRDefault="005753A9" w:rsidP="00956C9D">
            <w:pPr>
              <w:spacing w:before="120"/>
              <w:rPr>
                <w:rFonts w:cs="Arial"/>
                <w:sz w:val="18"/>
                <w:szCs w:val="18"/>
              </w:rPr>
            </w:pPr>
          </w:p>
        </w:tc>
      </w:tr>
      <w:tr w:rsidR="005753A9" w:rsidRPr="00B452F1" w:rsidTr="00E90F39">
        <w:trPr>
          <w:cantSplit/>
          <w:trHeight w:val="918"/>
        </w:trPr>
        <w:tc>
          <w:tcPr>
            <w:tcW w:w="10980" w:type="dxa"/>
            <w:gridSpan w:val="9"/>
            <w:tcBorders>
              <w:bottom w:val="single" w:sz="4" w:space="0" w:color="auto"/>
            </w:tcBorders>
          </w:tcPr>
          <w:p w:rsidR="005753A9" w:rsidRPr="00B452F1" w:rsidRDefault="005753A9" w:rsidP="00956C9D">
            <w:pPr>
              <w:widowControl w:val="0"/>
              <w:overflowPunct w:val="0"/>
              <w:autoSpaceDE w:val="0"/>
              <w:autoSpaceDN w:val="0"/>
              <w:adjustRightInd w:val="0"/>
              <w:spacing w:before="40" w:after="40"/>
              <w:ind w:left="162" w:hanging="270"/>
              <w:textAlignment w:val="baseline"/>
              <w:rPr>
                <w:rFonts w:cs="Arial"/>
                <w:b/>
                <w:sz w:val="18"/>
                <w:szCs w:val="18"/>
              </w:rPr>
            </w:pPr>
            <w:r w:rsidRPr="00B452F1">
              <w:rPr>
                <w:rFonts w:cs="Arial"/>
                <w:b/>
                <w:sz w:val="18"/>
                <w:szCs w:val="18"/>
              </w:rPr>
              <w:t xml:space="preserve">  Operations of Named Insured for which certificate is issued:</w:t>
            </w:r>
          </w:p>
          <w:p w:rsidR="005753A9" w:rsidRPr="00B452F1" w:rsidRDefault="005753A9" w:rsidP="00956C9D">
            <w:pPr>
              <w:rPr>
                <w:rFonts w:cs="Arial"/>
                <w:sz w:val="18"/>
                <w:szCs w:val="18"/>
              </w:rPr>
            </w:pPr>
          </w:p>
          <w:p w:rsidR="005753A9" w:rsidRPr="00B452F1" w:rsidRDefault="005753A9" w:rsidP="00956C9D">
            <w:pPr>
              <w:rPr>
                <w:rFonts w:cs="Arial"/>
                <w:sz w:val="18"/>
                <w:szCs w:val="18"/>
              </w:rPr>
            </w:pPr>
          </w:p>
          <w:p w:rsidR="005753A9" w:rsidRPr="00B452F1" w:rsidRDefault="005753A9" w:rsidP="00956C9D">
            <w:pPr>
              <w:rPr>
                <w:rFonts w:cs="Arial"/>
                <w:sz w:val="18"/>
                <w:szCs w:val="18"/>
              </w:rPr>
            </w:pPr>
            <w:r w:rsidRPr="00B452F1">
              <w:rPr>
                <w:rFonts w:cs="Arial"/>
                <w:sz w:val="18"/>
                <w:szCs w:val="18"/>
              </w:rPr>
              <w:t>(NOTE:  Provide specific project information including the City of Toronto contract number)</w:t>
            </w:r>
          </w:p>
        </w:tc>
      </w:tr>
      <w:tr w:rsidR="005753A9" w:rsidRPr="00B452F1" w:rsidTr="00E90F39">
        <w:trPr>
          <w:cantSplit/>
          <w:trHeight w:val="458"/>
        </w:trPr>
        <w:tc>
          <w:tcPr>
            <w:tcW w:w="10980" w:type="dxa"/>
            <w:gridSpan w:val="9"/>
            <w:vAlign w:val="center"/>
          </w:tcPr>
          <w:p w:rsidR="005753A9" w:rsidRPr="00B452F1" w:rsidRDefault="005753A9" w:rsidP="00956C9D">
            <w:pPr>
              <w:widowControl w:val="0"/>
              <w:tabs>
                <w:tab w:val="left" w:pos="7512"/>
              </w:tabs>
              <w:overflowPunct w:val="0"/>
              <w:autoSpaceDE w:val="0"/>
              <w:autoSpaceDN w:val="0"/>
              <w:adjustRightInd w:val="0"/>
              <w:spacing w:before="40" w:after="40"/>
              <w:ind w:left="162" w:hanging="180"/>
              <w:textAlignment w:val="baseline"/>
              <w:rPr>
                <w:rFonts w:cs="Arial"/>
                <w:b/>
                <w:sz w:val="18"/>
                <w:szCs w:val="18"/>
              </w:rPr>
            </w:pPr>
            <w:r w:rsidRPr="00B452F1">
              <w:rPr>
                <w:rFonts w:cs="Arial"/>
                <w:b/>
                <w:sz w:val="18"/>
                <w:szCs w:val="18"/>
              </w:rPr>
              <w:t xml:space="preserve"> 1. Commercial General Liability: Deductible $___________________________________ </w:t>
            </w:r>
          </w:p>
        </w:tc>
      </w:tr>
      <w:tr w:rsidR="005753A9" w:rsidRPr="00B452F1" w:rsidTr="00E90F39">
        <w:trPr>
          <w:cantSplit/>
          <w:trHeight w:val="890"/>
        </w:trPr>
        <w:tc>
          <w:tcPr>
            <w:tcW w:w="3240" w:type="dxa"/>
            <w:gridSpan w:val="2"/>
          </w:tcPr>
          <w:p w:rsidR="005753A9" w:rsidRPr="00B452F1" w:rsidRDefault="005753A9" w:rsidP="00956C9D">
            <w:pPr>
              <w:spacing w:before="40" w:after="40"/>
              <w:ind w:left="72"/>
              <w:rPr>
                <w:rFonts w:cs="Arial"/>
                <w:b/>
                <w:sz w:val="18"/>
                <w:szCs w:val="18"/>
              </w:rPr>
            </w:pPr>
            <w:r w:rsidRPr="00B452F1">
              <w:rPr>
                <w:rFonts w:cs="Arial"/>
                <w:b/>
                <w:sz w:val="18"/>
                <w:szCs w:val="18"/>
              </w:rPr>
              <w:t>Insuring Company</w:t>
            </w:r>
          </w:p>
          <w:p w:rsidR="005753A9" w:rsidRPr="00B452F1" w:rsidRDefault="005753A9" w:rsidP="00956C9D">
            <w:pPr>
              <w:spacing w:before="40" w:after="40"/>
              <w:ind w:left="72"/>
              <w:rPr>
                <w:rFonts w:cs="Arial"/>
                <w:b/>
                <w:sz w:val="18"/>
                <w:szCs w:val="18"/>
              </w:rPr>
            </w:pPr>
          </w:p>
          <w:p w:rsidR="005753A9" w:rsidRPr="00B452F1" w:rsidRDefault="005753A9" w:rsidP="00956C9D">
            <w:pPr>
              <w:spacing w:before="40" w:after="40"/>
              <w:ind w:left="72"/>
              <w:rPr>
                <w:rFonts w:cs="Arial"/>
                <w:b/>
                <w:sz w:val="18"/>
                <w:szCs w:val="18"/>
              </w:rPr>
            </w:pPr>
          </w:p>
        </w:tc>
        <w:tc>
          <w:tcPr>
            <w:tcW w:w="1980" w:type="dxa"/>
            <w:gridSpan w:val="2"/>
            <w:vAlign w:val="center"/>
          </w:tcPr>
          <w:p w:rsidR="005753A9" w:rsidRPr="00B452F1" w:rsidRDefault="005753A9" w:rsidP="00956C9D">
            <w:pPr>
              <w:spacing w:before="40" w:after="40"/>
              <w:jc w:val="center"/>
              <w:rPr>
                <w:rFonts w:cs="Arial"/>
                <w:b/>
                <w:sz w:val="18"/>
                <w:szCs w:val="18"/>
              </w:rPr>
            </w:pPr>
            <w:r w:rsidRPr="00B452F1">
              <w:rPr>
                <w:rFonts w:cs="Arial"/>
                <w:b/>
                <w:sz w:val="18"/>
                <w:szCs w:val="18"/>
              </w:rPr>
              <w:t>Policy Number</w:t>
            </w:r>
          </w:p>
        </w:tc>
        <w:tc>
          <w:tcPr>
            <w:tcW w:w="1710" w:type="dxa"/>
            <w:gridSpan w:val="2"/>
            <w:vAlign w:val="center"/>
          </w:tcPr>
          <w:p w:rsidR="005753A9" w:rsidRPr="00B452F1" w:rsidRDefault="005753A9" w:rsidP="00956C9D">
            <w:pPr>
              <w:spacing w:after="40"/>
              <w:jc w:val="center"/>
              <w:rPr>
                <w:rFonts w:cs="Arial"/>
                <w:b/>
                <w:sz w:val="18"/>
                <w:szCs w:val="18"/>
              </w:rPr>
            </w:pPr>
            <w:r w:rsidRPr="00B452F1">
              <w:rPr>
                <w:rFonts w:cs="Arial"/>
                <w:b/>
                <w:sz w:val="18"/>
                <w:szCs w:val="18"/>
              </w:rPr>
              <w:t>Policy Limit(s)</w:t>
            </w:r>
          </w:p>
          <w:p w:rsidR="005753A9" w:rsidRPr="00B452F1" w:rsidRDefault="005753A9" w:rsidP="00956C9D">
            <w:pPr>
              <w:spacing w:after="40"/>
              <w:jc w:val="center"/>
              <w:rPr>
                <w:rFonts w:cs="Arial"/>
                <w:b/>
                <w:sz w:val="18"/>
                <w:szCs w:val="18"/>
              </w:rPr>
            </w:pPr>
            <w:r w:rsidRPr="00B452F1">
              <w:rPr>
                <w:rFonts w:cs="Arial"/>
                <w:b/>
                <w:sz w:val="18"/>
                <w:szCs w:val="18"/>
              </w:rPr>
              <w:t>$</w:t>
            </w:r>
          </w:p>
          <w:p w:rsidR="005753A9" w:rsidRPr="00B452F1" w:rsidRDefault="005753A9" w:rsidP="00956C9D">
            <w:pPr>
              <w:spacing w:after="40"/>
              <w:jc w:val="center"/>
              <w:rPr>
                <w:rFonts w:cs="Arial"/>
                <w:sz w:val="18"/>
                <w:szCs w:val="18"/>
              </w:rPr>
            </w:pPr>
            <w:r w:rsidRPr="00B452F1">
              <w:rPr>
                <w:rFonts w:cs="Arial"/>
                <w:sz w:val="18"/>
                <w:szCs w:val="18"/>
              </w:rPr>
              <w:t>(per occurrence)</w:t>
            </w:r>
          </w:p>
        </w:tc>
        <w:tc>
          <w:tcPr>
            <w:tcW w:w="1890" w:type="dxa"/>
            <w:gridSpan w:val="2"/>
            <w:vAlign w:val="center"/>
          </w:tcPr>
          <w:p w:rsidR="005753A9" w:rsidRPr="00B452F1" w:rsidRDefault="005753A9" w:rsidP="00956C9D">
            <w:pPr>
              <w:spacing w:before="40" w:after="40"/>
              <w:jc w:val="center"/>
              <w:rPr>
                <w:rFonts w:cs="Arial"/>
                <w:b/>
                <w:sz w:val="18"/>
                <w:szCs w:val="18"/>
              </w:rPr>
            </w:pPr>
            <w:r w:rsidRPr="00B452F1">
              <w:rPr>
                <w:rFonts w:cs="Arial"/>
                <w:b/>
                <w:sz w:val="18"/>
                <w:szCs w:val="18"/>
              </w:rPr>
              <w:t>Effective Date</w:t>
            </w:r>
          </w:p>
          <w:p w:rsidR="005753A9" w:rsidRPr="00B452F1" w:rsidRDefault="005753A9" w:rsidP="00956C9D">
            <w:pPr>
              <w:spacing w:before="40" w:after="40"/>
              <w:jc w:val="center"/>
              <w:rPr>
                <w:rFonts w:cs="Arial"/>
                <w:sz w:val="18"/>
                <w:szCs w:val="18"/>
              </w:rPr>
            </w:pPr>
            <w:r w:rsidRPr="00B452F1">
              <w:rPr>
                <w:rFonts w:cs="Arial"/>
                <w:sz w:val="18"/>
                <w:szCs w:val="18"/>
              </w:rPr>
              <w:t>(</w:t>
            </w:r>
            <w:proofErr w:type="spellStart"/>
            <w:r w:rsidRPr="00B452F1">
              <w:rPr>
                <w:rFonts w:cs="Arial"/>
                <w:sz w:val="18"/>
                <w:szCs w:val="18"/>
              </w:rPr>
              <w:t>yyyy</w:t>
            </w:r>
            <w:proofErr w:type="spellEnd"/>
            <w:r w:rsidRPr="00B452F1">
              <w:rPr>
                <w:rFonts w:cs="Arial"/>
                <w:sz w:val="18"/>
                <w:szCs w:val="18"/>
              </w:rPr>
              <w:t>-mm-</w:t>
            </w:r>
            <w:proofErr w:type="spellStart"/>
            <w:r w:rsidRPr="00B452F1">
              <w:rPr>
                <w:rFonts w:cs="Arial"/>
                <w:sz w:val="18"/>
                <w:szCs w:val="18"/>
              </w:rPr>
              <w:t>dd</w:t>
            </w:r>
            <w:proofErr w:type="spellEnd"/>
            <w:r w:rsidRPr="00B452F1">
              <w:rPr>
                <w:rFonts w:cs="Arial"/>
                <w:sz w:val="18"/>
                <w:szCs w:val="18"/>
              </w:rPr>
              <w:t>)</w:t>
            </w:r>
          </w:p>
        </w:tc>
        <w:tc>
          <w:tcPr>
            <w:tcW w:w="2160" w:type="dxa"/>
            <w:vAlign w:val="center"/>
          </w:tcPr>
          <w:p w:rsidR="005753A9" w:rsidRPr="00B452F1" w:rsidRDefault="005753A9" w:rsidP="00956C9D">
            <w:pPr>
              <w:spacing w:before="40" w:after="40"/>
              <w:jc w:val="center"/>
              <w:rPr>
                <w:rFonts w:cs="Arial"/>
                <w:b/>
                <w:sz w:val="18"/>
                <w:szCs w:val="18"/>
              </w:rPr>
            </w:pPr>
            <w:r w:rsidRPr="00B452F1">
              <w:rPr>
                <w:rFonts w:cs="Arial"/>
                <w:b/>
                <w:sz w:val="18"/>
                <w:szCs w:val="18"/>
              </w:rPr>
              <w:t>Expiry Date</w:t>
            </w:r>
          </w:p>
          <w:p w:rsidR="005753A9" w:rsidRPr="00B452F1" w:rsidRDefault="005753A9" w:rsidP="00956C9D">
            <w:pPr>
              <w:spacing w:before="40" w:after="40"/>
              <w:jc w:val="center"/>
              <w:rPr>
                <w:rFonts w:cs="Arial"/>
                <w:sz w:val="18"/>
                <w:szCs w:val="18"/>
              </w:rPr>
            </w:pPr>
            <w:r w:rsidRPr="00B452F1">
              <w:rPr>
                <w:rFonts w:cs="Arial"/>
                <w:sz w:val="18"/>
                <w:szCs w:val="18"/>
              </w:rPr>
              <w:t>(</w:t>
            </w:r>
            <w:proofErr w:type="spellStart"/>
            <w:r w:rsidRPr="00B452F1">
              <w:rPr>
                <w:rFonts w:cs="Arial"/>
                <w:sz w:val="18"/>
                <w:szCs w:val="18"/>
              </w:rPr>
              <w:t>yyyy</w:t>
            </w:r>
            <w:proofErr w:type="spellEnd"/>
            <w:r w:rsidRPr="00B452F1">
              <w:rPr>
                <w:rFonts w:cs="Arial"/>
                <w:sz w:val="18"/>
                <w:szCs w:val="18"/>
              </w:rPr>
              <w:t>-mm-</w:t>
            </w:r>
            <w:proofErr w:type="spellStart"/>
            <w:r w:rsidRPr="00B452F1">
              <w:rPr>
                <w:rFonts w:cs="Arial"/>
                <w:sz w:val="18"/>
                <w:szCs w:val="18"/>
              </w:rPr>
              <w:t>dd</w:t>
            </w:r>
            <w:proofErr w:type="spellEnd"/>
            <w:r w:rsidRPr="00B452F1">
              <w:rPr>
                <w:rFonts w:cs="Arial"/>
                <w:sz w:val="18"/>
                <w:szCs w:val="18"/>
              </w:rPr>
              <w:t>)</w:t>
            </w:r>
          </w:p>
        </w:tc>
      </w:tr>
      <w:tr w:rsidR="005753A9" w:rsidRPr="00B452F1" w:rsidTr="00E90F39">
        <w:trPr>
          <w:cantSplit/>
          <w:trHeight w:val="800"/>
        </w:trPr>
        <w:tc>
          <w:tcPr>
            <w:tcW w:w="3240" w:type="dxa"/>
            <w:gridSpan w:val="2"/>
          </w:tcPr>
          <w:p w:rsidR="005753A9" w:rsidRPr="00B452F1" w:rsidRDefault="005753A9" w:rsidP="00956C9D">
            <w:pPr>
              <w:spacing w:before="40" w:after="40"/>
              <w:ind w:left="72"/>
              <w:rPr>
                <w:rFonts w:cs="Arial"/>
                <w:b/>
                <w:sz w:val="18"/>
                <w:szCs w:val="18"/>
              </w:rPr>
            </w:pPr>
            <w:r w:rsidRPr="00B452F1">
              <w:rPr>
                <w:rFonts w:cs="Arial"/>
                <w:b/>
                <w:sz w:val="18"/>
                <w:szCs w:val="18"/>
              </w:rPr>
              <w:t>Primary Insurer:</w:t>
            </w:r>
          </w:p>
          <w:p w:rsidR="005753A9" w:rsidRPr="00B452F1" w:rsidRDefault="005753A9" w:rsidP="00956C9D">
            <w:pPr>
              <w:spacing w:before="40" w:after="40"/>
              <w:ind w:left="72"/>
              <w:rPr>
                <w:rFonts w:cs="Arial"/>
                <w:b/>
                <w:sz w:val="18"/>
                <w:szCs w:val="18"/>
              </w:rPr>
            </w:pPr>
          </w:p>
          <w:p w:rsidR="005753A9" w:rsidRPr="00B452F1" w:rsidRDefault="005753A9" w:rsidP="00956C9D">
            <w:pPr>
              <w:spacing w:before="40" w:after="40"/>
              <w:ind w:left="72"/>
              <w:rPr>
                <w:rFonts w:cs="Arial"/>
                <w:b/>
                <w:sz w:val="18"/>
                <w:szCs w:val="18"/>
              </w:rPr>
            </w:pPr>
          </w:p>
        </w:tc>
        <w:tc>
          <w:tcPr>
            <w:tcW w:w="1980" w:type="dxa"/>
            <w:gridSpan w:val="2"/>
          </w:tcPr>
          <w:p w:rsidR="005753A9" w:rsidRPr="00B452F1" w:rsidRDefault="005753A9" w:rsidP="00956C9D">
            <w:pPr>
              <w:rPr>
                <w:rFonts w:cs="Arial"/>
                <w:sz w:val="18"/>
                <w:szCs w:val="18"/>
              </w:rPr>
            </w:pPr>
          </w:p>
        </w:tc>
        <w:tc>
          <w:tcPr>
            <w:tcW w:w="1710" w:type="dxa"/>
            <w:gridSpan w:val="2"/>
          </w:tcPr>
          <w:p w:rsidR="005753A9" w:rsidRPr="00B452F1" w:rsidRDefault="005753A9" w:rsidP="00956C9D">
            <w:pPr>
              <w:rPr>
                <w:rFonts w:cs="Arial"/>
                <w:sz w:val="18"/>
                <w:szCs w:val="18"/>
              </w:rPr>
            </w:pPr>
          </w:p>
        </w:tc>
        <w:tc>
          <w:tcPr>
            <w:tcW w:w="1890" w:type="dxa"/>
            <w:gridSpan w:val="2"/>
          </w:tcPr>
          <w:p w:rsidR="005753A9" w:rsidRPr="00B452F1" w:rsidRDefault="005753A9" w:rsidP="00956C9D">
            <w:pPr>
              <w:rPr>
                <w:rFonts w:cs="Arial"/>
                <w:sz w:val="18"/>
                <w:szCs w:val="18"/>
              </w:rPr>
            </w:pPr>
          </w:p>
        </w:tc>
        <w:tc>
          <w:tcPr>
            <w:tcW w:w="2160" w:type="dxa"/>
          </w:tcPr>
          <w:p w:rsidR="005753A9" w:rsidRPr="00B452F1" w:rsidRDefault="005753A9" w:rsidP="00956C9D">
            <w:pPr>
              <w:rPr>
                <w:rFonts w:cs="Arial"/>
                <w:sz w:val="18"/>
                <w:szCs w:val="18"/>
              </w:rPr>
            </w:pPr>
          </w:p>
        </w:tc>
      </w:tr>
      <w:tr w:rsidR="005753A9" w:rsidRPr="00B452F1" w:rsidTr="00E90F39">
        <w:trPr>
          <w:cantSplit/>
        </w:trPr>
        <w:tc>
          <w:tcPr>
            <w:tcW w:w="3240" w:type="dxa"/>
            <w:gridSpan w:val="2"/>
          </w:tcPr>
          <w:p w:rsidR="005753A9" w:rsidRPr="00B452F1" w:rsidRDefault="005753A9" w:rsidP="00956C9D">
            <w:pPr>
              <w:spacing w:before="40" w:after="40"/>
              <w:ind w:left="72"/>
              <w:rPr>
                <w:rFonts w:cs="Arial"/>
                <w:b/>
                <w:sz w:val="18"/>
                <w:szCs w:val="18"/>
              </w:rPr>
            </w:pPr>
            <w:r w:rsidRPr="00B452F1">
              <w:rPr>
                <w:rFonts w:cs="Arial"/>
                <w:b/>
                <w:sz w:val="18"/>
                <w:szCs w:val="18"/>
              </w:rPr>
              <w:t>Umbrella/Excess Insurer:</w:t>
            </w:r>
          </w:p>
          <w:p w:rsidR="005753A9" w:rsidRPr="00B452F1" w:rsidRDefault="005753A9" w:rsidP="00956C9D">
            <w:pPr>
              <w:spacing w:before="40" w:after="40"/>
              <w:ind w:left="72"/>
              <w:rPr>
                <w:rFonts w:cs="Arial"/>
                <w:b/>
                <w:sz w:val="18"/>
                <w:szCs w:val="18"/>
              </w:rPr>
            </w:pPr>
          </w:p>
          <w:p w:rsidR="005753A9" w:rsidRPr="00B452F1" w:rsidRDefault="005753A9" w:rsidP="00956C9D">
            <w:pPr>
              <w:spacing w:before="40" w:after="40"/>
              <w:ind w:left="72"/>
              <w:rPr>
                <w:rFonts w:cs="Arial"/>
                <w:b/>
                <w:sz w:val="18"/>
                <w:szCs w:val="18"/>
              </w:rPr>
            </w:pPr>
          </w:p>
          <w:p w:rsidR="005753A9" w:rsidRPr="00B452F1" w:rsidRDefault="00F34CF7" w:rsidP="00956C9D">
            <w:pPr>
              <w:spacing w:before="40" w:after="40"/>
              <w:ind w:left="72"/>
              <w:rPr>
                <w:rFonts w:cs="Arial"/>
                <w:b/>
                <w:sz w:val="18"/>
                <w:szCs w:val="18"/>
              </w:rPr>
            </w:pPr>
            <w:r w:rsidRPr="00B452F1">
              <w:rPr>
                <w:rFonts w:cs="Arial"/>
                <w:b/>
                <w:sz w:val="18"/>
                <w:szCs w:val="18"/>
              </w:rPr>
              <w:t xml:space="preserve">□ </w:t>
            </w:r>
            <w:r w:rsidR="005753A9" w:rsidRPr="00B452F1">
              <w:rPr>
                <w:rFonts w:cs="Arial"/>
                <w:b/>
                <w:sz w:val="18"/>
                <w:szCs w:val="18"/>
              </w:rPr>
              <w:t xml:space="preserve">Applicable to Auto Coverage </w:t>
            </w:r>
          </w:p>
        </w:tc>
        <w:tc>
          <w:tcPr>
            <w:tcW w:w="1980" w:type="dxa"/>
            <w:gridSpan w:val="2"/>
          </w:tcPr>
          <w:p w:rsidR="005753A9" w:rsidRPr="00B452F1" w:rsidRDefault="005753A9" w:rsidP="00956C9D">
            <w:pPr>
              <w:rPr>
                <w:rFonts w:cs="Arial"/>
                <w:sz w:val="18"/>
                <w:szCs w:val="18"/>
              </w:rPr>
            </w:pPr>
          </w:p>
        </w:tc>
        <w:tc>
          <w:tcPr>
            <w:tcW w:w="1710" w:type="dxa"/>
            <w:gridSpan w:val="2"/>
          </w:tcPr>
          <w:p w:rsidR="005753A9" w:rsidRPr="00B452F1" w:rsidRDefault="005753A9" w:rsidP="00956C9D">
            <w:pPr>
              <w:rPr>
                <w:rFonts w:cs="Arial"/>
                <w:sz w:val="18"/>
                <w:szCs w:val="18"/>
              </w:rPr>
            </w:pPr>
          </w:p>
        </w:tc>
        <w:tc>
          <w:tcPr>
            <w:tcW w:w="1890" w:type="dxa"/>
            <w:gridSpan w:val="2"/>
          </w:tcPr>
          <w:p w:rsidR="005753A9" w:rsidRPr="00B452F1" w:rsidRDefault="005753A9" w:rsidP="00956C9D">
            <w:pPr>
              <w:rPr>
                <w:rFonts w:cs="Arial"/>
                <w:sz w:val="18"/>
                <w:szCs w:val="18"/>
              </w:rPr>
            </w:pPr>
          </w:p>
        </w:tc>
        <w:tc>
          <w:tcPr>
            <w:tcW w:w="2160" w:type="dxa"/>
          </w:tcPr>
          <w:p w:rsidR="005753A9" w:rsidRPr="00B452F1" w:rsidRDefault="005753A9" w:rsidP="00956C9D">
            <w:pPr>
              <w:rPr>
                <w:rFonts w:cs="Arial"/>
                <w:sz w:val="18"/>
                <w:szCs w:val="18"/>
              </w:rPr>
            </w:pPr>
          </w:p>
        </w:tc>
      </w:tr>
      <w:tr w:rsidR="005753A9" w:rsidRPr="00B452F1" w:rsidTr="00E90F39">
        <w:trPr>
          <w:cantSplit/>
          <w:trHeight w:val="1007"/>
        </w:trPr>
        <w:tc>
          <w:tcPr>
            <w:tcW w:w="3240" w:type="dxa"/>
            <w:gridSpan w:val="2"/>
            <w:tcBorders>
              <w:bottom w:val="single" w:sz="4" w:space="0" w:color="auto"/>
            </w:tcBorders>
          </w:tcPr>
          <w:p w:rsidR="005753A9" w:rsidRPr="00B452F1" w:rsidRDefault="005753A9" w:rsidP="00956C9D">
            <w:pPr>
              <w:spacing w:before="40" w:after="40"/>
              <w:ind w:left="72"/>
              <w:rPr>
                <w:rFonts w:cs="Arial"/>
                <w:b/>
                <w:sz w:val="18"/>
                <w:szCs w:val="18"/>
              </w:rPr>
            </w:pPr>
            <w:r w:rsidRPr="00B452F1">
              <w:rPr>
                <w:rFonts w:cs="Arial"/>
                <w:b/>
                <w:sz w:val="18"/>
                <w:szCs w:val="18"/>
              </w:rPr>
              <w:t>Contractor's Pollution Liability, Sudden and Accidental and Gradual, if applicable</w:t>
            </w:r>
          </w:p>
          <w:p w:rsidR="005753A9" w:rsidRPr="00B452F1" w:rsidRDefault="005753A9" w:rsidP="00956C9D">
            <w:pPr>
              <w:spacing w:before="40" w:after="40"/>
              <w:ind w:left="72"/>
              <w:rPr>
                <w:rFonts w:cs="Arial"/>
                <w:b/>
                <w:sz w:val="18"/>
                <w:szCs w:val="18"/>
              </w:rPr>
            </w:pPr>
          </w:p>
          <w:p w:rsidR="005753A9" w:rsidRPr="00B452F1" w:rsidRDefault="005753A9" w:rsidP="00956C9D">
            <w:pPr>
              <w:spacing w:before="40" w:after="40"/>
              <w:ind w:left="72"/>
              <w:rPr>
                <w:rFonts w:cs="Arial"/>
                <w:b/>
                <w:sz w:val="18"/>
                <w:szCs w:val="18"/>
              </w:rPr>
            </w:pPr>
          </w:p>
        </w:tc>
        <w:tc>
          <w:tcPr>
            <w:tcW w:w="1980" w:type="dxa"/>
            <w:gridSpan w:val="2"/>
            <w:tcBorders>
              <w:bottom w:val="single" w:sz="4" w:space="0" w:color="auto"/>
            </w:tcBorders>
          </w:tcPr>
          <w:p w:rsidR="005753A9" w:rsidRPr="00B452F1" w:rsidRDefault="005753A9" w:rsidP="00956C9D">
            <w:pPr>
              <w:rPr>
                <w:rFonts w:cs="Arial"/>
                <w:sz w:val="18"/>
                <w:szCs w:val="18"/>
              </w:rPr>
            </w:pPr>
          </w:p>
        </w:tc>
        <w:tc>
          <w:tcPr>
            <w:tcW w:w="1710" w:type="dxa"/>
            <w:gridSpan w:val="2"/>
            <w:tcBorders>
              <w:bottom w:val="single" w:sz="4" w:space="0" w:color="auto"/>
            </w:tcBorders>
          </w:tcPr>
          <w:p w:rsidR="005753A9" w:rsidRPr="00B452F1" w:rsidRDefault="005753A9" w:rsidP="00956C9D">
            <w:pPr>
              <w:rPr>
                <w:rFonts w:cs="Arial"/>
                <w:sz w:val="18"/>
                <w:szCs w:val="18"/>
              </w:rPr>
            </w:pPr>
          </w:p>
        </w:tc>
        <w:tc>
          <w:tcPr>
            <w:tcW w:w="1890" w:type="dxa"/>
            <w:gridSpan w:val="2"/>
            <w:tcBorders>
              <w:bottom w:val="single" w:sz="4" w:space="0" w:color="auto"/>
            </w:tcBorders>
          </w:tcPr>
          <w:p w:rsidR="005753A9" w:rsidRPr="00B452F1" w:rsidRDefault="005753A9" w:rsidP="00956C9D">
            <w:pPr>
              <w:rPr>
                <w:rFonts w:cs="Arial"/>
                <w:sz w:val="18"/>
                <w:szCs w:val="18"/>
              </w:rPr>
            </w:pPr>
          </w:p>
        </w:tc>
        <w:tc>
          <w:tcPr>
            <w:tcW w:w="2160" w:type="dxa"/>
            <w:tcBorders>
              <w:bottom w:val="single" w:sz="4" w:space="0" w:color="auto"/>
            </w:tcBorders>
          </w:tcPr>
          <w:p w:rsidR="005753A9" w:rsidRPr="00B452F1" w:rsidRDefault="005753A9" w:rsidP="00956C9D">
            <w:pPr>
              <w:rPr>
                <w:rFonts w:cs="Arial"/>
                <w:sz w:val="18"/>
                <w:szCs w:val="18"/>
              </w:rPr>
            </w:pPr>
          </w:p>
        </w:tc>
      </w:tr>
      <w:tr w:rsidR="005753A9" w:rsidRPr="00B452F1" w:rsidTr="00E90F39">
        <w:trPr>
          <w:cantSplit/>
          <w:trHeight w:val="3050"/>
        </w:trPr>
        <w:tc>
          <w:tcPr>
            <w:tcW w:w="10980" w:type="dxa"/>
            <w:gridSpan w:val="9"/>
            <w:tcBorders>
              <w:left w:val="nil"/>
              <w:bottom w:val="nil"/>
              <w:right w:val="nil"/>
            </w:tcBorders>
          </w:tcPr>
          <w:p w:rsidR="005753A9" w:rsidRPr="00B452F1" w:rsidRDefault="005753A9" w:rsidP="00956C9D">
            <w:pPr>
              <w:widowControl w:val="0"/>
              <w:overflowPunct w:val="0"/>
              <w:autoSpaceDE w:val="0"/>
              <w:autoSpaceDN w:val="0"/>
              <w:adjustRightInd w:val="0"/>
              <w:spacing w:before="40" w:after="40"/>
              <w:ind w:hanging="252"/>
              <w:textAlignment w:val="baseline"/>
              <w:rPr>
                <w:rFonts w:cs="Arial"/>
                <w:sz w:val="18"/>
                <w:szCs w:val="18"/>
              </w:rPr>
            </w:pPr>
          </w:p>
          <w:p w:rsidR="005753A9" w:rsidRPr="00B452F1" w:rsidRDefault="005753A9" w:rsidP="00956C9D">
            <w:pPr>
              <w:widowControl w:val="0"/>
              <w:overflowPunct w:val="0"/>
              <w:autoSpaceDE w:val="0"/>
              <w:autoSpaceDN w:val="0"/>
              <w:adjustRightInd w:val="0"/>
              <w:spacing w:before="40" w:after="40"/>
              <w:ind w:left="288" w:hanging="288"/>
              <w:textAlignment w:val="baseline"/>
              <w:rPr>
                <w:rFonts w:cs="Arial"/>
                <w:sz w:val="18"/>
                <w:szCs w:val="18"/>
              </w:rPr>
            </w:pPr>
            <w:r w:rsidRPr="00B452F1">
              <w:rPr>
                <w:rFonts w:cs="Arial"/>
                <w:sz w:val="18"/>
                <w:szCs w:val="18"/>
              </w:rPr>
              <w:t>Commercial General Liability policy provisions:</w:t>
            </w:r>
          </w:p>
          <w:p w:rsidR="005753A9" w:rsidRPr="00B452F1" w:rsidRDefault="005753A9" w:rsidP="00956C9D">
            <w:pPr>
              <w:widowControl w:val="0"/>
              <w:numPr>
                <w:ilvl w:val="0"/>
                <w:numId w:val="69"/>
              </w:numPr>
              <w:tabs>
                <w:tab w:val="clear" w:pos="504"/>
              </w:tabs>
              <w:overflowPunct w:val="0"/>
              <w:autoSpaceDE w:val="0"/>
              <w:autoSpaceDN w:val="0"/>
              <w:adjustRightInd w:val="0"/>
              <w:spacing w:before="40" w:after="40"/>
              <w:ind w:left="342" w:right="432" w:hanging="342"/>
              <w:textAlignment w:val="baseline"/>
              <w:rPr>
                <w:rFonts w:cs="Arial"/>
                <w:sz w:val="18"/>
                <w:szCs w:val="18"/>
              </w:rPr>
            </w:pPr>
            <w:r w:rsidRPr="00B452F1">
              <w:rPr>
                <w:rFonts w:cs="Arial"/>
                <w:sz w:val="18"/>
                <w:szCs w:val="18"/>
              </w:rPr>
              <w:t xml:space="preserve">The CITY OF TORONTO, ITS BOARDS, AGENCIES, COMMISSIONS OR SUBSIDIARY OPERATIONS, AS APPLICABLE, and the CONSULTANT are included as Additional Insureds but only with respect to liability arising out of the operations of the Insured for which a contract or proposal is issued by the City of Toronto. </w:t>
            </w:r>
          </w:p>
          <w:p w:rsidR="005753A9" w:rsidRPr="00B452F1" w:rsidRDefault="005753A9" w:rsidP="00956C9D">
            <w:pPr>
              <w:widowControl w:val="0"/>
              <w:numPr>
                <w:ilvl w:val="0"/>
                <w:numId w:val="69"/>
              </w:numPr>
              <w:tabs>
                <w:tab w:val="clear" w:pos="504"/>
              </w:tabs>
              <w:overflowPunct w:val="0"/>
              <w:autoSpaceDE w:val="0"/>
              <w:autoSpaceDN w:val="0"/>
              <w:adjustRightInd w:val="0"/>
              <w:spacing w:before="40" w:after="40"/>
              <w:ind w:left="342" w:right="432" w:hanging="342"/>
              <w:textAlignment w:val="baseline"/>
              <w:rPr>
                <w:rFonts w:cs="Arial"/>
                <w:sz w:val="18"/>
                <w:szCs w:val="18"/>
              </w:rPr>
            </w:pPr>
            <w:r w:rsidRPr="00B452F1">
              <w:rPr>
                <w:rFonts w:cs="Arial"/>
                <w:sz w:val="18"/>
                <w:szCs w:val="18"/>
              </w:rPr>
              <w:t>The policy includes a Cross-Liability and Severability of Interest, Blanket Form Contractual Liability, Owner’s and Contractor’s Protective Liability, Broad Form Property Damage, Contingent and/or Employer’s Liability, Non-Owned Automobile Liability, Products/Completed Operations and any other  provision relevant to the contract work.  If applicable to the insured operations, coverage for Blasting, Pile Driving and Collapse.</w:t>
            </w:r>
          </w:p>
          <w:p w:rsidR="00E03E9A" w:rsidRPr="00B452F1" w:rsidRDefault="005753A9" w:rsidP="00956C9D">
            <w:pPr>
              <w:widowControl w:val="0"/>
              <w:numPr>
                <w:ilvl w:val="0"/>
                <w:numId w:val="69"/>
              </w:numPr>
              <w:tabs>
                <w:tab w:val="clear" w:pos="504"/>
              </w:tabs>
              <w:overflowPunct w:val="0"/>
              <w:autoSpaceDE w:val="0"/>
              <w:autoSpaceDN w:val="0"/>
              <w:adjustRightInd w:val="0"/>
              <w:spacing w:before="40" w:after="40"/>
              <w:ind w:left="342" w:right="432" w:hanging="342"/>
              <w:textAlignment w:val="baseline"/>
              <w:rPr>
                <w:rFonts w:cs="Arial"/>
                <w:sz w:val="18"/>
                <w:szCs w:val="18"/>
              </w:rPr>
            </w:pPr>
            <w:r w:rsidRPr="00B452F1">
              <w:rPr>
                <w:rFonts w:cs="Arial"/>
                <w:sz w:val="18"/>
                <w:szCs w:val="18"/>
              </w:rPr>
              <w:t xml:space="preserve">The Commercial General Liability </w:t>
            </w:r>
            <w:proofErr w:type="gramStart"/>
            <w:r w:rsidRPr="00B452F1">
              <w:rPr>
                <w:rFonts w:cs="Arial"/>
                <w:sz w:val="18"/>
                <w:szCs w:val="18"/>
              </w:rPr>
              <w:t>Policy(</w:t>
            </w:r>
            <w:proofErr w:type="spellStart"/>
            <w:proofErr w:type="gramEnd"/>
            <w:r w:rsidRPr="00B452F1">
              <w:rPr>
                <w:rFonts w:cs="Arial"/>
                <w:sz w:val="18"/>
                <w:szCs w:val="18"/>
              </w:rPr>
              <w:t>ies</w:t>
            </w:r>
            <w:proofErr w:type="spellEnd"/>
            <w:r w:rsidRPr="00B452F1">
              <w:rPr>
                <w:rFonts w:cs="Arial"/>
                <w:sz w:val="18"/>
                <w:szCs w:val="18"/>
              </w:rPr>
              <w:t>) identified above shall apply as primary insurance and not excess to any other insurance available to the City.</w:t>
            </w:r>
          </w:p>
          <w:p w:rsidR="005753A9" w:rsidRPr="00B452F1" w:rsidRDefault="005753A9" w:rsidP="00956C9D">
            <w:pPr>
              <w:rPr>
                <w:rFonts w:cs="Arial"/>
                <w:sz w:val="18"/>
                <w:szCs w:val="18"/>
              </w:rPr>
            </w:pPr>
          </w:p>
        </w:tc>
      </w:tr>
      <w:tr w:rsidR="005753A9" w:rsidRPr="00B452F1" w:rsidTr="00E90F39">
        <w:trPr>
          <w:cantSplit/>
          <w:trHeight w:val="458"/>
        </w:trPr>
        <w:tc>
          <w:tcPr>
            <w:tcW w:w="10980" w:type="dxa"/>
            <w:gridSpan w:val="9"/>
            <w:vAlign w:val="center"/>
          </w:tcPr>
          <w:p w:rsidR="005753A9" w:rsidRPr="00B452F1" w:rsidRDefault="005753A9" w:rsidP="005C3E80">
            <w:pPr>
              <w:widowControl w:val="0"/>
              <w:tabs>
                <w:tab w:val="left" w:pos="7497"/>
              </w:tabs>
              <w:overflowPunct w:val="0"/>
              <w:autoSpaceDE w:val="0"/>
              <w:autoSpaceDN w:val="0"/>
              <w:adjustRightInd w:val="0"/>
              <w:ind w:left="162" w:hanging="180"/>
              <w:contextualSpacing/>
              <w:textAlignment w:val="baseline"/>
              <w:rPr>
                <w:rFonts w:cs="Arial"/>
                <w:b/>
                <w:sz w:val="18"/>
                <w:szCs w:val="18"/>
              </w:rPr>
            </w:pPr>
            <w:r w:rsidRPr="00B452F1">
              <w:rPr>
                <w:rFonts w:cs="Arial"/>
                <w:b/>
                <w:sz w:val="18"/>
                <w:szCs w:val="18"/>
              </w:rPr>
              <w:t xml:space="preserve">2. Automobile Liability, </w:t>
            </w:r>
            <w:r w:rsidRPr="00B452F1">
              <w:rPr>
                <w:rFonts w:cs="Arial"/>
                <w:sz w:val="18"/>
                <w:szCs w:val="18"/>
              </w:rPr>
              <w:t>if applicable:</w:t>
            </w:r>
            <w:r w:rsidRPr="00B452F1">
              <w:rPr>
                <w:rFonts w:cs="Arial"/>
                <w:b/>
                <w:sz w:val="18"/>
                <w:szCs w:val="18"/>
              </w:rPr>
              <w:t xml:space="preserve">  Deductible $ _______________________________</w:t>
            </w:r>
          </w:p>
        </w:tc>
      </w:tr>
      <w:tr w:rsidR="005753A9" w:rsidRPr="00B452F1" w:rsidTr="00E90F39">
        <w:trPr>
          <w:cantSplit/>
        </w:trPr>
        <w:tc>
          <w:tcPr>
            <w:tcW w:w="2970" w:type="dxa"/>
            <w:vAlign w:val="center"/>
          </w:tcPr>
          <w:p w:rsidR="005753A9" w:rsidRPr="00B452F1" w:rsidRDefault="005753A9" w:rsidP="005C3E80">
            <w:pPr>
              <w:ind w:firstLine="162"/>
              <w:contextualSpacing/>
              <w:rPr>
                <w:rFonts w:cs="Arial"/>
                <w:b/>
                <w:sz w:val="18"/>
                <w:szCs w:val="18"/>
              </w:rPr>
            </w:pPr>
            <w:r w:rsidRPr="00B452F1">
              <w:rPr>
                <w:rFonts w:cs="Arial"/>
                <w:b/>
                <w:sz w:val="18"/>
                <w:szCs w:val="18"/>
              </w:rPr>
              <w:t>Insuring Company</w:t>
            </w:r>
          </w:p>
        </w:tc>
        <w:tc>
          <w:tcPr>
            <w:tcW w:w="1890" w:type="dxa"/>
            <w:gridSpan w:val="2"/>
            <w:vAlign w:val="center"/>
          </w:tcPr>
          <w:p w:rsidR="005753A9" w:rsidRPr="00B452F1" w:rsidRDefault="005753A9" w:rsidP="005C3E80">
            <w:pPr>
              <w:contextualSpacing/>
              <w:jc w:val="center"/>
              <w:rPr>
                <w:rFonts w:cs="Arial"/>
                <w:b/>
                <w:sz w:val="18"/>
                <w:szCs w:val="18"/>
              </w:rPr>
            </w:pPr>
            <w:r w:rsidRPr="00B452F1">
              <w:rPr>
                <w:rFonts w:cs="Arial"/>
                <w:b/>
                <w:sz w:val="18"/>
                <w:szCs w:val="18"/>
              </w:rPr>
              <w:t>Policy Number</w:t>
            </w:r>
          </w:p>
        </w:tc>
        <w:tc>
          <w:tcPr>
            <w:tcW w:w="1800" w:type="dxa"/>
            <w:gridSpan w:val="2"/>
            <w:vAlign w:val="center"/>
          </w:tcPr>
          <w:p w:rsidR="005753A9" w:rsidRPr="00B452F1" w:rsidRDefault="005753A9" w:rsidP="005C3E80">
            <w:pPr>
              <w:contextualSpacing/>
              <w:jc w:val="center"/>
              <w:rPr>
                <w:rFonts w:cs="Arial"/>
                <w:b/>
                <w:sz w:val="18"/>
                <w:szCs w:val="18"/>
              </w:rPr>
            </w:pPr>
            <w:r w:rsidRPr="00B452F1">
              <w:rPr>
                <w:rFonts w:cs="Arial"/>
                <w:b/>
                <w:sz w:val="18"/>
                <w:szCs w:val="18"/>
              </w:rPr>
              <w:t>Policy Limit(s)</w:t>
            </w:r>
          </w:p>
          <w:p w:rsidR="005753A9" w:rsidRPr="00B452F1" w:rsidRDefault="005753A9" w:rsidP="005C3E80">
            <w:pPr>
              <w:contextualSpacing/>
              <w:jc w:val="center"/>
              <w:rPr>
                <w:rFonts w:cs="Arial"/>
                <w:b/>
                <w:sz w:val="18"/>
                <w:szCs w:val="18"/>
              </w:rPr>
            </w:pPr>
            <w:r w:rsidRPr="00B452F1">
              <w:rPr>
                <w:rFonts w:cs="Arial"/>
                <w:b/>
                <w:sz w:val="18"/>
                <w:szCs w:val="18"/>
              </w:rPr>
              <w:t>($)</w:t>
            </w:r>
          </w:p>
        </w:tc>
        <w:tc>
          <w:tcPr>
            <w:tcW w:w="1890" w:type="dxa"/>
            <w:gridSpan w:val="2"/>
            <w:vAlign w:val="center"/>
          </w:tcPr>
          <w:p w:rsidR="005753A9" w:rsidRPr="00B452F1" w:rsidRDefault="005753A9" w:rsidP="005C3E80">
            <w:pPr>
              <w:contextualSpacing/>
              <w:jc w:val="center"/>
              <w:rPr>
                <w:rFonts w:cs="Arial"/>
                <w:b/>
                <w:sz w:val="18"/>
                <w:szCs w:val="18"/>
              </w:rPr>
            </w:pPr>
            <w:r w:rsidRPr="00B452F1">
              <w:rPr>
                <w:rFonts w:cs="Arial"/>
                <w:b/>
                <w:sz w:val="18"/>
                <w:szCs w:val="18"/>
              </w:rPr>
              <w:t>Effective Date</w:t>
            </w:r>
          </w:p>
          <w:p w:rsidR="005753A9" w:rsidRPr="00B452F1" w:rsidRDefault="005753A9" w:rsidP="005C3E80">
            <w:pPr>
              <w:contextualSpacing/>
              <w:jc w:val="center"/>
              <w:rPr>
                <w:rFonts w:cs="Arial"/>
                <w:b/>
                <w:sz w:val="18"/>
                <w:szCs w:val="18"/>
              </w:rPr>
            </w:pPr>
            <w:r w:rsidRPr="00B452F1">
              <w:rPr>
                <w:rFonts w:cs="Arial"/>
                <w:b/>
                <w:sz w:val="18"/>
                <w:szCs w:val="18"/>
              </w:rPr>
              <w:t>(</w:t>
            </w:r>
            <w:proofErr w:type="spellStart"/>
            <w:r w:rsidRPr="00B452F1">
              <w:rPr>
                <w:rFonts w:cs="Arial"/>
                <w:b/>
                <w:sz w:val="18"/>
                <w:szCs w:val="18"/>
              </w:rPr>
              <w:t>yyyy</w:t>
            </w:r>
            <w:proofErr w:type="spellEnd"/>
            <w:r w:rsidRPr="00B452F1">
              <w:rPr>
                <w:rFonts w:cs="Arial"/>
                <w:b/>
                <w:sz w:val="18"/>
                <w:szCs w:val="18"/>
              </w:rPr>
              <w:t>-mm-</w:t>
            </w:r>
            <w:proofErr w:type="spellStart"/>
            <w:r w:rsidRPr="00B452F1">
              <w:rPr>
                <w:rFonts w:cs="Arial"/>
                <w:b/>
                <w:sz w:val="18"/>
                <w:szCs w:val="18"/>
              </w:rPr>
              <w:t>dd</w:t>
            </w:r>
            <w:proofErr w:type="spellEnd"/>
            <w:r w:rsidRPr="00B452F1">
              <w:rPr>
                <w:rFonts w:cs="Arial"/>
                <w:b/>
                <w:sz w:val="18"/>
                <w:szCs w:val="18"/>
              </w:rPr>
              <w:t>)</w:t>
            </w:r>
          </w:p>
        </w:tc>
        <w:tc>
          <w:tcPr>
            <w:tcW w:w="2430" w:type="dxa"/>
            <w:gridSpan w:val="2"/>
            <w:vAlign w:val="center"/>
          </w:tcPr>
          <w:p w:rsidR="005753A9" w:rsidRPr="00B452F1" w:rsidRDefault="005753A9" w:rsidP="005C3E80">
            <w:pPr>
              <w:contextualSpacing/>
              <w:jc w:val="center"/>
              <w:rPr>
                <w:rFonts w:cs="Arial"/>
                <w:b/>
                <w:sz w:val="18"/>
                <w:szCs w:val="18"/>
              </w:rPr>
            </w:pPr>
            <w:r w:rsidRPr="00B452F1">
              <w:rPr>
                <w:rFonts w:cs="Arial"/>
                <w:b/>
                <w:sz w:val="18"/>
                <w:szCs w:val="18"/>
              </w:rPr>
              <w:t>Expiry Date</w:t>
            </w:r>
          </w:p>
          <w:p w:rsidR="005753A9" w:rsidRPr="00B452F1" w:rsidRDefault="005753A9" w:rsidP="005C3E80">
            <w:pPr>
              <w:contextualSpacing/>
              <w:jc w:val="center"/>
              <w:rPr>
                <w:rFonts w:cs="Arial"/>
                <w:b/>
                <w:sz w:val="18"/>
                <w:szCs w:val="18"/>
              </w:rPr>
            </w:pPr>
            <w:r w:rsidRPr="00B452F1">
              <w:rPr>
                <w:rFonts w:cs="Arial"/>
                <w:b/>
                <w:sz w:val="18"/>
                <w:szCs w:val="18"/>
              </w:rPr>
              <w:t>(</w:t>
            </w:r>
            <w:proofErr w:type="spellStart"/>
            <w:r w:rsidRPr="00B452F1">
              <w:rPr>
                <w:rFonts w:cs="Arial"/>
                <w:b/>
                <w:sz w:val="18"/>
                <w:szCs w:val="18"/>
              </w:rPr>
              <w:t>yyyy</w:t>
            </w:r>
            <w:proofErr w:type="spellEnd"/>
            <w:r w:rsidRPr="00B452F1">
              <w:rPr>
                <w:rFonts w:cs="Arial"/>
                <w:b/>
                <w:sz w:val="18"/>
                <w:szCs w:val="18"/>
              </w:rPr>
              <w:t>-mm-</w:t>
            </w:r>
            <w:proofErr w:type="spellStart"/>
            <w:r w:rsidRPr="00B452F1">
              <w:rPr>
                <w:rFonts w:cs="Arial"/>
                <w:b/>
                <w:sz w:val="18"/>
                <w:szCs w:val="18"/>
              </w:rPr>
              <w:t>dd</w:t>
            </w:r>
            <w:proofErr w:type="spellEnd"/>
            <w:r w:rsidRPr="00B452F1">
              <w:rPr>
                <w:rFonts w:cs="Arial"/>
                <w:b/>
                <w:sz w:val="18"/>
                <w:szCs w:val="18"/>
              </w:rPr>
              <w:t>)</w:t>
            </w:r>
          </w:p>
        </w:tc>
      </w:tr>
      <w:tr w:rsidR="005753A9" w:rsidRPr="00B452F1" w:rsidTr="00E90F39">
        <w:trPr>
          <w:cantSplit/>
        </w:trPr>
        <w:tc>
          <w:tcPr>
            <w:tcW w:w="2970" w:type="dxa"/>
          </w:tcPr>
          <w:p w:rsidR="005753A9" w:rsidRPr="00B452F1" w:rsidRDefault="005753A9" w:rsidP="005C3E80">
            <w:pPr>
              <w:contextualSpacing/>
              <w:rPr>
                <w:rFonts w:cs="Arial"/>
                <w:b/>
                <w:sz w:val="18"/>
                <w:szCs w:val="18"/>
              </w:rPr>
            </w:pPr>
          </w:p>
          <w:p w:rsidR="005753A9" w:rsidRPr="00B452F1" w:rsidRDefault="005753A9" w:rsidP="005C3E80">
            <w:pPr>
              <w:contextualSpacing/>
              <w:rPr>
                <w:rFonts w:cs="Arial"/>
                <w:b/>
                <w:sz w:val="18"/>
                <w:szCs w:val="18"/>
              </w:rPr>
            </w:pPr>
          </w:p>
        </w:tc>
        <w:tc>
          <w:tcPr>
            <w:tcW w:w="1890" w:type="dxa"/>
            <w:gridSpan w:val="2"/>
          </w:tcPr>
          <w:p w:rsidR="005753A9" w:rsidRPr="00B452F1" w:rsidRDefault="005753A9" w:rsidP="005C3E80">
            <w:pPr>
              <w:contextualSpacing/>
              <w:rPr>
                <w:rFonts w:cs="Arial"/>
                <w:b/>
                <w:sz w:val="18"/>
                <w:szCs w:val="18"/>
              </w:rPr>
            </w:pPr>
          </w:p>
        </w:tc>
        <w:tc>
          <w:tcPr>
            <w:tcW w:w="1800" w:type="dxa"/>
            <w:gridSpan w:val="2"/>
          </w:tcPr>
          <w:p w:rsidR="005753A9" w:rsidRPr="00B452F1" w:rsidRDefault="005753A9" w:rsidP="005C3E80">
            <w:pPr>
              <w:contextualSpacing/>
              <w:rPr>
                <w:rFonts w:cs="Arial"/>
                <w:b/>
                <w:sz w:val="18"/>
                <w:szCs w:val="18"/>
              </w:rPr>
            </w:pPr>
          </w:p>
        </w:tc>
        <w:tc>
          <w:tcPr>
            <w:tcW w:w="1890" w:type="dxa"/>
            <w:gridSpan w:val="2"/>
          </w:tcPr>
          <w:p w:rsidR="005753A9" w:rsidRPr="00B452F1" w:rsidRDefault="005753A9" w:rsidP="005C3E80">
            <w:pPr>
              <w:contextualSpacing/>
              <w:rPr>
                <w:rFonts w:cs="Arial"/>
                <w:b/>
                <w:sz w:val="18"/>
                <w:szCs w:val="18"/>
              </w:rPr>
            </w:pPr>
          </w:p>
        </w:tc>
        <w:tc>
          <w:tcPr>
            <w:tcW w:w="2430" w:type="dxa"/>
            <w:gridSpan w:val="2"/>
          </w:tcPr>
          <w:p w:rsidR="005753A9" w:rsidRPr="00B452F1" w:rsidRDefault="005753A9" w:rsidP="005C3E80">
            <w:pPr>
              <w:contextualSpacing/>
              <w:rPr>
                <w:rFonts w:cs="Arial"/>
                <w:b/>
                <w:sz w:val="18"/>
                <w:szCs w:val="18"/>
              </w:rPr>
            </w:pPr>
          </w:p>
        </w:tc>
      </w:tr>
      <w:tr w:rsidR="005753A9" w:rsidRPr="00B452F1" w:rsidTr="00E90F39">
        <w:trPr>
          <w:cantSplit/>
        </w:trPr>
        <w:tc>
          <w:tcPr>
            <w:tcW w:w="10980" w:type="dxa"/>
            <w:gridSpan w:val="9"/>
          </w:tcPr>
          <w:p w:rsidR="00E47DC6" w:rsidRPr="00B452F1" w:rsidRDefault="00E47DC6" w:rsidP="005C3E80">
            <w:pPr>
              <w:ind w:left="162" w:hanging="180"/>
              <w:contextualSpacing/>
              <w:rPr>
                <w:rFonts w:cs="Arial"/>
                <w:b/>
                <w:sz w:val="18"/>
                <w:szCs w:val="18"/>
              </w:rPr>
            </w:pPr>
          </w:p>
          <w:p w:rsidR="005753A9" w:rsidRPr="00B452F1" w:rsidRDefault="005753A9" w:rsidP="005C3E80">
            <w:pPr>
              <w:ind w:left="162" w:hanging="180"/>
              <w:contextualSpacing/>
              <w:rPr>
                <w:rFonts w:cs="Arial"/>
                <w:b/>
                <w:sz w:val="18"/>
                <w:szCs w:val="18"/>
              </w:rPr>
            </w:pPr>
            <w:r w:rsidRPr="00B452F1">
              <w:rPr>
                <w:rFonts w:cs="Arial"/>
                <w:b/>
                <w:sz w:val="18"/>
                <w:szCs w:val="18"/>
              </w:rPr>
              <w:t>3. Contractor's Equipment Property Insurance: Deductible $ ___________________________</w:t>
            </w:r>
          </w:p>
          <w:p w:rsidR="005753A9" w:rsidRPr="00B452F1" w:rsidRDefault="005753A9" w:rsidP="005C3E80">
            <w:pPr>
              <w:ind w:left="162" w:hanging="180"/>
              <w:contextualSpacing/>
              <w:rPr>
                <w:rFonts w:cs="Arial"/>
                <w:b/>
                <w:sz w:val="18"/>
                <w:szCs w:val="18"/>
              </w:rPr>
            </w:pPr>
          </w:p>
          <w:p w:rsidR="005753A9" w:rsidRPr="00B452F1" w:rsidRDefault="005753A9" w:rsidP="005C3E80">
            <w:pPr>
              <w:ind w:left="-18" w:firstLine="18"/>
              <w:contextualSpacing/>
              <w:rPr>
                <w:rFonts w:cs="Arial"/>
                <w:sz w:val="18"/>
                <w:szCs w:val="18"/>
              </w:rPr>
            </w:pPr>
            <w:r w:rsidRPr="00B452F1">
              <w:rPr>
                <w:rFonts w:cs="Arial"/>
                <w:sz w:val="18"/>
                <w:szCs w:val="18"/>
              </w:rPr>
              <w:t xml:space="preserve">Contractor's tools &amp; </w:t>
            </w:r>
            <w:proofErr w:type="gramStart"/>
            <w:r w:rsidRPr="00B452F1">
              <w:rPr>
                <w:rFonts w:cs="Arial"/>
                <w:sz w:val="18"/>
                <w:szCs w:val="18"/>
              </w:rPr>
              <w:t>equipment ,</w:t>
            </w:r>
            <w:proofErr w:type="gramEnd"/>
            <w:r w:rsidRPr="00B452F1">
              <w:rPr>
                <w:rFonts w:cs="Arial"/>
                <w:sz w:val="18"/>
                <w:szCs w:val="18"/>
              </w:rPr>
              <w:t xml:space="preserve"> materials &amp; supplies in an amount to reflect the replacement cost. </w:t>
            </w:r>
          </w:p>
          <w:p w:rsidR="005753A9" w:rsidRPr="00B452F1" w:rsidRDefault="005753A9" w:rsidP="005C3E80">
            <w:pPr>
              <w:ind w:left="-18" w:firstLine="18"/>
              <w:contextualSpacing/>
              <w:rPr>
                <w:rFonts w:cs="Arial"/>
                <w:b/>
                <w:sz w:val="18"/>
                <w:szCs w:val="18"/>
              </w:rPr>
            </w:pPr>
            <w:r w:rsidRPr="00B452F1">
              <w:rPr>
                <w:rFonts w:cs="Arial"/>
                <w:sz w:val="18"/>
                <w:szCs w:val="18"/>
              </w:rPr>
              <w:t xml:space="preserve"> Policy includes a Waiver of Subrogation Clause in favour of the City.</w:t>
            </w:r>
          </w:p>
        </w:tc>
      </w:tr>
      <w:tr w:rsidR="005753A9" w:rsidRPr="00B452F1" w:rsidTr="00E90F39">
        <w:trPr>
          <w:cantSplit/>
        </w:trPr>
        <w:tc>
          <w:tcPr>
            <w:tcW w:w="2970" w:type="dxa"/>
            <w:vAlign w:val="center"/>
          </w:tcPr>
          <w:p w:rsidR="005753A9" w:rsidRPr="00B452F1" w:rsidRDefault="005753A9" w:rsidP="005C3E80">
            <w:pPr>
              <w:ind w:firstLine="162"/>
              <w:contextualSpacing/>
              <w:rPr>
                <w:rFonts w:cs="Arial"/>
                <w:b/>
                <w:sz w:val="18"/>
                <w:szCs w:val="18"/>
              </w:rPr>
            </w:pPr>
            <w:r w:rsidRPr="00B452F1">
              <w:rPr>
                <w:rFonts w:cs="Arial"/>
                <w:b/>
                <w:sz w:val="18"/>
                <w:szCs w:val="18"/>
              </w:rPr>
              <w:lastRenderedPageBreak/>
              <w:t>Insuring Company</w:t>
            </w:r>
          </w:p>
        </w:tc>
        <w:tc>
          <w:tcPr>
            <w:tcW w:w="1890" w:type="dxa"/>
            <w:gridSpan w:val="2"/>
            <w:vAlign w:val="center"/>
          </w:tcPr>
          <w:p w:rsidR="005753A9" w:rsidRPr="00B452F1" w:rsidRDefault="005753A9" w:rsidP="005C3E80">
            <w:pPr>
              <w:contextualSpacing/>
              <w:rPr>
                <w:rFonts w:cs="Arial"/>
                <w:b/>
                <w:sz w:val="18"/>
                <w:szCs w:val="18"/>
              </w:rPr>
            </w:pPr>
            <w:r w:rsidRPr="00B452F1">
              <w:rPr>
                <w:rFonts w:cs="Arial"/>
                <w:b/>
                <w:sz w:val="18"/>
                <w:szCs w:val="18"/>
              </w:rPr>
              <w:t>Policy Number</w:t>
            </w:r>
          </w:p>
        </w:tc>
        <w:tc>
          <w:tcPr>
            <w:tcW w:w="1800" w:type="dxa"/>
            <w:gridSpan w:val="2"/>
          </w:tcPr>
          <w:p w:rsidR="005753A9" w:rsidRPr="00B452F1" w:rsidRDefault="005753A9" w:rsidP="005C3E80">
            <w:pPr>
              <w:contextualSpacing/>
              <w:jc w:val="center"/>
              <w:rPr>
                <w:rFonts w:cs="Arial"/>
                <w:b/>
                <w:sz w:val="18"/>
                <w:szCs w:val="18"/>
              </w:rPr>
            </w:pPr>
            <w:r w:rsidRPr="00B452F1">
              <w:rPr>
                <w:rFonts w:cs="Arial"/>
                <w:b/>
                <w:sz w:val="18"/>
                <w:szCs w:val="18"/>
              </w:rPr>
              <w:t xml:space="preserve">All-Risk Property Limit(s) </w:t>
            </w:r>
          </w:p>
          <w:p w:rsidR="005753A9" w:rsidRPr="00B452F1" w:rsidRDefault="005753A9" w:rsidP="005C3E80">
            <w:pPr>
              <w:contextualSpacing/>
              <w:jc w:val="center"/>
              <w:rPr>
                <w:rFonts w:cs="Arial"/>
                <w:b/>
                <w:sz w:val="18"/>
                <w:szCs w:val="18"/>
              </w:rPr>
            </w:pPr>
            <w:r w:rsidRPr="00B452F1">
              <w:rPr>
                <w:rFonts w:cs="Arial"/>
                <w:b/>
                <w:sz w:val="18"/>
                <w:szCs w:val="18"/>
              </w:rPr>
              <w:t>($)</w:t>
            </w:r>
          </w:p>
        </w:tc>
        <w:tc>
          <w:tcPr>
            <w:tcW w:w="1890" w:type="dxa"/>
            <w:gridSpan w:val="2"/>
            <w:vAlign w:val="center"/>
          </w:tcPr>
          <w:p w:rsidR="005753A9" w:rsidRPr="00B452F1" w:rsidRDefault="005753A9" w:rsidP="005C3E80">
            <w:pPr>
              <w:contextualSpacing/>
              <w:jc w:val="center"/>
              <w:rPr>
                <w:rFonts w:cs="Arial"/>
                <w:b/>
                <w:sz w:val="18"/>
                <w:szCs w:val="18"/>
              </w:rPr>
            </w:pPr>
            <w:r w:rsidRPr="00B452F1">
              <w:rPr>
                <w:rFonts w:cs="Arial"/>
                <w:b/>
                <w:sz w:val="18"/>
                <w:szCs w:val="18"/>
              </w:rPr>
              <w:t>Effective Date</w:t>
            </w:r>
          </w:p>
          <w:p w:rsidR="005753A9" w:rsidRPr="00B452F1" w:rsidRDefault="005753A9" w:rsidP="005C3E80">
            <w:pPr>
              <w:contextualSpacing/>
              <w:jc w:val="center"/>
              <w:rPr>
                <w:rFonts w:cs="Arial"/>
                <w:b/>
                <w:sz w:val="18"/>
                <w:szCs w:val="18"/>
              </w:rPr>
            </w:pPr>
            <w:r w:rsidRPr="00B452F1">
              <w:rPr>
                <w:rFonts w:cs="Arial"/>
                <w:b/>
                <w:sz w:val="18"/>
                <w:szCs w:val="18"/>
              </w:rPr>
              <w:t>(</w:t>
            </w:r>
            <w:proofErr w:type="spellStart"/>
            <w:r w:rsidRPr="00B452F1">
              <w:rPr>
                <w:rFonts w:cs="Arial"/>
                <w:b/>
                <w:sz w:val="18"/>
                <w:szCs w:val="18"/>
              </w:rPr>
              <w:t>yyyy</w:t>
            </w:r>
            <w:proofErr w:type="spellEnd"/>
            <w:r w:rsidRPr="00B452F1">
              <w:rPr>
                <w:rFonts w:cs="Arial"/>
                <w:b/>
                <w:sz w:val="18"/>
                <w:szCs w:val="18"/>
              </w:rPr>
              <w:t>-mm-</w:t>
            </w:r>
            <w:proofErr w:type="spellStart"/>
            <w:r w:rsidRPr="00B452F1">
              <w:rPr>
                <w:rFonts w:cs="Arial"/>
                <w:b/>
                <w:sz w:val="18"/>
                <w:szCs w:val="18"/>
              </w:rPr>
              <w:t>dd</w:t>
            </w:r>
            <w:proofErr w:type="spellEnd"/>
            <w:r w:rsidRPr="00B452F1">
              <w:rPr>
                <w:rFonts w:cs="Arial"/>
                <w:b/>
                <w:sz w:val="18"/>
                <w:szCs w:val="18"/>
              </w:rPr>
              <w:t>)</w:t>
            </w:r>
          </w:p>
        </w:tc>
        <w:tc>
          <w:tcPr>
            <w:tcW w:w="2430" w:type="dxa"/>
            <w:gridSpan w:val="2"/>
            <w:vAlign w:val="center"/>
          </w:tcPr>
          <w:p w:rsidR="005753A9" w:rsidRPr="00B452F1" w:rsidRDefault="005753A9" w:rsidP="005C3E80">
            <w:pPr>
              <w:contextualSpacing/>
              <w:jc w:val="center"/>
              <w:rPr>
                <w:rFonts w:cs="Arial"/>
                <w:b/>
                <w:sz w:val="18"/>
                <w:szCs w:val="18"/>
              </w:rPr>
            </w:pPr>
            <w:r w:rsidRPr="00B452F1">
              <w:rPr>
                <w:rFonts w:cs="Arial"/>
                <w:b/>
                <w:sz w:val="18"/>
                <w:szCs w:val="18"/>
              </w:rPr>
              <w:t>Expiry Date</w:t>
            </w:r>
          </w:p>
          <w:p w:rsidR="005753A9" w:rsidRPr="00B452F1" w:rsidRDefault="005753A9" w:rsidP="005C3E80">
            <w:pPr>
              <w:contextualSpacing/>
              <w:jc w:val="center"/>
              <w:rPr>
                <w:rFonts w:cs="Arial"/>
                <w:b/>
                <w:sz w:val="18"/>
                <w:szCs w:val="18"/>
              </w:rPr>
            </w:pPr>
            <w:r w:rsidRPr="00B452F1">
              <w:rPr>
                <w:rFonts w:cs="Arial"/>
                <w:b/>
                <w:sz w:val="18"/>
                <w:szCs w:val="18"/>
              </w:rPr>
              <w:t>(</w:t>
            </w:r>
            <w:proofErr w:type="spellStart"/>
            <w:r w:rsidRPr="00B452F1">
              <w:rPr>
                <w:rFonts w:cs="Arial"/>
                <w:b/>
                <w:sz w:val="18"/>
                <w:szCs w:val="18"/>
              </w:rPr>
              <w:t>yyyy</w:t>
            </w:r>
            <w:proofErr w:type="spellEnd"/>
            <w:r w:rsidRPr="00B452F1">
              <w:rPr>
                <w:rFonts w:cs="Arial"/>
                <w:b/>
                <w:sz w:val="18"/>
                <w:szCs w:val="18"/>
              </w:rPr>
              <w:t>-mm-</w:t>
            </w:r>
            <w:proofErr w:type="spellStart"/>
            <w:r w:rsidRPr="00B452F1">
              <w:rPr>
                <w:rFonts w:cs="Arial"/>
                <w:b/>
                <w:sz w:val="18"/>
                <w:szCs w:val="18"/>
              </w:rPr>
              <w:t>dd</w:t>
            </w:r>
            <w:proofErr w:type="spellEnd"/>
            <w:r w:rsidRPr="00B452F1">
              <w:rPr>
                <w:rFonts w:cs="Arial"/>
                <w:b/>
                <w:sz w:val="18"/>
                <w:szCs w:val="18"/>
              </w:rPr>
              <w:t>)</w:t>
            </w:r>
          </w:p>
        </w:tc>
      </w:tr>
      <w:tr w:rsidR="005753A9" w:rsidRPr="00B452F1" w:rsidTr="00E90F39">
        <w:trPr>
          <w:cantSplit/>
        </w:trPr>
        <w:tc>
          <w:tcPr>
            <w:tcW w:w="2970" w:type="dxa"/>
          </w:tcPr>
          <w:p w:rsidR="005753A9" w:rsidRPr="00B452F1" w:rsidRDefault="005753A9" w:rsidP="005C3E80">
            <w:pPr>
              <w:contextualSpacing/>
              <w:rPr>
                <w:rFonts w:cs="Arial"/>
                <w:b/>
                <w:sz w:val="18"/>
                <w:szCs w:val="18"/>
              </w:rPr>
            </w:pPr>
          </w:p>
          <w:p w:rsidR="005753A9" w:rsidRPr="00B452F1" w:rsidRDefault="005753A9" w:rsidP="005C3E80">
            <w:pPr>
              <w:contextualSpacing/>
              <w:rPr>
                <w:rFonts w:cs="Arial"/>
                <w:b/>
                <w:sz w:val="18"/>
                <w:szCs w:val="18"/>
              </w:rPr>
            </w:pPr>
          </w:p>
        </w:tc>
        <w:tc>
          <w:tcPr>
            <w:tcW w:w="1890" w:type="dxa"/>
            <w:gridSpan w:val="2"/>
          </w:tcPr>
          <w:p w:rsidR="005753A9" w:rsidRPr="00B452F1" w:rsidRDefault="005753A9" w:rsidP="005C3E80">
            <w:pPr>
              <w:contextualSpacing/>
              <w:rPr>
                <w:rFonts w:cs="Arial"/>
                <w:b/>
                <w:sz w:val="18"/>
                <w:szCs w:val="18"/>
              </w:rPr>
            </w:pPr>
          </w:p>
        </w:tc>
        <w:tc>
          <w:tcPr>
            <w:tcW w:w="1800" w:type="dxa"/>
            <w:gridSpan w:val="2"/>
          </w:tcPr>
          <w:p w:rsidR="005753A9" w:rsidRPr="00B452F1" w:rsidRDefault="005753A9" w:rsidP="005C3E80">
            <w:pPr>
              <w:contextualSpacing/>
              <w:rPr>
                <w:rFonts w:cs="Arial"/>
                <w:b/>
                <w:sz w:val="18"/>
                <w:szCs w:val="18"/>
              </w:rPr>
            </w:pPr>
          </w:p>
        </w:tc>
        <w:tc>
          <w:tcPr>
            <w:tcW w:w="1890" w:type="dxa"/>
            <w:gridSpan w:val="2"/>
          </w:tcPr>
          <w:p w:rsidR="005753A9" w:rsidRPr="00B452F1" w:rsidRDefault="005753A9" w:rsidP="005C3E80">
            <w:pPr>
              <w:contextualSpacing/>
              <w:rPr>
                <w:rFonts w:cs="Arial"/>
                <w:b/>
                <w:sz w:val="18"/>
                <w:szCs w:val="18"/>
              </w:rPr>
            </w:pPr>
          </w:p>
        </w:tc>
        <w:tc>
          <w:tcPr>
            <w:tcW w:w="2430" w:type="dxa"/>
            <w:gridSpan w:val="2"/>
          </w:tcPr>
          <w:p w:rsidR="005753A9" w:rsidRPr="00B452F1" w:rsidRDefault="005753A9" w:rsidP="005C3E80">
            <w:pPr>
              <w:contextualSpacing/>
              <w:rPr>
                <w:rFonts w:cs="Arial"/>
                <w:b/>
                <w:sz w:val="18"/>
                <w:szCs w:val="18"/>
              </w:rPr>
            </w:pPr>
          </w:p>
        </w:tc>
      </w:tr>
    </w:tbl>
    <w:p w:rsidR="005753A9" w:rsidRPr="00B452F1" w:rsidRDefault="005C3E80" w:rsidP="005C3E80">
      <w:pPr>
        <w:pStyle w:val="BodyTextIndent3"/>
        <w:tabs>
          <w:tab w:val="clear" w:pos="328"/>
          <w:tab w:val="clear" w:pos="450"/>
          <w:tab w:val="clear" w:pos="904"/>
          <w:tab w:val="clear" w:pos="1144"/>
          <w:tab w:val="clear" w:pos="1504"/>
          <w:tab w:val="clear" w:pos="1792"/>
          <w:tab w:val="clear" w:pos="5368"/>
          <w:tab w:val="clear" w:pos="5464"/>
          <w:tab w:val="clear" w:pos="5704"/>
          <w:tab w:val="clear" w:pos="5944"/>
          <w:tab w:val="clear" w:pos="6184"/>
          <w:tab w:val="clear" w:pos="6544"/>
          <w:tab w:val="clear" w:pos="6832"/>
          <w:tab w:val="left" w:pos="9360"/>
        </w:tabs>
        <w:ind w:left="300" w:hanging="300"/>
        <w:contextualSpacing/>
        <w:jc w:val="left"/>
        <w:rPr>
          <w:rFonts w:cs="Arial"/>
          <w:szCs w:val="18"/>
        </w:rPr>
      </w:pPr>
      <w:r w:rsidRPr="00B452F1">
        <w:rPr>
          <w:rFonts w:cs="Arial"/>
          <w:szCs w:val="18"/>
        </w:rPr>
        <w:tab/>
      </w:r>
      <w:r w:rsidRPr="00B452F1">
        <w:rPr>
          <w:rFonts w:cs="Arial"/>
          <w:szCs w:val="18"/>
        </w:rPr>
        <w:tab/>
      </w:r>
    </w:p>
    <w:tbl>
      <w:tblPr>
        <w:tblW w:w="109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867"/>
        <w:gridCol w:w="1890"/>
        <w:gridCol w:w="1800"/>
        <w:gridCol w:w="1890"/>
        <w:gridCol w:w="2533"/>
      </w:tblGrid>
      <w:tr w:rsidR="005753A9" w:rsidRPr="00B452F1" w:rsidTr="00E90F39">
        <w:trPr>
          <w:cantSplit/>
          <w:trHeight w:val="710"/>
        </w:trPr>
        <w:tc>
          <w:tcPr>
            <w:tcW w:w="10980" w:type="dxa"/>
            <w:gridSpan w:val="5"/>
            <w:vAlign w:val="center"/>
          </w:tcPr>
          <w:p w:rsidR="005753A9" w:rsidRPr="00B452F1" w:rsidRDefault="005753A9" w:rsidP="005C3E80">
            <w:pPr>
              <w:widowControl w:val="0"/>
              <w:overflowPunct w:val="0"/>
              <w:autoSpaceDE w:val="0"/>
              <w:autoSpaceDN w:val="0"/>
              <w:adjustRightInd w:val="0"/>
              <w:ind w:left="162" w:hanging="180"/>
              <w:contextualSpacing/>
              <w:textAlignment w:val="baseline"/>
              <w:rPr>
                <w:rFonts w:cs="Arial"/>
                <w:b/>
                <w:sz w:val="18"/>
                <w:szCs w:val="18"/>
              </w:rPr>
            </w:pPr>
            <w:r w:rsidRPr="00B452F1">
              <w:rPr>
                <w:rFonts w:cs="Arial"/>
                <w:b/>
                <w:sz w:val="18"/>
                <w:szCs w:val="18"/>
              </w:rPr>
              <w:t xml:space="preserve">4. Builder's Risk or Installation Floater </w:t>
            </w:r>
            <w:proofErr w:type="gramStart"/>
            <w:r w:rsidRPr="00B452F1">
              <w:rPr>
                <w:rFonts w:cs="Arial"/>
                <w:b/>
                <w:sz w:val="18"/>
                <w:szCs w:val="18"/>
              </w:rPr>
              <w:t>-  Products</w:t>
            </w:r>
            <w:proofErr w:type="gramEnd"/>
            <w:r w:rsidRPr="00B452F1">
              <w:rPr>
                <w:rFonts w:cs="Arial"/>
                <w:b/>
                <w:sz w:val="18"/>
                <w:szCs w:val="18"/>
              </w:rPr>
              <w:t>, supplies and equipment and/or systems, including boiler and machinery,   if applicable, that forms part of the Work.</w:t>
            </w:r>
            <w:r w:rsidRPr="00B452F1">
              <w:rPr>
                <w:rFonts w:cs="Arial"/>
                <w:sz w:val="18"/>
                <w:szCs w:val="18"/>
              </w:rPr>
              <w:t xml:space="preserve">  </w:t>
            </w:r>
            <w:r w:rsidRPr="00B452F1">
              <w:rPr>
                <w:rFonts w:cs="Arial"/>
                <w:b/>
                <w:sz w:val="18"/>
                <w:szCs w:val="18"/>
              </w:rPr>
              <w:t>Deductible $ ___________________________________</w:t>
            </w:r>
          </w:p>
        </w:tc>
      </w:tr>
      <w:tr w:rsidR="005753A9" w:rsidRPr="00B452F1" w:rsidTr="00E90F39">
        <w:trPr>
          <w:cantSplit/>
        </w:trPr>
        <w:tc>
          <w:tcPr>
            <w:tcW w:w="10980" w:type="dxa"/>
            <w:gridSpan w:val="5"/>
          </w:tcPr>
          <w:p w:rsidR="005753A9" w:rsidRPr="00B452F1" w:rsidRDefault="005753A9" w:rsidP="005C3E80">
            <w:pPr>
              <w:ind w:left="162" w:hanging="180"/>
              <w:contextualSpacing/>
              <w:rPr>
                <w:rFonts w:cs="Arial"/>
                <w:sz w:val="18"/>
                <w:szCs w:val="18"/>
              </w:rPr>
            </w:pPr>
          </w:p>
          <w:p w:rsidR="005753A9" w:rsidRPr="00B452F1" w:rsidRDefault="005753A9" w:rsidP="005C3E80">
            <w:pPr>
              <w:ind w:firstLine="162"/>
              <w:contextualSpacing/>
              <w:rPr>
                <w:rFonts w:cs="Arial"/>
                <w:b/>
                <w:sz w:val="18"/>
                <w:szCs w:val="18"/>
              </w:rPr>
            </w:pPr>
            <w:r w:rsidRPr="00B452F1">
              <w:rPr>
                <w:rFonts w:cs="Arial"/>
                <w:b/>
                <w:sz w:val="18"/>
                <w:szCs w:val="18"/>
              </w:rPr>
              <w:t>Identify Policy Type:</w:t>
            </w:r>
          </w:p>
          <w:p w:rsidR="005753A9" w:rsidRPr="00B452F1" w:rsidRDefault="005753A9" w:rsidP="005C3E80">
            <w:pPr>
              <w:ind w:firstLine="162"/>
              <w:contextualSpacing/>
              <w:rPr>
                <w:rFonts w:cs="Arial"/>
                <w:b/>
                <w:sz w:val="18"/>
                <w:szCs w:val="18"/>
              </w:rPr>
            </w:pPr>
          </w:p>
          <w:p w:rsidR="005753A9" w:rsidRPr="00B452F1" w:rsidRDefault="005753A9" w:rsidP="005C3E80">
            <w:pPr>
              <w:ind w:firstLine="158"/>
              <w:contextualSpacing/>
              <w:rPr>
                <w:rFonts w:cs="Arial"/>
                <w:b/>
                <w:sz w:val="18"/>
                <w:szCs w:val="18"/>
              </w:rPr>
            </w:pPr>
            <w:r w:rsidRPr="00B452F1">
              <w:rPr>
                <w:rFonts w:cs="Arial"/>
                <w:b/>
                <w:sz w:val="18"/>
                <w:szCs w:val="18"/>
              </w:rPr>
              <w:t>Builder's Risk</w:t>
            </w:r>
            <w:r w:rsidR="00F34CF7" w:rsidRPr="00B452F1">
              <w:rPr>
                <w:rFonts w:cs="Arial"/>
                <w:b/>
                <w:sz w:val="18"/>
                <w:szCs w:val="18"/>
              </w:rPr>
              <w:t xml:space="preserve">  □</w:t>
            </w:r>
          </w:p>
          <w:p w:rsidR="005753A9" w:rsidRPr="00B452F1" w:rsidRDefault="005753A9" w:rsidP="005C3E80">
            <w:pPr>
              <w:ind w:firstLine="158"/>
              <w:contextualSpacing/>
              <w:rPr>
                <w:rFonts w:cs="Arial"/>
                <w:b/>
                <w:sz w:val="18"/>
                <w:szCs w:val="18"/>
              </w:rPr>
            </w:pPr>
          </w:p>
          <w:p w:rsidR="005753A9" w:rsidRPr="00B452F1" w:rsidRDefault="005753A9" w:rsidP="005C3E80">
            <w:pPr>
              <w:ind w:firstLine="158"/>
              <w:contextualSpacing/>
              <w:rPr>
                <w:rFonts w:cs="Arial"/>
                <w:b/>
                <w:sz w:val="18"/>
                <w:szCs w:val="18"/>
              </w:rPr>
            </w:pPr>
            <w:r w:rsidRPr="00B452F1">
              <w:rPr>
                <w:rFonts w:cs="Arial"/>
                <w:b/>
                <w:sz w:val="18"/>
                <w:szCs w:val="18"/>
              </w:rPr>
              <w:t xml:space="preserve"> Installation Floater </w:t>
            </w:r>
            <w:r w:rsidR="00F34CF7" w:rsidRPr="00B452F1">
              <w:rPr>
                <w:rFonts w:cs="Arial"/>
                <w:b/>
                <w:sz w:val="18"/>
                <w:szCs w:val="18"/>
              </w:rPr>
              <w:t>□</w:t>
            </w:r>
          </w:p>
          <w:p w:rsidR="005753A9" w:rsidRPr="00B452F1" w:rsidRDefault="005753A9" w:rsidP="005C3E80">
            <w:pPr>
              <w:ind w:left="162" w:firstLine="162"/>
              <w:contextualSpacing/>
              <w:rPr>
                <w:rFonts w:cs="Arial"/>
                <w:b/>
                <w:sz w:val="18"/>
                <w:szCs w:val="18"/>
              </w:rPr>
            </w:pPr>
          </w:p>
          <w:p w:rsidR="005753A9" w:rsidRPr="00B452F1" w:rsidRDefault="005753A9" w:rsidP="005C3E80">
            <w:pPr>
              <w:ind w:firstLine="162"/>
              <w:contextualSpacing/>
              <w:rPr>
                <w:rFonts w:cs="Arial"/>
                <w:b/>
                <w:sz w:val="18"/>
                <w:szCs w:val="18"/>
              </w:rPr>
            </w:pPr>
            <w:r w:rsidRPr="00B452F1">
              <w:rPr>
                <w:rFonts w:cs="Arial"/>
                <w:b/>
                <w:sz w:val="18"/>
                <w:szCs w:val="18"/>
              </w:rPr>
              <w:t>The Owner shall be included as an additional insured and a joint loss payee.</w:t>
            </w:r>
          </w:p>
          <w:p w:rsidR="005753A9" w:rsidRPr="00B452F1" w:rsidRDefault="005753A9" w:rsidP="005C3E80">
            <w:pPr>
              <w:ind w:left="162" w:hanging="180"/>
              <w:contextualSpacing/>
              <w:rPr>
                <w:rFonts w:cs="Arial"/>
                <w:b/>
                <w:sz w:val="18"/>
                <w:szCs w:val="18"/>
              </w:rPr>
            </w:pPr>
          </w:p>
        </w:tc>
      </w:tr>
      <w:tr w:rsidR="005753A9" w:rsidRPr="00B452F1" w:rsidTr="00E90F39">
        <w:trPr>
          <w:cantSplit/>
        </w:trPr>
        <w:tc>
          <w:tcPr>
            <w:tcW w:w="2867" w:type="dxa"/>
            <w:vAlign w:val="center"/>
          </w:tcPr>
          <w:p w:rsidR="005753A9" w:rsidRPr="00B452F1" w:rsidRDefault="005753A9" w:rsidP="005C3E80">
            <w:pPr>
              <w:widowControl w:val="0"/>
              <w:overflowPunct w:val="0"/>
              <w:autoSpaceDE w:val="0"/>
              <w:autoSpaceDN w:val="0"/>
              <w:adjustRightInd w:val="0"/>
              <w:ind w:left="288" w:hanging="126"/>
              <w:contextualSpacing/>
              <w:textAlignment w:val="baseline"/>
              <w:rPr>
                <w:rFonts w:cs="Arial"/>
                <w:b/>
                <w:sz w:val="18"/>
                <w:szCs w:val="18"/>
              </w:rPr>
            </w:pPr>
            <w:r w:rsidRPr="00B452F1">
              <w:rPr>
                <w:rFonts w:cs="Arial"/>
                <w:b/>
                <w:sz w:val="18"/>
                <w:szCs w:val="18"/>
              </w:rPr>
              <w:t>Insuring Company</w:t>
            </w:r>
          </w:p>
        </w:tc>
        <w:tc>
          <w:tcPr>
            <w:tcW w:w="1890" w:type="dxa"/>
            <w:vAlign w:val="center"/>
          </w:tcPr>
          <w:p w:rsidR="005753A9" w:rsidRPr="00B452F1" w:rsidRDefault="005753A9" w:rsidP="005C3E80">
            <w:pPr>
              <w:widowControl w:val="0"/>
              <w:overflowPunct w:val="0"/>
              <w:autoSpaceDE w:val="0"/>
              <w:autoSpaceDN w:val="0"/>
              <w:adjustRightInd w:val="0"/>
              <w:ind w:left="288" w:hanging="288"/>
              <w:contextualSpacing/>
              <w:textAlignment w:val="baseline"/>
              <w:rPr>
                <w:rFonts w:cs="Arial"/>
                <w:b/>
                <w:sz w:val="18"/>
                <w:szCs w:val="18"/>
              </w:rPr>
            </w:pPr>
            <w:r w:rsidRPr="00B452F1">
              <w:rPr>
                <w:rFonts w:cs="Arial"/>
                <w:b/>
                <w:sz w:val="18"/>
                <w:szCs w:val="18"/>
              </w:rPr>
              <w:t>Policy Number</w:t>
            </w:r>
          </w:p>
        </w:tc>
        <w:tc>
          <w:tcPr>
            <w:tcW w:w="1800" w:type="dxa"/>
          </w:tcPr>
          <w:p w:rsidR="005753A9" w:rsidRPr="00B452F1" w:rsidRDefault="005753A9" w:rsidP="005C3E80">
            <w:pPr>
              <w:widowControl w:val="0"/>
              <w:overflowPunct w:val="0"/>
              <w:autoSpaceDE w:val="0"/>
              <w:autoSpaceDN w:val="0"/>
              <w:adjustRightInd w:val="0"/>
              <w:ind w:left="288" w:hanging="288"/>
              <w:contextualSpacing/>
              <w:jc w:val="center"/>
              <w:textAlignment w:val="baseline"/>
              <w:rPr>
                <w:rFonts w:cs="Arial"/>
                <w:b/>
                <w:sz w:val="18"/>
                <w:szCs w:val="18"/>
              </w:rPr>
            </w:pPr>
            <w:r w:rsidRPr="00B452F1">
              <w:rPr>
                <w:rFonts w:cs="Arial"/>
                <w:b/>
                <w:sz w:val="18"/>
                <w:szCs w:val="18"/>
              </w:rPr>
              <w:t>Limit of Coverage</w:t>
            </w:r>
          </w:p>
          <w:p w:rsidR="005753A9" w:rsidRPr="00B452F1" w:rsidRDefault="005753A9" w:rsidP="005C3E80">
            <w:pPr>
              <w:widowControl w:val="0"/>
              <w:overflowPunct w:val="0"/>
              <w:autoSpaceDE w:val="0"/>
              <w:autoSpaceDN w:val="0"/>
              <w:adjustRightInd w:val="0"/>
              <w:ind w:left="288" w:hanging="288"/>
              <w:contextualSpacing/>
              <w:jc w:val="center"/>
              <w:textAlignment w:val="baseline"/>
              <w:rPr>
                <w:rFonts w:cs="Arial"/>
                <w:b/>
                <w:sz w:val="18"/>
                <w:szCs w:val="18"/>
              </w:rPr>
            </w:pPr>
            <w:r w:rsidRPr="00B452F1">
              <w:rPr>
                <w:rFonts w:cs="Arial"/>
                <w:b/>
                <w:sz w:val="18"/>
                <w:szCs w:val="18"/>
              </w:rPr>
              <w:t>($)</w:t>
            </w:r>
          </w:p>
        </w:tc>
        <w:tc>
          <w:tcPr>
            <w:tcW w:w="1890" w:type="dxa"/>
          </w:tcPr>
          <w:p w:rsidR="005753A9" w:rsidRPr="00B452F1" w:rsidRDefault="005753A9" w:rsidP="005C3E80">
            <w:pPr>
              <w:widowControl w:val="0"/>
              <w:overflowPunct w:val="0"/>
              <w:autoSpaceDE w:val="0"/>
              <w:autoSpaceDN w:val="0"/>
              <w:adjustRightInd w:val="0"/>
              <w:ind w:left="288" w:hanging="288"/>
              <w:contextualSpacing/>
              <w:jc w:val="center"/>
              <w:textAlignment w:val="baseline"/>
              <w:rPr>
                <w:rFonts w:cs="Arial"/>
                <w:b/>
                <w:sz w:val="18"/>
                <w:szCs w:val="18"/>
              </w:rPr>
            </w:pPr>
            <w:r w:rsidRPr="00B452F1">
              <w:rPr>
                <w:rFonts w:cs="Arial"/>
                <w:b/>
                <w:sz w:val="18"/>
                <w:szCs w:val="18"/>
              </w:rPr>
              <w:t>Effective Date</w:t>
            </w:r>
          </w:p>
          <w:p w:rsidR="005753A9" w:rsidRPr="00B452F1" w:rsidRDefault="005753A9" w:rsidP="005C3E80">
            <w:pPr>
              <w:widowControl w:val="0"/>
              <w:overflowPunct w:val="0"/>
              <w:autoSpaceDE w:val="0"/>
              <w:autoSpaceDN w:val="0"/>
              <w:adjustRightInd w:val="0"/>
              <w:ind w:left="288" w:hanging="288"/>
              <w:contextualSpacing/>
              <w:jc w:val="center"/>
              <w:textAlignment w:val="baseline"/>
              <w:rPr>
                <w:rFonts w:cs="Arial"/>
                <w:b/>
                <w:sz w:val="18"/>
                <w:szCs w:val="18"/>
              </w:rPr>
            </w:pPr>
            <w:r w:rsidRPr="00B452F1">
              <w:rPr>
                <w:rFonts w:cs="Arial"/>
                <w:b/>
                <w:sz w:val="18"/>
                <w:szCs w:val="18"/>
              </w:rPr>
              <w:t>(</w:t>
            </w:r>
            <w:proofErr w:type="spellStart"/>
            <w:r w:rsidRPr="00B452F1">
              <w:rPr>
                <w:rFonts w:cs="Arial"/>
                <w:b/>
                <w:sz w:val="18"/>
                <w:szCs w:val="18"/>
              </w:rPr>
              <w:t>yyyy</w:t>
            </w:r>
            <w:proofErr w:type="spellEnd"/>
            <w:r w:rsidRPr="00B452F1">
              <w:rPr>
                <w:rFonts w:cs="Arial"/>
                <w:b/>
                <w:sz w:val="18"/>
                <w:szCs w:val="18"/>
              </w:rPr>
              <w:t>-mm-</w:t>
            </w:r>
            <w:proofErr w:type="spellStart"/>
            <w:r w:rsidRPr="00B452F1">
              <w:rPr>
                <w:rFonts w:cs="Arial"/>
                <w:b/>
                <w:sz w:val="18"/>
                <w:szCs w:val="18"/>
              </w:rPr>
              <w:t>dd</w:t>
            </w:r>
            <w:proofErr w:type="spellEnd"/>
            <w:r w:rsidRPr="00B452F1">
              <w:rPr>
                <w:rFonts w:cs="Arial"/>
                <w:b/>
                <w:sz w:val="18"/>
                <w:szCs w:val="18"/>
              </w:rPr>
              <w:t>)</w:t>
            </w:r>
          </w:p>
        </w:tc>
        <w:tc>
          <w:tcPr>
            <w:tcW w:w="2533" w:type="dxa"/>
          </w:tcPr>
          <w:p w:rsidR="005753A9" w:rsidRPr="00B452F1" w:rsidRDefault="005753A9" w:rsidP="005C3E80">
            <w:pPr>
              <w:widowControl w:val="0"/>
              <w:overflowPunct w:val="0"/>
              <w:autoSpaceDE w:val="0"/>
              <w:autoSpaceDN w:val="0"/>
              <w:adjustRightInd w:val="0"/>
              <w:ind w:left="288" w:hanging="288"/>
              <w:contextualSpacing/>
              <w:jc w:val="center"/>
              <w:textAlignment w:val="baseline"/>
              <w:rPr>
                <w:rFonts w:cs="Arial"/>
                <w:b/>
                <w:sz w:val="18"/>
                <w:szCs w:val="18"/>
              </w:rPr>
            </w:pPr>
            <w:r w:rsidRPr="00B452F1">
              <w:rPr>
                <w:rFonts w:cs="Arial"/>
                <w:b/>
                <w:sz w:val="18"/>
                <w:szCs w:val="18"/>
              </w:rPr>
              <w:t>Expiry Date</w:t>
            </w:r>
          </w:p>
          <w:p w:rsidR="005753A9" w:rsidRPr="00B452F1" w:rsidRDefault="005753A9" w:rsidP="005C3E80">
            <w:pPr>
              <w:widowControl w:val="0"/>
              <w:overflowPunct w:val="0"/>
              <w:autoSpaceDE w:val="0"/>
              <w:autoSpaceDN w:val="0"/>
              <w:adjustRightInd w:val="0"/>
              <w:ind w:left="288" w:hanging="288"/>
              <w:contextualSpacing/>
              <w:jc w:val="center"/>
              <w:textAlignment w:val="baseline"/>
              <w:rPr>
                <w:rFonts w:cs="Arial"/>
                <w:b/>
                <w:sz w:val="18"/>
                <w:szCs w:val="18"/>
              </w:rPr>
            </w:pPr>
            <w:r w:rsidRPr="00B452F1">
              <w:rPr>
                <w:rFonts w:cs="Arial"/>
                <w:b/>
                <w:sz w:val="18"/>
                <w:szCs w:val="18"/>
              </w:rPr>
              <w:t>(</w:t>
            </w:r>
            <w:proofErr w:type="spellStart"/>
            <w:r w:rsidRPr="00B452F1">
              <w:rPr>
                <w:rFonts w:cs="Arial"/>
                <w:b/>
                <w:sz w:val="18"/>
                <w:szCs w:val="18"/>
              </w:rPr>
              <w:t>yyyy</w:t>
            </w:r>
            <w:proofErr w:type="spellEnd"/>
            <w:r w:rsidRPr="00B452F1">
              <w:rPr>
                <w:rFonts w:cs="Arial"/>
                <w:b/>
                <w:sz w:val="18"/>
                <w:szCs w:val="18"/>
              </w:rPr>
              <w:t>-mm-</w:t>
            </w:r>
            <w:proofErr w:type="spellStart"/>
            <w:r w:rsidRPr="00B452F1">
              <w:rPr>
                <w:rFonts w:cs="Arial"/>
                <w:b/>
                <w:sz w:val="18"/>
                <w:szCs w:val="18"/>
              </w:rPr>
              <w:t>dd</w:t>
            </w:r>
            <w:proofErr w:type="spellEnd"/>
            <w:r w:rsidRPr="00B452F1">
              <w:rPr>
                <w:rFonts w:cs="Arial"/>
                <w:b/>
                <w:sz w:val="18"/>
                <w:szCs w:val="18"/>
              </w:rPr>
              <w:t>)</w:t>
            </w:r>
          </w:p>
        </w:tc>
      </w:tr>
      <w:tr w:rsidR="005753A9" w:rsidRPr="00B452F1" w:rsidTr="00E90F39">
        <w:trPr>
          <w:cantSplit/>
        </w:trPr>
        <w:tc>
          <w:tcPr>
            <w:tcW w:w="2867" w:type="dxa"/>
          </w:tcPr>
          <w:p w:rsidR="005753A9" w:rsidRPr="00B452F1" w:rsidRDefault="005753A9" w:rsidP="005C3E80">
            <w:pPr>
              <w:widowControl w:val="0"/>
              <w:overflowPunct w:val="0"/>
              <w:autoSpaceDE w:val="0"/>
              <w:autoSpaceDN w:val="0"/>
              <w:adjustRightInd w:val="0"/>
              <w:ind w:left="288" w:hanging="288"/>
              <w:contextualSpacing/>
              <w:textAlignment w:val="baseline"/>
              <w:rPr>
                <w:rFonts w:cs="Arial"/>
                <w:b/>
                <w:sz w:val="18"/>
                <w:szCs w:val="18"/>
              </w:rPr>
            </w:pPr>
          </w:p>
          <w:p w:rsidR="005753A9" w:rsidRPr="00B452F1" w:rsidRDefault="005753A9" w:rsidP="005C3E80">
            <w:pPr>
              <w:widowControl w:val="0"/>
              <w:overflowPunct w:val="0"/>
              <w:autoSpaceDE w:val="0"/>
              <w:autoSpaceDN w:val="0"/>
              <w:adjustRightInd w:val="0"/>
              <w:ind w:left="288" w:hanging="288"/>
              <w:contextualSpacing/>
              <w:textAlignment w:val="baseline"/>
              <w:rPr>
                <w:rFonts w:cs="Arial"/>
                <w:b/>
                <w:sz w:val="18"/>
                <w:szCs w:val="18"/>
              </w:rPr>
            </w:pPr>
          </w:p>
        </w:tc>
        <w:tc>
          <w:tcPr>
            <w:tcW w:w="1890" w:type="dxa"/>
          </w:tcPr>
          <w:p w:rsidR="005753A9" w:rsidRPr="00B452F1" w:rsidRDefault="005753A9" w:rsidP="005C3E80">
            <w:pPr>
              <w:widowControl w:val="0"/>
              <w:overflowPunct w:val="0"/>
              <w:autoSpaceDE w:val="0"/>
              <w:autoSpaceDN w:val="0"/>
              <w:adjustRightInd w:val="0"/>
              <w:ind w:left="288" w:hanging="288"/>
              <w:contextualSpacing/>
              <w:textAlignment w:val="baseline"/>
              <w:rPr>
                <w:rFonts w:cs="Arial"/>
                <w:b/>
                <w:sz w:val="18"/>
                <w:szCs w:val="18"/>
              </w:rPr>
            </w:pPr>
          </w:p>
        </w:tc>
        <w:tc>
          <w:tcPr>
            <w:tcW w:w="1800" w:type="dxa"/>
          </w:tcPr>
          <w:p w:rsidR="005753A9" w:rsidRPr="00B452F1" w:rsidRDefault="005753A9" w:rsidP="005C3E80">
            <w:pPr>
              <w:widowControl w:val="0"/>
              <w:overflowPunct w:val="0"/>
              <w:autoSpaceDE w:val="0"/>
              <w:autoSpaceDN w:val="0"/>
              <w:adjustRightInd w:val="0"/>
              <w:ind w:left="288" w:hanging="288"/>
              <w:contextualSpacing/>
              <w:textAlignment w:val="baseline"/>
              <w:rPr>
                <w:rFonts w:cs="Arial"/>
                <w:b/>
                <w:sz w:val="18"/>
                <w:szCs w:val="18"/>
              </w:rPr>
            </w:pPr>
          </w:p>
        </w:tc>
        <w:tc>
          <w:tcPr>
            <w:tcW w:w="1890" w:type="dxa"/>
          </w:tcPr>
          <w:p w:rsidR="005753A9" w:rsidRPr="00B452F1" w:rsidRDefault="005753A9" w:rsidP="005C3E80">
            <w:pPr>
              <w:widowControl w:val="0"/>
              <w:overflowPunct w:val="0"/>
              <w:autoSpaceDE w:val="0"/>
              <w:autoSpaceDN w:val="0"/>
              <w:adjustRightInd w:val="0"/>
              <w:ind w:left="288" w:hanging="288"/>
              <w:contextualSpacing/>
              <w:textAlignment w:val="baseline"/>
              <w:rPr>
                <w:rFonts w:cs="Arial"/>
                <w:b/>
                <w:sz w:val="18"/>
                <w:szCs w:val="18"/>
              </w:rPr>
            </w:pPr>
          </w:p>
        </w:tc>
        <w:tc>
          <w:tcPr>
            <w:tcW w:w="2533" w:type="dxa"/>
          </w:tcPr>
          <w:p w:rsidR="005753A9" w:rsidRPr="00B452F1" w:rsidRDefault="005753A9" w:rsidP="005C3E80">
            <w:pPr>
              <w:widowControl w:val="0"/>
              <w:overflowPunct w:val="0"/>
              <w:autoSpaceDE w:val="0"/>
              <w:autoSpaceDN w:val="0"/>
              <w:adjustRightInd w:val="0"/>
              <w:ind w:left="288" w:hanging="288"/>
              <w:contextualSpacing/>
              <w:textAlignment w:val="baseline"/>
              <w:rPr>
                <w:rFonts w:cs="Arial"/>
                <w:b/>
                <w:sz w:val="18"/>
                <w:szCs w:val="18"/>
              </w:rPr>
            </w:pPr>
          </w:p>
        </w:tc>
      </w:tr>
    </w:tbl>
    <w:p w:rsidR="005753A9" w:rsidRPr="00B452F1" w:rsidRDefault="005753A9" w:rsidP="005C3E80">
      <w:pPr>
        <w:pStyle w:val="BodyTextIndent3"/>
        <w:tabs>
          <w:tab w:val="clear" w:pos="328"/>
          <w:tab w:val="clear" w:pos="450"/>
          <w:tab w:val="clear" w:pos="904"/>
          <w:tab w:val="clear" w:pos="1144"/>
          <w:tab w:val="clear" w:pos="1504"/>
          <w:tab w:val="clear" w:pos="1792"/>
          <w:tab w:val="clear" w:pos="5368"/>
          <w:tab w:val="clear" w:pos="5464"/>
          <w:tab w:val="clear" w:pos="5704"/>
          <w:tab w:val="clear" w:pos="5944"/>
          <w:tab w:val="clear" w:pos="6184"/>
          <w:tab w:val="clear" w:pos="6544"/>
          <w:tab w:val="clear" w:pos="6832"/>
        </w:tabs>
        <w:ind w:left="300" w:hanging="300"/>
        <w:contextualSpacing/>
        <w:jc w:val="center"/>
        <w:rPr>
          <w:rFonts w:cs="Arial"/>
          <w:szCs w:val="18"/>
        </w:rPr>
      </w:pPr>
    </w:p>
    <w:p w:rsidR="005753A9" w:rsidRPr="00B452F1" w:rsidRDefault="005753A9" w:rsidP="005C3E80">
      <w:pPr>
        <w:pStyle w:val="BodyTextIndent3"/>
        <w:tabs>
          <w:tab w:val="clear" w:pos="328"/>
          <w:tab w:val="clear" w:pos="450"/>
          <w:tab w:val="clear" w:pos="904"/>
          <w:tab w:val="clear" w:pos="1144"/>
          <w:tab w:val="clear" w:pos="1504"/>
          <w:tab w:val="clear" w:pos="1792"/>
          <w:tab w:val="clear" w:pos="5368"/>
          <w:tab w:val="clear" w:pos="5464"/>
          <w:tab w:val="clear" w:pos="5704"/>
          <w:tab w:val="clear" w:pos="5944"/>
          <w:tab w:val="clear" w:pos="6184"/>
          <w:tab w:val="clear" w:pos="6544"/>
          <w:tab w:val="clear" w:pos="6832"/>
        </w:tabs>
        <w:ind w:left="300" w:hanging="300"/>
        <w:contextualSpacing/>
        <w:jc w:val="center"/>
        <w:rPr>
          <w:rFonts w:cs="Arial"/>
          <w:szCs w:val="18"/>
        </w:rPr>
      </w:pPr>
    </w:p>
    <w:tbl>
      <w:tblPr>
        <w:tblW w:w="109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867"/>
        <w:gridCol w:w="1890"/>
        <w:gridCol w:w="1800"/>
        <w:gridCol w:w="1890"/>
        <w:gridCol w:w="2533"/>
      </w:tblGrid>
      <w:tr w:rsidR="005753A9" w:rsidRPr="00B452F1" w:rsidTr="00E90F39">
        <w:trPr>
          <w:cantSplit/>
          <w:trHeight w:val="458"/>
        </w:trPr>
        <w:tc>
          <w:tcPr>
            <w:tcW w:w="10980" w:type="dxa"/>
            <w:gridSpan w:val="5"/>
            <w:vAlign w:val="center"/>
          </w:tcPr>
          <w:p w:rsidR="005753A9" w:rsidRPr="00B452F1" w:rsidRDefault="005753A9" w:rsidP="005C3E80">
            <w:pPr>
              <w:widowControl w:val="0"/>
              <w:tabs>
                <w:tab w:val="left" w:pos="7497"/>
              </w:tabs>
              <w:overflowPunct w:val="0"/>
              <w:autoSpaceDE w:val="0"/>
              <w:autoSpaceDN w:val="0"/>
              <w:adjustRightInd w:val="0"/>
              <w:ind w:left="162" w:hanging="180"/>
              <w:contextualSpacing/>
              <w:textAlignment w:val="baseline"/>
              <w:rPr>
                <w:rFonts w:cs="Arial"/>
                <w:b/>
                <w:sz w:val="18"/>
                <w:szCs w:val="18"/>
              </w:rPr>
            </w:pPr>
            <w:r w:rsidRPr="00B452F1">
              <w:rPr>
                <w:rFonts w:cs="Arial"/>
                <w:b/>
                <w:sz w:val="18"/>
                <w:szCs w:val="18"/>
              </w:rPr>
              <w:t>5. Other (Specify) _______________________________.   Deductible $ _______________________________</w:t>
            </w:r>
          </w:p>
        </w:tc>
      </w:tr>
      <w:tr w:rsidR="005753A9" w:rsidRPr="00B452F1" w:rsidTr="00E90F39">
        <w:trPr>
          <w:cantSplit/>
        </w:trPr>
        <w:tc>
          <w:tcPr>
            <w:tcW w:w="2867" w:type="dxa"/>
            <w:vAlign w:val="center"/>
          </w:tcPr>
          <w:p w:rsidR="005753A9" w:rsidRPr="00B452F1" w:rsidRDefault="005753A9" w:rsidP="005C3E80">
            <w:pPr>
              <w:ind w:firstLine="162"/>
              <w:contextualSpacing/>
              <w:rPr>
                <w:rFonts w:cs="Arial"/>
                <w:b/>
                <w:sz w:val="18"/>
                <w:szCs w:val="18"/>
              </w:rPr>
            </w:pPr>
            <w:r w:rsidRPr="00B452F1">
              <w:rPr>
                <w:rFonts w:cs="Arial"/>
                <w:b/>
                <w:sz w:val="18"/>
                <w:szCs w:val="18"/>
              </w:rPr>
              <w:t>Insuring Company</w:t>
            </w:r>
          </w:p>
        </w:tc>
        <w:tc>
          <w:tcPr>
            <w:tcW w:w="1890" w:type="dxa"/>
            <w:vAlign w:val="center"/>
          </w:tcPr>
          <w:p w:rsidR="005753A9" w:rsidRPr="00B452F1" w:rsidRDefault="005753A9" w:rsidP="005C3E80">
            <w:pPr>
              <w:contextualSpacing/>
              <w:jc w:val="center"/>
              <w:rPr>
                <w:rFonts w:cs="Arial"/>
                <w:b/>
                <w:sz w:val="18"/>
                <w:szCs w:val="18"/>
              </w:rPr>
            </w:pPr>
            <w:r w:rsidRPr="00B452F1">
              <w:rPr>
                <w:rFonts w:cs="Arial"/>
                <w:b/>
                <w:sz w:val="18"/>
                <w:szCs w:val="18"/>
              </w:rPr>
              <w:t>Policy Number</w:t>
            </w:r>
          </w:p>
        </w:tc>
        <w:tc>
          <w:tcPr>
            <w:tcW w:w="1800" w:type="dxa"/>
            <w:vAlign w:val="center"/>
          </w:tcPr>
          <w:p w:rsidR="005753A9" w:rsidRPr="00B452F1" w:rsidRDefault="005753A9" w:rsidP="005C3E80">
            <w:pPr>
              <w:contextualSpacing/>
              <w:jc w:val="center"/>
              <w:rPr>
                <w:rFonts w:cs="Arial"/>
                <w:b/>
                <w:sz w:val="18"/>
                <w:szCs w:val="18"/>
              </w:rPr>
            </w:pPr>
            <w:r w:rsidRPr="00B452F1">
              <w:rPr>
                <w:rFonts w:cs="Arial"/>
                <w:b/>
                <w:sz w:val="18"/>
                <w:szCs w:val="18"/>
              </w:rPr>
              <w:t>Policy Limit(s)</w:t>
            </w:r>
          </w:p>
          <w:p w:rsidR="005753A9" w:rsidRPr="00B452F1" w:rsidRDefault="005753A9" w:rsidP="005C3E80">
            <w:pPr>
              <w:contextualSpacing/>
              <w:jc w:val="center"/>
              <w:rPr>
                <w:rFonts w:cs="Arial"/>
                <w:b/>
                <w:sz w:val="18"/>
                <w:szCs w:val="18"/>
              </w:rPr>
            </w:pPr>
            <w:r w:rsidRPr="00B452F1">
              <w:rPr>
                <w:rFonts w:cs="Arial"/>
                <w:b/>
                <w:sz w:val="18"/>
                <w:szCs w:val="18"/>
              </w:rPr>
              <w:t>($)</w:t>
            </w:r>
          </w:p>
        </w:tc>
        <w:tc>
          <w:tcPr>
            <w:tcW w:w="1890" w:type="dxa"/>
            <w:vAlign w:val="center"/>
          </w:tcPr>
          <w:p w:rsidR="005753A9" w:rsidRPr="00B452F1" w:rsidRDefault="005753A9" w:rsidP="005C3E80">
            <w:pPr>
              <w:contextualSpacing/>
              <w:jc w:val="center"/>
              <w:rPr>
                <w:rFonts w:cs="Arial"/>
                <w:b/>
                <w:sz w:val="18"/>
                <w:szCs w:val="18"/>
              </w:rPr>
            </w:pPr>
            <w:r w:rsidRPr="00B452F1">
              <w:rPr>
                <w:rFonts w:cs="Arial"/>
                <w:b/>
                <w:sz w:val="18"/>
                <w:szCs w:val="18"/>
              </w:rPr>
              <w:t>Effective Date</w:t>
            </w:r>
          </w:p>
          <w:p w:rsidR="005753A9" w:rsidRPr="00B452F1" w:rsidRDefault="005753A9" w:rsidP="005C3E80">
            <w:pPr>
              <w:contextualSpacing/>
              <w:jc w:val="center"/>
              <w:rPr>
                <w:rFonts w:cs="Arial"/>
                <w:b/>
                <w:sz w:val="18"/>
                <w:szCs w:val="18"/>
              </w:rPr>
            </w:pPr>
            <w:r w:rsidRPr="00B452F1">
              <w:rPr>
                <w:rFonts w:cs="Arial"/>
                <w:b/>
                <w:sz w:val="18"/>
                <w:szCs w:val="18"/>
              </w:rPr>
              <w:t>(</w:t>
            </w:r>
            <w:proofErr w:type="spellStart"/>
            <w:r w:rsidRPr="00B452F1">
              <w:rPr>
                <w:rFonts w:cs="Arial"/>
                <w:b/>
                <w:sz w:val="18"/>
                <w:szCs w:val="18"/>
              </w:rPr>
              <w:t>yyyy</w:t>
            </w:r>
            <w:proofErr w:type="spellEnd"/>
            <w:r w:rsidRPr="00B452F1">
              <w:rPr>
                <w:rFonts w:cs="Arial"/>
                <w:b/>
                <w:sz w:val="18"/>
                <w:szCs w:val="18"/>
              </w:rPr>
              <w:t>-mm-</w:t>
            </w:r>
            <w:proofErr w:type="spellStart"/>
            <w:r w:rsidRPr="00B452F1">
              <w:rPr>
                <w:rFonts w:cs="Arial"/>
                <w:b/>
                <w:sz w:val="18"/>
                <w:szCs w:val="18"/>
              </w:rPr>
              <w:t>dd</w:t>
            </w:r>
            <w:proofErr w:type="spellEnd"/>
            <w:r w:rsidRPr="00B452F1">
              <w:rPr>
                <w:rFonts w:cs="Arial"/>
                <w:b/>
                <w:sz w:val="18"/>
                <w:szCs w:val="18"/>
              </w:rPr>
              <w:t>)</w:t>
            </w:r>
          </w:p>
        </w:tc>
        <w:tc>
          <w:tcPr>
            <w:tcW w:w="2533" w:type="dxa"/>
            <w:vAlign w:val="center"/>
          </w:tcPr>
          <w:p w:rsidR="005753A9" w:rsidRPr="00B452F1" w:rsidRDefault="005753A9" w:rsidP="005C3E80">
            <w:pPr>
              <w:contextualSpacing/>
              <w:jc w:val="center"/>
              <w:rPr>
                <w:rFonts w:cs="Arial"/>
                <w:b/>
                <w:sz w:val="18"/>
                <w:szCs w:val="18"/>
              </w:rPr>
            </w:pPr>
            <w:r w:rsidRPr="00B452F1">
              <w:rPr>
                <w:rFonts w:cs="Arial"/>
                <w:b/>
                <w:sz w:val="18"/>
                <w:szCs w:val="18"/>
              </w:rPr>
              <w:t>Expiry Date</w:t>
            </w:r>
          </w:p>
          <w:p w:rsidR="005753A9" w:rsidRPr="00B452F1" w:rsidRDefault="005753A9" w:rsidP="005C3E80">
            <w:pPr>
              <w:contextualSpacing/>
              <w:jc w:val="center"/>
              <w:rPr>
                <w:rFonts w:cs="Arial"/>
                <w:b/>
                <w:sz w:val="18"/>
                <w:szCs w:val="18"/>
              </w:rPr>
            </w:pPr>
            <w:r w:rsidRPr="00B452F1">
              <w:rPr>
                <w:rFonts w:cs="Arial"/>
                <w:b/>
                <w:sz w:val="18"/>
                <w:szCs w:val="18"/>
              </w:rPr>
              <w:t>(</w:t>
            </w:r>
            <w:proofErr w:type="spellStart"/>
            <w:r w:rsidRPr="00B452F1">
              <w:rPr>
                <w:rFonts w:cs="Arial"/>
                <w:b/>
                <w:sz w:val="18"/>
                <w:szCs w:val="18"/>
              </w:rPr>
              <w:t>yyyy</w:t>
            </w:r>
            <w:proofErr w:type="spellEnd"/>
            <w:r w:rsidRPr="00B452F1">
              <w:rPr>
                <w:rFonts w:cs="Arial"/>
                <w:b/>
                <w:sz w:val="18"/>
                <w:szCs w:val="18"/>
              </w:rPr>
              <w:t>-mm-</w:t>
            </w:r>
            <w:proofErr w:type="spellStart"/>
            <w:r w:rsidRPr="00B452F1">
              <w:rPr>
                <w:rFonts w:cs="Arial"/>
                <w:b/>
                <w:sz w:val="18"/>
                <w:szCs w:val="18"/>
              </w:rPr>
              <w:t>dd</w:t>
            </w:r>
            <w:proofErr w:type="spellEnd"/>
            <w:r w:rsidRPr="00B452F1">
              <w:rPr>
                <w:rFonts w:cs="Arial"/>
                <w:b/>
                <w:sz w:val="18"/>
                <w:szCs w:val="18"/>
              </w:rPr>
              <w:t>)</w:t>
            </w:r>
          </w:p>
        </w:tc>
      </w:tr>
      <w:tr w:rsidR="005753A9" w:rsidRPr="00B452F1" w:rsidTr="00E90F39">
        <w:trPr>
          <w:cantSplit/>
        </w:trPr>
        <w:tc>
          <w:tcPr>
            <w:tcW w:w="2867" w:type="dxa"/>
          </w:tcPr>
          <w:p w:rsidR="005753A9" w:rsidRPr="00B452F1" w:rsidRDefault="005753A9" w:rsidP="005C3E80">
            <w:pPr>
              <w:contextualSpacing/>
              <w:rPr>
                <w:rFonts w:cs="Arial"/>
                <w:b/>
                <w:sz w:val="18"/>
                <w:szCs w:val="18"/>
              </w:rPr>
            </w:pPr>
          </w:p>
          <w:p w:rsidR="005753A9" w:rsidRPr="00B452F1" w:rsidRDefault="005753A9" w:rsidP="005C3E80">
            <w:pPr>
              <w:contextualSpacing/>
              <w:rPr>
                <w:rFonts w:cs="Arial"/>
                <w:b/>
                <w:sz w:val="18"/>
                <w:szCs w:val="18"/>
              </w:rPr>
            </w:pPr>
          </w:p>
        </w:tc>
        <w:tc>
          <w:tcPr>
            <w:tcW w:w="1890" w:type="dxa"/>
          </w:tcPr>
          <w:p w:rsidR="005753A9" w:rsidRPr="00B452F1" w:rsidRDefault="005753A9" w:rsidP="005C3E80">
            <w:pPr>
              <w:contextualSpacing/>
              <w:rPr>
                <w:rFonts w:cs="Arial"/>
                <w:b/>
                <w:sz w:val="18"/>
                <w:szCs w:val="18"/>
              </w:rPr>
            </w:pPr>
          </w:p>
        </w:tc>
        <w:tc>
          <w:tcPr>
            <w:tcW w:w="1800" w:type="dxa"/>
          </w:tcPr>
          <w:p w:rsidR="005753A9" w:rsidRPr="00B452F1" w:rsidRDefault="005753A9" w:rsidP="005C3E80">
            <w:pPr>
              <w:contextualSpacing/>
              <w:rPr>
                <w:rFonts w:cs="Arial"/>
                <w:b/>
                <w:sz w:val="18"/>
                <w:szCs w:val="18"/>
              </w:rPr>
            </w:pPr>
          </w:p>
        </w:tc>
        <w:tc>
          <w:tcPr>
            <w:tcW w:w="1890" w:type="dxa"/>
          </w:tcPr>
          <w:p w:rsidR="005753A9" w:rsidRPr="00B452F1" w:rsidRDefault="005753A9" w:rsidP="005C3E80">
            <w:pPr>
              <w:contextualSpacing/>
              <w:rPr>
                <w:rFonts w:cs="Arial"/>
                <w:b/>
                <w:sz w:val="18"/>
                <w:szCs w:val="18"/>
              </w:rPr>
            </w:pPr>
          </w:p>
        </w:tc>
        <w:tc>
          <w:tcPr>
            <w:tcW w:w="2533" w:type="dxa"/>
          </w:tcPr>
          <w:p w:rsidR="005753A9" w:rsidRPr="00B452F1" w:rsidRDefault="005753A9" w:rsidP="005C3E80">
            <w:pPr>
              <w:contextualSpacing/>
              <w:rPr>
                <w:rFonts w:cs="Arial"/>
                <w:b/>
                <w:sz w:val="18"/>
                <w:szCs w:val="18"/>
              </w:rPr>
            </w:pPr>
          </w:p>
        </w:tc>
      </w:tr>
    </w:tbl>
    <w:p w:rsidR="005753A9" w:rsidRPr="00B452F1" w:rsidRDefault="005753A9" w:rsidP="005C3E80">
      <w:pPr>
        <w:ind w:left="-634" w:right="-547"/>
        <w:contextualSpacing/>
        <w:rPr>
          <w:rFonts w:cs="Arial"/>
          <w:snapToGrid w:val="0"/>
          <w:sz w:val="18"/>
          <w:szCs w:val="18"/>
          <w:lang w:val="en-US"/>
        </w:rPr>
      </w:pPr>
    </w:p>
    <w:tbl>
      <w:tblPr>
        <w:tblW w:w="109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867"/>
        <w:gridCol w:w="1890"/>
        <w:gridCol w:w="1800"/>
        <w:gridCol w:w="1890"/>
        <w:gridCol w:w="2533"/>
      </w:tblGrid>
      <w:tr w:rsidR="005753A9" w:rsidRPr="00B452F1" w:rsidTr="00E90F39">
        <w:trPr>
          <w:cantSplit/>
          <w:trHeight w:val="458"/>
        </w:trPr>
        <w:tc>
          <w:tcPr>
            <w:tcW w:w="10980" w:type="dxa"/>
            <w:gridSpan w:val="5"/>
            <w:vAlign w:val="center"/>
          </w:tcPr>
          <w:p w:rsidR="005753A9" w:rsidRPr="00B452F1" w:rsidRDefault="005753A9" w:rsidP="005C3E80">
            <w:pPr>
              <w:widowControl w:val="0"/>
              <w:tabs>
                <w:tab w:val="left" w:pos="7497"/>
              </w:tabs>
              <w:overflowPunct w:val="0"/>
              <w:autoSpaceDE w:val="0"/>
              <w:autoSpaceDN w:val="0"/>
              <w:adjustRightInd w:val="0"/>
              <w:ind w:left="162" w:hanging="180"/>
              <w:contextualSpacing/>
              <w:textAlignment w:val="baseline"/>
              <w:rPr>
                <w:rFonts w:cs="Arial"/>
                <w:b/>
                <w:sz w:val="18"/>
                <w:szCs w:val="18"/>
              </w:rPr>
            </w:pPr>
            <w:r w:rsidRPr="00B452F1">
              <w:rPr>
                <w:rFonts w:cs="Arial"/>
                <w:b/>
                <w:sz w:val="18"/>
                <w:szCs w:val="18"/>
              </w:rPr>
              <w:t>6. Other (Specify) _______________________________.   Deductible $ _______________________________</w:t>
            </w:r>
          </w:p>
        </w:tc>
      </w:tr>
      <w:tr w:rsidR="005753A9" w:rsidRPr="00B452F1" w:rsidTr="00E90F39">
        <w:trPr>
          <w:cantSplit/>
        </w:trPr>
        <w:tc>
          <w:tcPr>
            <w:tcW w:w="2867" w:type="dxa"/>
            <w:vAlign w:val="center"/>
          </w:tcPr>
          <w:p w:rsidR="005753A9" w:rsidRPr="00B452F1" w:rsidRDefault="005753A9" w:rsidP="005C3E80">
            <w:pPr>
              <w:ind w:firstLine="162"/>
              <w:contextualSpacing/>
              <w:rPr>
                <w:rFonts w:cs="Arial"/>
                <w:b/>
                <w:sz w:val="18"/>
                <w:szCs w:val="18"/>
              </w:rPr>
            </w:pPr>
            <w:r w:rsidRPr="00B452F1">
              <w:rPr>
                <w:rFonts w:cs="Arial"/>
                <w:b/>
                <w:sz w:val="18"/>
                <w:szCs w:val="18"/>
              </w:rPr>
              <w:t>Insuring Company</w:t>
            </w:r>
          </w:p>
        </w:tc>
        <w:tc>
          <w:tcPr>
            <w:tcW w:w="1890" w:type="dxa"/>
            <w:vAlign w:val="center"/>
          </w:tcPr>
          <w:p w:rsidR="005753A9" w:rsidRPr="00B452F1" w:rsidRDefault="005753A9" w:rsidP="005C3E80">
            <w:pPr>
              <w:contextualSpacing/>
              <w:jc w:val="center"/>
              <w:rPr>
                <w:rFonts w:cs="Arial"/>
                <w:b/>
                <w:sz w:val="18"/>
                <w:szCs w:val="18"/>
              </w:rPr>
            </w:pPr>
            <w:r w:rsidRPr="00B452F1">
              <w:rPr>
                <w:rFonts w:cs="Arial"/>
                <w:b/>
                <w:sz w:val="18"/>
                <w:szCs w:val="18"/>
              </w:rPr>
              <w:t>Policy Number</w:t>
            </w:r>
          </w:p>
        </w:tc>
        <w:tc>
          <w:tcPr>
            <w:tcW w:w="1800" w:type="dxa"/>
            <w:vAlign w:val="center"/>
          </w:tcPr>
          <w:p w:rsidR="005753A9" w:rsidRPr="00B452F1" w:rsidRDefault="005753A9" w:rsidP="005C3E80">
            <w:pPr>
              <w:contextualSpacing/>
              <w:jc w:val="center"/>
              <w:rPr>
                <w:rFonts w:cs="Arial"/>
                <w:b/>
                <w:sz w:val="18"/>
                <w:szCs w:val="18"/>
              </w:rPr>
            </w:pPr>
            <w:r w:rsidRPr="00B452F1">
              <w:rPr>
                <w:rFonts w:cs="Arial"/>
                <w:b/>
                <w:sz w:val="18"/>
                <w:szCs w:val="18"/>
              </w:rPr>
              <w:t>Policy Limit(s)</w:t>
            </w:r>
          </w:p>
          <w:p w:rsidR="005753A9" w:rsidRPr="00B452F1" w:rsidRDefault="005753A9" w:rsidP="005C3E80">
            <w:pPr>
              <w:contextualSpacing/>
              <w:jc w:val="center"/>
              <w:rPr>
                <w:rFonts w:cs="Arial"/>
                <w:b/>
                <w:sz w:val="18"/>
                <w:szCs w:val="18"/>
              </w:rPr>
            </w:pPr>
            <w:r w:rsidRPr="00B452F1">
              <w:rPr>
                <w:rFonts w:cs="Arial"/>
                <w:b/>
                <w:sz w:val="18"/>
                <w:szCs w:val="18"/>
              </w:rPr>
              <w:t>($)</w:t>
            </w:r>
          </w:p>
        </w:tc>
        <w:tc>
          <w:tcPr>
            <w:tcW w:w="1890" w:type="dxa"/>
            <w:vAlign w:val="center"/>
          </w:tcPr>
          <w:p w:rsidR="005753A9" w:rsidRPr="00B452F1" w:rsidRDefault="005753A9" w:rsidP="005C3E80">
            <w:pPr>
              <w:contextualSpacing/>
              <w:jc w:val="center"/>
              <w:rPr>
                <w:rFonts w:cs="Arial"/>
                <w:b/>
                <w:sz w:val="18"/>
                <w:szCs w:val="18"/>
              </w:rPr>
            </w:pPr>
            <w:r w:rsidRPr="00B452F1">
              <w:rPr>
                <w:rFonts w:cs="Arial"/>
                <w:b/>
                <w:sz w:val="18"/>
                <w:szCs w:val="18"/>
              </w:rPr>
              <w:t>Effective Date</w:t>
            </w:r>
          </w:p>
          <w:p w:rsidR="005753A9" w:rsidRPr="00B452F1" w:rsidRDefault="005753A9" w:rsidP="005C3E80">
            <w:pPr>
              <w:contextualSpacing/>
              <w:jc w:val="center"/>
              <w:rPr>
                <w:rFonts w:cs="Arial"/>
                <w:b/>
                <w:sz w:val="18"/>
                <w:szCs w:val="18"/>
              </w:rPr>
            </w:pPr>
            <w:r w:rsidRPr="00B452F1">
              <w:rPr>
                <w:rFonts w:cs="Arial"/>
                <w:b/>
                <w:sz w:val="18"/>
                <w:szCs w:val="18"/>
              </w:rPr>
              <w:t>(</w:t>
            </w:r>
            <w:proofErr w:type="spellStart"/>
            <w:r w:rsidRPr="00B452F1">
              <w:rPr>
                <w:rFonts w:cs="Arial"/>
                <w:b/>
                <w:sz w:val="18"/>
                <w:szCs w:val="18"/>
              </w:rPr>
              <w:t>yyyy</w:t>
            </w:r>
            <w:proofErr w:type="spellEnd"/>
            <w:r w:rsidRPr="00B452F1">
              <w:rPr>
                <w:rFonts w:cs="Arial"/>
                <w:b/>
                <w:sz w:val="18"/>
                <w:szCs w:val="18"/>
              </w:rPr>
              <w:t>-mm-</w:t>
            </w:r>
            <w:proofErr w:type="spellStart"/>
            <w:r w:rsidRPr="00B452F1">
              <w:rPr>
                <w:rFonts w:cs="Arial"/>
                <w:b/>
                <w:sz w:val="18"/>
                <w:szCs w:val="18"/>
              </w:rPr>
              <w:t>dd</w:t>
            </w:r>
            <w:proofErr w:type="spellEnd"/>
            <w:r w:rsidRPr="00B452F1">
              <w:rPr>
                <w:rFonts w:cs="Arial"/>
                <w:b/>
                <w:sz w:val="18"/>
                <w:szCs w:val="18"/>
              </w:rPr>
              <w:t>)</w:t>
            </w:r>
          </w:p>
        </w:tc>
        <w:tc>
          <w:tcPr>
            <w:tcW w:w="2533" w:type="dxa"/>
            <w:vAlign w:val="center"/>
          </w:tcPr>
          <w:p w:rsidR="005753A9" w:rsidRPr="00B452F1" w:rsidRDefault="005753A9" w:rsidP="005C3E80">
            <w:pPr>
              <w:contextualSpacing/>
              <w:jc w:val="center"/>
              <w:rPr>
                <w:rFonts w:cs="Arial"/>
                <w:b/>
                <w:sz w:val="18"/>
                <w:szCs w:val="18"/>
              </w:rPr>
            </w:pPr>
            <w:r w:rsidRPr="00B452F1">
              <w:rPr>
                <w:rFonts w:cs="Arial"/>
                <w:b/>
                <w:sz w:val="18"/>
                <w:szCs w:val="18"/>
              </w:rPr>
              <w:t>Expiry Date</w:t>
            </w:r>
          </w:p>
          <w:p w:rsidR="005753A9" w:rsidRPr="00B452F1" w:rsidRDefault="005753A9" w:rsidP="005C3E80">
            <w:pPr>
              <w:contextualSpacing/>
              <w:jc w:val="center"/>
              <w:rPr>
                <w:rFonts w:cs="Arial"/>
                <w:b/>
                <w:sz w:val="18"/>
                <w:szCs w:val="18"/>
              </w:rPr>
            </w:pPr>
            <w:r w:rsidRPr="00B452F1">
              <w:rPr>
                <w:rFonts w:cs="Arial"/>
                <w:b/>
                <w:sz w:val="18"/>
                <w:szCs w:val="18"/>
              </w:rPr>
              <w:t>(</w:t>
            </w:r>
            <w:proofErr w:type="spellStart"/>
            <w:r w:rsidRPr="00B452F1">
              <w:rPr>
                <w:rFonts w:cs="Arial"/>
                <w:b/>
                <w:sz w:val="18"/>
                <w:szCs w:val="18"/>
              </w:rPr>
              <w:t>yyyy</w:t>
            </w:r>
            <w:proofErr w:type="spellEnd"/>
            <w:r w:rsidRPr="00B452F1">
              <w:rPr>
                <w:rFonts w:cs="Arial"/>
                <w:b/>
                <w:sz w:val="18"/>
                <w:szCs w:val="18"/>
              </w:rPr>
              <w:t>-mm-</w:t>
            </w:r>
            <w:proofErr w:type="spellStart"/>
            <w:r w:rsidRPr="00B452F1">
              <w:rPr>
                <w:rFonts w:cs="Arial"/>
                <w:b/>
                <w:sz w:val="18"/>
                <w:szCs w:val="18"/>
              </w:rPr>
              <w:t>dd</w:t>
            </w:r>
            <w:proofErr w:type="spellEnd"/>
            <w:r w:rsidRPr="00B452F1">
              <w:rPr>
                <w:rFonts w:cs="Arial"/>
                <w:b/>
                <w:sz w:val="18"/>
                <w:szCs w:val="18"/>
              </w:rPr>
              <w:t>)</w:t>
            </w:r>
          </w:p>
        </w:tc>
      </w:tr>
      <w:tr w:rsidR="005753A9" w:rsidRPr="00B452F1" w:rsidTr="00E90F39">
        <w:trPr>
          <w:cantSplit/>
        </w:trPr>
        <w:tc>
          <w:tcPr>
            <w:tcW w:w="2867" w:type="dxa"/>
          </w:tcPr>
          <w:p w:rsidR="005753A9" w:rsidRPr="00B452F1" w:rsidRDefault="005753A9" w:rsidP="005C3E80">
            <w:pPr>
              <w:contextualSpacing/>
              <w:rPr>
                <w:rFonts w:cs="Arial"/>
                <w:b/>
                <w:sz w:val="18"/>
                <w:szCs w:val="18"/>
              </w:rPr>
            </w:pPr>
          </w:p>
          <w:p w:rsidR="005753A9" w:rsidRPr="00B452F1" w:rsidRDefault="005753A9" w:rsidP="005C3E80">
            <w:pPr>
              <w:contextualSpacing/>
              <w:rPr>
                <w:rFonts w:cs="Arial"/>
                <w:b/>
                <w:sz w:val="18"/>
                <w:szCs w:val="18"/>
              </w:rPr>
            </w:pPr>
          </w:p>
        </w:tc>
        <w:tc>
          <w:tcPr>
            <w:tcW w:w="1890" w:type="dxa"/>
          </w:tcPr>
          <w:p w:rsidR="005753A9" w:rsidRPr="00B452F1" w:rsidRDefault="005753A9" w:rsidP="005C3E80">
            <w:pPr>
              <w:contextualSpacing/>
              <w:rPr>
                <w:rFonts w:cs="Arial"/>
                <w:b/>
                <w:sz w:val="18"/>
                <w:szCs w:val="18"/>
              </w:rPr>
            </w:pPr>
          </w:p>
        </w:tc>
        <w:tc>
          <w:tcPr>
            <w:tcW w:w="1800" w:type="dxa"/>
          </w:tcPr>
          <w:p w:rsidR="005753A9" w:rsidRPr="00B452F1" w:rsidRDefault="005753A9" w:rsidP="005C3E80">
            <w:pPr>
              <w:contextualSpacing/>
              <w:rPr>
                <w:rFonts w:cs="Arial"/>
                <w:b/>
                <w:sz w:val="18"/>
                <w:szCs w:val="18"/>
              </w:rPr>
            </w:pPr>
          </w:p>
        </w:tc>
        <w:tc>
          <w:tcPr>
            <w:tcW w:w="1890" w:type="dxa"/>
          </w:tcPr>
          <w:p w:rsidR="005753A9" w:rsidRPr="00B452F1" w:rsidRDefault="005753A9" w:rsidP="005C3E80">
            <w:pPr>
              <w:contextualSpacing/>
              <w:rPr>
                <w:rFonts w:cs="Arial"/>
                <w:b/>
                <w:sz w:val="18"/>
                <w:szCs w:val="18"/>
              </w:rPr>
            </w:pPr>
          </w:p>
        </w:tc>
        <w:tc>
          <w:tcPr>
            <w:tcW w:w="2533" w:type="dxa"/>
          </w:tcPr>
          <w:p w:rsidR="005753A9" w:rsidRPr="00B452F1" w:rsidRDefault="005753A9" w:rsidP="005C3E80">
            <w:pPr>
              <w:contextualSpacing/>
              <w:rPr>
                <w:rFonts w:cs="Arial"/>
                <w:b/>
                <w:sz w:val="18"/>
                <w:szCs w:val="18"/>
              </w:rPr>
            </w:pPr>
          </w:p>
        </w:tc>
      </w:tr>
    </w:tbl>
    <w:p w:rsidR="005753A9" w:rsidRPr="00B452F1" w:rsidRDefault="005753A9" w:rsidP="005C3E80">
      <w:pPr>
        <w:ind w:left="-630" w:right="-540"/>
        <w:contextualSpacing/>
        <w:rPr>
          <w:rFonts w:cs="Arial"/>
          <w:snapToGrid w:val="0"/>
          <w:sz w:val="18"/>
          <w:szCs w:val="18"/>
          <w:lang w:val="en-US"/>
        </w:rPr>
      </w:pPr>
    </w:p>
    <w:p w:rsidR="005753A9" w:rsidRPr="00B452F1" w:rsidRDefault="005753A9" w:rsidP="005C3E80">
      <w:pPr>
        <w:ind w:right="-26"/>
        <w:contextualSpacing/>
        <w:rPr>
          <w:rFonts w:cs="Arial"/>
          <w:snapToGrid w:val="0"/>
          <w:sz w:val="18"/>
          <w:szCs w:val="18"/>
          <w:lang w:val="en-US"/>
        </w:rPr>
      </w:pPr>
      <w:r w:rsidRPr="00B452F1">
        <w:rPr>
          <w:rFonts w:cs="Arial"/>
          <w:snapToGrid w:val="0"/>
          <w:sz w:val="18"/>
          <w:szCs w:val="18"/>
          <w:lang w:val="en-US"/>
        </w:rPr>
        <w:t>All of the above policies (with the exception of the Automobile Insurance, Section 2 above) must include a clause that states that if the policy is cancelled during the period of coverage, as stated herein, thirty (30) days, (fifteen (15) days if cancellation is due to non-payment of premium), prior</w:t>
      </w:r>
      <w:r w:rsidRPr="00B452F1">
        <w:rPr>
          <w:rFonts w:cs="Arial"/>
          <w:b/>
          <w:bCs/>
          <w:sz w:val="18"/>
          <w:szCs w:val="18"/>
        </w:rPr>
        <w:t xml:space="preserve"> </w:t>
      </w:r>
      <w:r w:rsidRPr="00B452F1">
        <w:rPr>
          <w:rFonts w:cs="Arial"/>
          <w:snapToGrid w:val="0"/>
          <w:sz w:val="18"/>
          <w:szCs w:val="18"/>
          <w:lang w:val="en-US"/>
        </w:rPr>
        <w:t>written notice by registered mail will be given by the Insurer(s) to the City of Toronto.</w:t>
      </w:r>
    </w:p>
    <w:p w:rsidR="005753A9" w:rsidRPr="00B452F1" w:rsidRDefault="005753A9" w:rsidP="005C3E80">
      <w:pPr>
        <w:pStyle w:val="BodyTextIndent3"/>
        <w:tabs>
          <w:tab w:val="clear" w:pos="328"/>
          <w:tab w:val="clear" w:pos="450"/>
          <w:tab w:val="clear" w:pos="904"/>
          <w:tab w:val="clear" w:pos="1144"/>
          <w:tab w:val="clear" w:pos="1504"/>
          <w:tab w:val="clear" w:pos="1792"/>
          <w:tab w:val="clear" w:pos="5368"/>
          <w:tab w:val="clear" w:pos="5464"/>
          <w:tab w:val="clear" w:pos="5704"/>
          <w:tab w:val="clear" w:pos="5944"/>
          <w:tab w:val="clear" w:pos="6184"/>
          <w:tab w:val="clear" w:pos="6544"/>
          <w:tab w:val="clear" w:pos="6832"/>
        </w:tabs>
        <w:ind w:left="0" w:right="-26" w:firstLine="0"/>
        <w:contextualSpacing/>
        <w:outlineLvl w:val="0"/>
        <w:rPr>
          <w:rFonts w:cs="Arial"/>
          <w:b/>
          <w:szCs w:val="18"/>
        </w:rPr>
      </w:pPr>
    </w:p>
    <w:p w:rsidR="005753A9" w:rsidRPr="00B452F1" w:rsidRDefault="005753A9" w:rsidP="005C3E80">
      <w:pPr>
        <w:pStyle w:val="BodyTextIndent3"/>
        <w:tabs>
          <w:tab w:val="clear" w:pos="328"/>
          <w:tab w:val="clear" w:pos="450"/>
          <w:tab w:val="clear" w:pos="904"/>
          <w:tab w:val="clear" w:pos="1144"/>
          <w:tab w:val="clear" w:pos="1504"/>
          <w:tab w:val="clear" w:pos="1792"/>
          <w:tab w:val="clear" w:pos="5368"/>
          <w:tab w:val="clear" w:pos="5464"/>
          <w:tab w:val="clear" w:pos="5704"/>
          <w:tab w:val="clear" w:pos="5944"/>
          <w:tab w:val="clear" w:pos="6184"/>
          <w:tab w:val="clear" w:pos="6544"/>
          <w:tab w:val="clear" w:pos="6832"/>
        </w:tabs>
        <w:ind w:left="0" w:right="-26" w:firstLine="0"/>
        <w:contextualSpacing/>
        <w:outlineLvl w:val="0"/>
        <w:rPr>
          <w:rFonts w:cs="Arial"/>
          <w:b/>
          <w:szCs w:val="18"/>
        </w:rPr>
      </w:pPr>
      <w:r w:rsidRPr="00B452F1">
        <w:rPr>
          <w:rFonts w:cs="Arial"/>
          <w:b/>
          <w:szCs w:val="18"/>
        </w:rPr>
        <w:t>CERTIFICATION</w:t>
      </w:r>
    </w:p>
    <w:p w:rsidR="005753A9" w:rsidRPr="00B452F1" w:rsidRDefault="005753A9" w:rsidP="005C3E80">
      <w:pPr>
        <w:pStyle w:val="BodyTextIndent3"/>
        <w:tabs>
          <w:tab w:val="clear" w:pos="328"/>
          <w:tab w:val="clear" w:pos="450"/>
          <w:tab w:val="clear" w:pos="904"/>
          <w:tab w:val="clear" w:pos="1144"/>
          <w:tab w:val="clear" w:pos="1504"/>
          <w:tab w:val="clear" w:pos="1792"/>
          <w:tab w:val="clear" w:pos="5368"/>
          <w:tab w:val="clear" w:pos="5464"/>
          <w:tab w:val="clear" w:pos="5704"/>
          <w:tab w:val="clear" w:pos="5944"/>
          <w:tab w:val="clear" w:pos="6184"/>
          <w:tab w:val="clear" w:pos="6544"/>
          <w:tab w:val="clear" w:pos="6832"/>
        </w:tabs>
        <w:ind w:left="0" w:right="-26" w:firstLine="0"/>
        <w:contextualSpacing/>
        <w:jc w:val="left"/>
        <w:outlineLvl w:val="0"/>
        <w:rPr>
          <w:rFonts w:cs="Arial"/>
          <w:szCs w:val="18"/>
        </w:rPr>
      </w:pPr>
      <w:r w:rsidRPr="00B452F1">
        <w:rPr>
          <w:rFonts w:cs="Arial"/>
          <w:szCs w:val="18"/>
        </w:rPr>
        <w:t>I certify that the insurance is in effect as stated in this Certificate and that I have authorization to issue this Certificate for and on behalf of the Insurer(s).  This Certificate is valid until the expiration date(s) stated in the “Expiry Date” provision, unless notice is given in writing in accordance with the provision of this Certificate.</w:t>
      </w:r>
    </w:p>
    <w:p w:rsidR="005753A9" w:rsidRPr="00B452F1" w:rsidRDefault="005753A9" w:rsidP="005C3E80">
      <w:pPr>
        <w:pStyle w:val="BodyTextIndent3"/>
        <w:tabs>
          <w:tab w:val="clear" w:pos="328"/>
          <w:tab w:val="clear" w:pos="450"/>
          <w:tab w:val="clear" w:pos="904"/>
          <w:tab w:val="clear" w:pos="1144"/>
          <w:tab w:val="clear" w:pos="1504"/>
          <w:tab w:val="clear" w:pos="1792"/>
          <w:tab w:val="clear" w:pos="5368"/>
          <w:tab w:val="clear" w:pos="5464"/>
          <w:tab w:val="clear" w:pos="5704"/>
          <w:tab w:val="clear" w:pos="5944"/>
          <w:tab w:val="clear" w:pos="6184"/>
          <w:tab w:val="clear" w:pos="6544"/>
          <w:tab w:val="clear" w:pos="6832"/>
        </w:tabs>
        <w:ind w:left="-630" w:right="-540" w:firstLine="0"/>
        <w:contextualSpacing/>
        <w:outlineLvl w:val="0"/>
        <w:rPr>
          <w:rFonts w:cs="Arial"/>
          <w:b/>
          <w:szCs w:val="18"/>
        </w:rPr>
      </w:pPr>
    </w:p>
    <w:tbl>
      <w:tblPr>
        <w:tblpPr w:leftFromText="187" w:rightFromText="187" w:vertAnchor="text" w:tblpY="1"/>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4020"/>
        <w:gridCol w:w="4530"/>
      </w:tblGrid>
      <w:tr w:rsidR="005753A9" w:rsidRPr="00B452F1" w:rsidTr="00E90F39">
        <w:trPr>
          <w:cantSplit/>
          <w:trHeight w:val="512"/>
        </w:trPr>
        <w:tc>
          <w:tcPr>
            <w:tcW w:w="2430" w:type="dxa"/>
            <w:vAlign w:val="center"/>
          </w:tcPr>
          <w:p w:rsidR="005753A9" w:rsidRPr="00B452F1" w:rsidRDefault="005753A9" w:rsidP="005C3E80">
            <w:pPr>
              <w:contextualSpacing/>
              <w:rPr>
                <w:rFonts w:cs="Arial"/>
                <w:b/>
                <w:sz w:val="18"/>
                <w:szCs w:val="18"/>
              </w:rPr>
            </w:pPr>
            <w:r w:rsidRPr="00B452F1">
              <w:rPr>
                <w:rFonts w:cs="Arial"/>
                <w:b/>
                <w:sz w:val="18"/>
                <w:szCs w:val="18"/>
              </w:rPr>
              <w:t>Date</w:t>
            </w:r>
          </w:p>
        </w:tc>
        <w:tc>
          <w:tcPr>
            <w:tcW w:w="4020" w:type="dxa"/>
            <w:vAlign w:val="center"/>
          </w:tcPr>
          <w:p w:rsidR="005753A9" w:rsidRPr="00B452F1" w:rsidRDefault="005753A9" w:rsidP="005C3E80">
            <w:pPr>
              <w:pStyle w:val="Heading3"/>
              <w:spacing w:before="0" w:after="0"/>
              <w:contextualSpacing/>
              <w:jc w:val="center"/>
              <w:rPr>
                <w:sz w:val="18"/>
                <w:szCs w:val="18"/>
              </w:rPr>
            </w:pPr>
            <w:r w:rsidRPr="00B452F1">
              <w:rPr>
                <w:sz w:val="18"/>
                <w:szCs w:val="18"/>
              </w:rPr>
              <w:t>Broker’s or Insurer’s Name and Address</w:t>
            </w:r>
          </w:p>
        </w:tc>
        <w:tc>
          <w:tcPr>
            <w:tcW w:w="4530" w:type="dxa"/>
            <w:vAlign w:val="center"/>
          </w:tcPr>
          <w:p w:rsidR="005753A9" w:rsidRPr="00B452F1" w:rsidRDefault="005753A9" w:rsidP="005C3E80">
            <w:pPr>
              <w:pStyle w:val="BodyTextBold"/>
              <w:spacing w:after="0"/>
              <w:contextualSpacing/>
              <w:jc w:val="center"/>
              <w:rPr>
                <w:rFonts w:eastAsia="Times New Roman" w:cs="Arial"/>
                <w:sz w:val="18"/>
                <w:szCs w:val="18"/>
              </w:rPr>
            </w:pPr>
            <w:r w:rsidRPr="00B452F1">
              <w:rPr>
                <w:rFonts w:eastAsia="Times New Roman" w:cs="Arial"/>
                <w:sz w:val="18"/>
                <w:szCs w:val="18"/>
              </w:rPr>
              <w:t>Signature and Stamp of Certifying Official</w:t>
            </w:r>
          </w:p>
        </w:tc>
      </w:tr>
      <w:tr w:rsidR="005753A9" w:rsidRPr="00B452F1" w:rsidTr="00E90F39">
        <w:trPr>
          <w:cantSplit/>
          <w:trHeight w:val="265"/>
        </w:trPr>
        <w:tc>
          <w:tcPr>
            <w:tcW w:w="2430" w:type="dxa"/>
            <w:vAlign w:val="center"/>
          </w:tcPr>
          <w:p w:rsidR="005753A9" w:rsidRPr="00B452F1" w:rsidRDefault="005753A9" w:rsidP="005C3E80">
            <w:pPr>
              <w:contextualSpacing/>
              <w:rPr>
                <w:rFonts w:cs="Arial"/>
                <w:b/>
                <w:sz w:val="18"/>
                <w:szCs w:val="18"/>
              </w:rPr>
            </w:pPr>
          </w:p>
        </w:tc>
        <w:tc>
          <w:tcPr>
            <w:tcW w:w="4020" w:type="dxa"/>
            <w:vAlign w:val="center"/>
          </w:tcPr>
          <w:p w:rsidR="005753A9" w:rsidRPr="00B452F1" w:rsidRDefault="005753A9" w:rsidP="005C3E80">
            <w:pPr>
              <w:pStyle w:val="Heading3"/>
              <w:spacing w:before="0" w:after="0"/>
              <w:contextualSpacing/>
              <w:rPr>
                <w:sz w:val="18"/>
                <w:szCs w:val="18"/>
              </w:rPr>
            </w:pPr>
          </w:p>
        </w:tc>
        <w:tc>
          <w:tcPr>
            <w:tcW w:w="4530" w:type="dxa"/>
            <w:vAlign w:val="center"/>
          </w:tcPr>
          <w:p w:rsidR="005753A9" w:rsidRPr="00B452F1" w:rsidRDefault="005753A9" w:rsidP="005C3E80">
            <w:pPr>
              <w:pStyle w:val="BodyTextBold"/>
              <w:spacing w:after="0"/>
              <w:contextualSpacing/>
              <w:rPr>
                <w:rFonts w:eastAsia="Times New Roman" w:cs="Arial"/>
                <w:sz w:val="18"/>
                <w:szCs w:val="18"/>
              </w:rPr>
            </w:pPr>
          </w:p>
        </w:tc>
      </w:tr>
    </w:tbl>
    <w:bookmarkEnd w:id="820"/>
    <w:p w:rsidR="007F07F2" w:rsidRDefault="005753A9" w:rsidP="00E90F39">
      <w:pPr>
        <w:jc w:val="center"/>
        <w:rPr>
          <w:rFonts w:cs="Arial"/>
          <w:b/>
          <w:szCs w:val="22"/>
        </w:rPr>
        <w:sectPr w:rsidR="007F07F2" w:rsidSect="00E90F39">
          <w:headerReference w:type="default" r:id="rId42"/>
          <w:footerReference w:type="default" r:id="rId43"/>
          <w:pgSz w:w="12240" w:h="15840" w:code="1"/>
          <w:pgMar w:top="1282" w:right="850" w:bottom="360" w:left="706" w:header="432" w:footer="144" w:gutter="0"/>
          <w:cols w:space="720"/>
          <w:docGrid w:linePitch="360"/>
        </w:sectPr>
      </w:pPr>
      <w:r w:rsidDel="005753A9">
        <w:rPr>
          <w:rFonts w:cs="Arial"/>
          <w:b/>
          <w:szCs w:val="22"/>
        </w:rPr>
        <w:t xml:space="preserve"> </w:t>
      </w:r>
    </w:p>
    <w:p w:rsidR="003C45E5" w:rsidRPr="003C45E5" w:rsidRDefault="003C45E5" w:rsidP="003C45E5">
      <w:pPr>
        <w:rPr>
          <w:rFonts w:cs="Arial"/>
          <w:szCs w:val="22"/>
        </w:rPr>
        <w:sectPr w:rsidR="003C45E5" w:rsidRPr="003C45E5" w:rsidSect="003C45E5">
          <w:headerReference w:type="default" r:id="rId44"/>
          <w:footerReference w:type="default" r:id="rId45"/>
          <w:pgSz w:w="12240" w:h="15840" w:code="1"/>
          <w:pgMar w:top="540" w:right="1080" w:bottom="720" w:left="1080" w:header="720" w:footer="720" w:gutter="0"/>
          <w:cols w:space="720"/>
          <w:docGrid w:linePitch="360"/>
        </w:sectPr>
      </w:pPr>
    </w:p>
    <w:p w:rsidR="003C45E5" w:rsidRPr="003C45E5" w:rsidRDefault="003C45E5" w:rsidP="003C45E5">
      <w:pPr>
        <w:keepNext/>
        <w:spacing w:after="240"/>
        <w:jc w:val="center"/>
        <w:rPr>
          <w:rFonts w:cs="Arial"/>
          <w:b/>
          <w:szCs w:val="22"/>
        </w:rPr>
      </w:pPr>
      <w:bookmarkStart w:id="821" w:name="Toc17375631"/>
      <w:r w:rsidRPr="003C45E5">
        <w:rPr>
          <w:rFonts w:cs="Arial"/>
          <w:b/>
          <w:caps/>
          <w:szCs w:val="22"/>
        </w:rPr>
        <w:t xml:space="preserve">FORM 3: </w:t>
      </w:r>
      <w:r w:rsidRPr="003C45E5">
        <w:rPr>
          <w:rFonts w:cs="Arial"/>
          <w:b/>
          <w:szCs w:val="22"/>
        </w:rPr>
        <w:t>TAX STATUTORY DECLARATION</w:t>
      </w:r>
    </w:p>
    <w:bookmarkEnd w:id="821"/>
    <w:p w:rsidR="003C45E5" w:rsidRPr="003C45E5" w:rsidRDefault="003C45E5" w:rsidP="003C45E5">
      <w:pPr>
        <w:widowControl w:val="0"/>
        <w:tabs>
          <w:tab w:val="left" w:pos="4320"/>
          <w:tab w:val="left" w:pos="4680"/>
        </w:tabs>
        <w:overflowPunct w:val="0"/>
        <w:autoSpaceDE w:val="0"/>
        <w:autoSpaceDN w:val="0"/>
        <w:adjustRightInd w:val="0"/>
        <w:textAlignment w:val="baseline"/>
        <w:rPr>
          <w:rFonts w:eastAsia="MS Mincho" w:cs="Arial"/>
          <w:szCs w:val="22"/>
          <w:lang w:val="x-none"/>
        </w:rPr>
      </w:pPr>
      <w:r w:rsidRPr="003C45E5">
        <w:rPr>
          <w:rFonts w:eastAsia="MS Mincho" w:cs="Arial"/>
          <w:szCs w:val="22"/>
          <w:lang w:val="x-none"/>
        </w:rPr>
        <w:t>CANADA,</w:t>
      </w:r>
      <w:r w:rsidRPr="003C45E5">
        <w:rPr>
          <w:rFonts w:eastAsia="MS Mincho" w:cs="Arial"/>
          <w:szCs w:val="22"/>
          <w:lang w:val="x-none"/>
        </w:rPr>
        <w:tab/>
        <w:t>) IN THE MATTER OF the annexed Agreement</w:t>
      </w:r>
    </w:p>
    <w:p w:rsidR="003C45E5" w:rsidRPr="003C45E5" w:rsidRDefault="003C45E5" w:rsidP="003C45E5">
      <w:pPr>
        <w:widowControl w:val="0"/>
        <w:tabs>
          <w:tab w:val="left" w:pos="4320"/>
          <w:tab w:val="left" w:pos="4680"/>
          <w:tab w:val="left" w:pos="8640"/>
        </w:tabs>
        <w:overflowPunct w:val="0"/>
        <w:autoSpaceDE w:val="0"/>
        <w:autoSpaceDN w:val="0"/>
        <w:adjustRightInd w:val="0"/>
        <w:textAlignment w:val="baseline"/>
        <w:rPr>
          <w:rFonts w:eastAsia="MS Mincho" w:cs="Arial"/>
          <w:szCs w:val="22"/>
          <w:lang w:val="x-none"/>
        </w:rPr>
      </w:pPr>
      <w:r w:rsidRPr="003C45E5">
        <w:rPr>
          <w:rFonts w:eastAsia="MS Mincho" w:cs="Arial"/>
          <w:szCs w:val="22"/>
          <w:lang w:val="x-none"/>
        </w:rPr>
        <w:t>PROVINCE OF ONTARIO,</w:t>
      </w:r>
      <w:r w:rsidRPr="003C45E5">
        <w:rPr>
          <w:rFonts w:eastAsia="MS Mincho" w:cs="Arial"/>
          <w:szCs w:val="22"/>
          <w:lang w:val="x-none"/>
        </w:rPr>
        <w:tab/>
        <w:t>) made between</w:t>
      </w:r>
    </w:p>
    <w:p w:rsidR="003C45E5" w:rsidRPr="003C45E5" w:rsidRDefault="003C45E5" w:rsidP="003C45E5">
      <w:pPr>
        <w:widowControl w:val="0"/>
        <w:tabs>
          <w:tab w:val="left" w:pos="4320"/>
          <w:tab w:val="left" w:pos="4680"/>
          <w:tab w:val="left" w:pos="8640"/>
        </w:tabs>
        <w:overflowPunct w:val="0"/>
        <w:autoSpaceDE w:val="0"/>
        <w:autoSpaceDN w:val="0"/>
        <w:adjustRightInd w:val="0"/>
        <w:textAlignment w:val="baseline"/>
        <w:rPr>
          <w:rFonts w:eastAsia="MS Mincho" w:cs="Arial"/>
          <w:szCs w:val="22"/>
          <w:u w:val="single"/>
          <w:lang w:val="x-none"/>
        </w:rPr>
      </w:pPr>
      <w:r w:rsidRPr="003C45E5">
        <w:rPr>
          <w:rFonts w:eastAsia="MS Mincho" w:cs="Arial"/>
          <w:szCs w:val="22"/>
          <w:lang w:val="x-none"/>
        </w:rPr>
        <w:t>JUDICIAL DISTRICT OF YORK</w:t>
      </w:r>
      <w:r w:rsidRPr="003C45E5">
        <w:rPr>
          <w:rFonts w:eastAsia="MS Mincho" w:cs="Arial"/>
          <w:szCs w:val="22"/>
          <w:lang w:val="x-none"/>
        </w:rPr>
        <w:tab/>
        <w:t>)</w:t>
      </w:r>
    </w:p>
    <w:p w:rsidR="003C45E5" w:rsidRPr="003C45E5" w:rsidRDefault="003C45E5" w:rsidP="003C45E5">
      <w:pPr>
        <w:widowControl w:val="0"/>
        <w:tabs>
          <w:tab w:val="left" w:pos="4320"/>
          <w:tab w:val="left" w:pos="4680"/>
          <w:tab w:val="left" w:pos="8640"/>
        </w:tabs>
        <w:overflowPunct w:val="0"/>
        <w:autoSpaceDE w:val="0"/>
        <w:autoSpaceDN w:val="0"/>
        <w:adjustRightInd w:val="0"/>
        <w:textAlignment w:val="baseline"/>
        <w:rPr>
          <w:rFonts w:eastAsia="MS Mincho" w:cs="Arial"/>
          <w:szCs w:val="22"/>
          <w:lang w:val="x-none"/>
        </w:rPr>
      </w:pPr>
      <w:r w:rsidRPr="003C45E5">
        <w:rPr>
          <w:rFonts w:eastAsia="MS Mincho" w:cs="Arial"/>
          <w:szCs w:val="22"/>
          <w:lang w:val="x-none"/>
        </w:rPr>
        <w:tab/>
        <w:t>)</w:t>
      </w:r>
    </w:p>
    <w:p w:rsidR="003C45E5" w:rsidRPr="003C45E5" w:rsidRDefault="003C45E5" w:rsidP="003C45E5">
      <w:pPr>
        <w:widowControl w:val="0"/>
        <w:tabs>
          <w:tab w:val="left" w:pos="4320"/>
          <w:tab w:val="left" w:pos="4680"/>
          <w:tab w:val="left" w:pos="8640"/>
        </w:tabs>
        <w:overflowPunct w:val="0"/>
        <w:autoSpaceDE w:val="0"/>
        <w:autoSpaceDN w:val="0"/>
        <w:adjustRightInd w:val="0"/>
        <w:textAlignment w:val="baseline"/>
        <w:rPr>
          <w:rFonts w:eastAsia="MS Mincho" w:cs="Arial"/>
          <w:szCs w:val="22"/>
          <w:lang w:val="x-none"/>
        </w:rPr>
      </w:pPr>
      <w:r w:rsidRPr="003C45E5">
        <w:rPr>
          <w:rFonts w:eastAsia="MS Mincho" w:cs="Arial"/>
          <w:szCs w:val="22"/>
          <w:lang w:val="x-none"/>
        </w:rPr>
        <w:tab/>
        <w:t>)</w:t>
      </w:r>
    </w:p>
    <w:p w:rsidR="003C45E5" w:rsidRPr="003C45E5" w:rsidRDefault="003C45E5" w:rsidP="003C45E5">
      <w:pPr>
        <w:widowControl w:val="0"/>
        <w:tabs>
          <w:tab w:val="left" w:pos="4320"/>
          <w:tab w:val="left" w:pos="6500"/>
          <w:tab w:val="left" w:pos="8640"/>
        </w:tabs>
        <w:overflowPunct w:val="0"/>
        <w:autoSpaceDE w:val="0"/>
        <w:autoSpaceDN w:val="0"/>
        <w:adjustRightInd w:val="0"/>
        <w:textAlignment w:val="baseline"/>
        <w:rPr>
          <w:rFonts w:eastAsia="MS Mincho" w:cs="Arial"/>
          <w:szCs w:val="22"/>
          <w:u w:val="single"/>
          <w:lang w:val="x-none"/>
        </w:rPr>
      </w:pPr>
      <w:r w:rsidRPr="003C45E5">
        <w:rPr>
          <w:rFonts w:eastAsia="MS Mincho" w:cs="Arial"/>
          <w:szCs w:val="22"/>
          <w:lang w:val="x-none"/>
        </w:rPr>
        <w:tab/>
        <w:t>)</w:t>
      </w:r>
      <w:r w:rsidRPr="003C45E5">
        <w:rPr>
          <w:rFonts w:eastAsia="MS Mincho" w:cs="Arial"/>
          <w:szCs w:val="22"/>
          <w:lang w:val="x-none"/>
        </w:rPr>
        <w:tab/>
        <w:t>– and –</w:t>
      </w:r>
    </w:p>
    <w:p w:rsidR="003C45E5" w:rsidRPr="003C45E5" w:rsidRDefault="003C45E5" w:rsidP="003C45E5">
      <w:pPr>
        <w:widowControl w:val="0"/>
        <w:tabs>
          <w:tab w:val="left" w:pos="4320"/>
          <w:tab w:val="left" w:pos="4680"/>
          <w:tab w:val="left" w:pos="8640"/>
        </w:tabs>
        <w:overflowPunct w:val="0"/>
        <w:autoSpaceDE w:val="0"/>
        <w:autoSpaceDN w:val="0"/>
        <w:adjustRightInd w:val="0"/>
        <w:textAlignment w:val="baseline"/>
        <w:rPr>
          <w:rFonts w:eastAsia="MS Mincho" w:cs="Arial"/>
          <w:szCs w:val="22"/>
          <w:lang w:val="x-none"/>
        </w:rPr>
      </w:pPr>
      <w:r w:rsidRPr="003C45E5">
        <w:rPr>
          <w:rFonts w:eastAsia="MS Mincho" w:cs="Arial"/>
          <w:szCs w:val="22"/>
          <w:lang w:val="x-none"/>
        </w:rPr>
        <w:tab/>
        <w:t>)</w:t>
      </w:r>
    </w:p>
    <w:p w:rsidR="003C45E5" w:rsidRPr="00AD06AB" w:rsidRDefault="003C45E5" w:rsidP="003C45E5">
      <w:pPr>
        <w:widowControl w:val="0"/>
        <w:tabs>
          <w:tab w:val="left" w:pos="4320"/>
          <w:tab w:val="left" w:pos="4680"/>
          <w:tab w:val="left" w:pos="8640"/>
        </w:tabs>
        <w:overflowPunct w:val="0"/>
        <w:autoSpaceDE w:val="0"/>
        <w:autoSpaceDN w:val="0"/>
        <w:adjustRightInd w:val="0"/>
        <w:textAlignment w:val="baseline"/>
        <w:rPr>
          <w:rFonts w:eastAsia="MS Mincho" w:cs="Arial"/>
          <w:szCs w:val="22"/>
        </w:rPr>
      </w:pPr>
      <w:r w:rsidRPr="003C45E5">
        <w:rPr>
          <w:rFonts w:eastAsia="MS Mincho" w:cs="Arial"/>
          <w:szCs w:val="22"/>
          <w:lang w:val="x-none"/>
        </w:rPr>
        <w:tab/>
        <w:t xml:space="preserve">) </w:t>
      </w:r>
      <w:r w:rsidR="00633BB4" w:rsidRPr="00AD06AB">
        <w:rPr>
          <w:rFonts w:eastAsia="MS Mincho" w:cs="Arial"/>
          <w:b/>
          <w:szCs w:val="22"/>
        </w:rPr>
        <w:t>[</w:t>
      </w:r>
      <w:r w:rsidR="00633BB4" w:rsidRPr="007B54D9">
        <w:rPr>
          <w:rFonts w:eastAsia="MS Mincho" w:cs="Arial"/>
          <w:b/>
          <w:szCs w:val="22"/>
        </w:rPr>
        <w:t>OWNER]</w:t>
      </w:r>
    </w:p>
    <w:p w:rsidR="003C45E5" w:rsidRPr="003C45E5" w:rsidRDefault="003C45E5" w:rsidP="003C45E5">
      <w:pPr>
        <w:widowControl w:val="0"/>
        <w:tabs>
          <w:tab w:val="left" w:pos="4320"/>
          <w:tab w:val="left" w:pos="4680"/>
          <w:tab w:val="left" w:pos="8640"/>
        </w:tabs>
        <w:overflowPunct w:val="0"/>
        <w:autoSpaceDE w:val="0"/>
        <w:autoSpaceDN w:val="0"/>
        <w:adjustRightInd w:val="0"/>
        <w:textAlignment w:val="baseline"/>
        <w:rPr>
          <w:rFonts w:eastAsia="MS Mincho" w:cs="Arial"/>
          <w:szCs w:val="22"/>
          <w:lang w:val="x-none"/>
        </w:rPr>
      </w:pPr>
      <w:r w:rsidRPr="003C45E5">
        <w:rPr>
          <w:rFonts w:eastAsia="MS Mincho" w:cs="Arial"/>
          <w:szCs w:val="22"/>
          <w:lang w:val="x-none"/>
        </w:rPr>
        <w:tab/>
        <w:t>)</w:t>
      </w:r>
    </w:p>
    <w:p w:rsidR="003C45E5" w:rsidRPr="003C45E5" w:rsidRDefault="003C45E5" w:rsidP="003C45E5">
      <w:pPr>
        <w:widowControl w:val="0"/>
        <w:tabs>
          <w:tab w:val="left" w:pos="4320"/>
          <w:tab w:val="left" w:pos="4680"/>
          <w:tab w:val="left" w:pos="8640"/>
        </w:tabs>
        <w:overflowPunct w:val="0"/>
        <w:autoSpaceDE w:val="0"/>
        <w:autoSpaceDN w:val="0"/>
        <w:adjustRightInd w:val="0"/>
        <w:textAlignment w:val="baseline"/>
        <w:rPr>
          <w:rFonts w:eastAsia="MS Mincho" w:cs="Arial"/>
          <w:szCs w:val="22"/>
          <w:u w:val="single"/>
          <w:lang w:val="x-none"/>
        </w:rPr>
      </w:pPr>
      <w:r w:rsidRPr="003C45E5">
        <w:rPr>
          <w:rFonts w:eastAsia="MS Mincho" w:cs="Arial"/>
          <w:szCs w:val="22"/>
          <w:lang w:val="x-none"/>
        </w:rPr>
        <w:tab/>
        <w:t xml:space="preserve">) this </w:t>
      </w:r>
      <w:r w:rsidRPr="003C45E5">
        <w:rPr>
          <w:rFonts w:eastAsia="MS Mincho" w:cs="Arial"/>
          <w:szCs w:val="22"/>
          <w:u w:val="single"/>
          <w:lang w:val="x-none"/>
        </w:rPr>
        <w:fldChar w:fldCharType="begin">
          <w:ffData>
            <w:name w:val="Text58"/>
            <w:enabled w:val="0"/>
            <w:calcOnExit w:val="0"/>
            <w:textInput/>
          </w:ffData>
        </w:fldChar>
      </w:r>
      <w:bookmarkStart w:id="822" w:name="Text58"/>
      <w:r w:rsidRPr="003C45E5">
        <w:rPr>
          <w:rFonts w:eastAsia="MS Mincho" w:cs="Arial"/>
          <w:szCs w:val="22"/>
          <w:u w:val="single"/>
          <w:lang w:val="x-none"/>
        </w:rPr>
        <w:instrText xml:space="preserve"> FORMTEXT </w:instrText>
      </w:r>
      <w:r w:rsidRPr="003C45E5">
        <w:rPr>
          <w:rFonts w:eastAsia="MS Mincho" w:cs="Arial"/>
          <w:szCs w:val="22"/>
          <w:u w:val="single"/>
          <w:lang w:val="x-none"/>
        </w:rPr>
      </w:r>
      <w:r w:rsidRPr="003C45E5">
        <w:rPr>
          <w:rFonts w:eastAsia="MS Mincho" w:cs="Arial"/>
          <w:szCs w:val="22"/>
          <w:u w:val="single"/>
          <w:lang w:val="x-none"/>
        </w:rPr>
        <w:fldChar w:fldCharType="separate"/>
      </w:r>
      <w:r w:rsidRPr="003C45E5">
        <w:rPr>
          <w:rFonts w:eastAsia="MS Mincho" w:cs="Arial"/>
          <w:noProof/>
          <w:szCs w:val="22"/>
          <w:u w:val="single"/>
          <w:lang w:val="x-none"/>
        </w:rPr>
        <w:t> </w:t>
      </w:r>
      <w:r w:rsidRPr="003C45E5">
        <w:rPr>
          <w:rFonts w:eastAsia="MS Mincho" w:cs="Arial"/>
          <w:noProof/>
          <w:szCs w:val="22"/>
          <w:u w:val="single"/>
          <w:lang w:val="x-none"/>
        </w:rPr>
        <w:t> </w:t>
      </w:r>
      <w:r w:rsidRPr="003C45E5">
        <w:rPr>
          <w:rFonts w:eastAsia="MS Mincho" w:cs="Arial"/>
          <w:noProof/>
          <w:szCs w:val="22"/>
          <w:u w:val="single"/>
          <w:lang w:val="x-none"/>
        </w:rPr>
        <w:t> </w:t>
      </w:r>
      <w:r w:rsidRPr="003C45E5">
        <w:rPr>
          <w:rFonts w:eastAsia="MS Mincho" w:cs="Arial"/>
          <w:noProof/>
          <w:szCs w:val="22"/>
          <w:u w:val="single"/>
          <w:lang w:val="x-none"/>
        </w:rPr>
        <w:t> </w:t>
      </w:r>
      <w:r w:rsidRPr="003C45E5">
        <w:rPr>
          <w:rFonts w:eastAsia="MS Mincho" w:cs="Arial"/>
          <w:noProof/>
          <w:szCs w:val="22"/>
          <w:u w:val="single"/>
          <w:lang w:val="x-none"/>
        </w:rPr>
        <w:t> </w:t>
      </w:r>
      <w:r w:rsidRPr="003C45E5">
        <w:rPr>
          <w:rFonts w:ascii="Calibri" w:eastAsia="Calibri" w:hAnsi="Calibri"/>
          <w:szCs w:val="22"/>
        </w:rPr>
        <w:fldChar w:fldCharType="end"/>
      </w:r>
      <w:bookmarkEnd w:id="822"/>
      <w:r w:rsidRPr="003C45E5">
        <w:rPr>
          <w:rFonts w:eastAsia="MS Mincho" w:cs="Arial"/>
          <w:szCs w:val="22"/>
          <w:lang w:val="x-none"/>
        </w:rPr>
        <w:t xml:space="preserve"> day of </w:t>
      </w:r>
      <w:r w:rsidRPr="003C45E5">
        <w:rPr>
          <w:rFonts w:eastAsia="MS Mincho" w:cs="Arial"/>
          <w:szCs w:val="22"/>
          <w:u w:val="single"/>
          <w:lang w:val="x-none"/>
        </w:rPr>
        <w:fldChar w:fldCharType="begin">
          <w:ffData>
            <w:name w:val="Text59"/>
            <w:enabled w:val="0"/>
            <w:calcOnExit w:val="0"/>
            <w:textInput/>
          </w:ffData>
        </w:fldChar>
      </w:r>
      <w:bookmarkStart w:id="823" w:name="Text59"/>
      <w:r w:rsidRPr="003C45E5">
        <w:rPr>
          <w:rFonts w:eastAsia="MS Mincho" w:cs="Arial"/>
          <w:szCs w:val="22"/>
          <w:u w:val="single"/>
          <w:lang w:val="x-none"/>
        </w:rPr>
        <w:instrText xml:space="preserve"> FORMTEXT </w:instrText>
      </w:r>
      <w:r w:rsidRPr="003C45E5">
        <w:rPr>
          <w:rFonts w:eastAsia="MS Mincho" w:cs="Arial"/>
          <w:szCs w:val="22"/>
          <w:u w:val="single"/>
          <w:lang w:val="x-none"/>
        </w:rPr>
      </w:r>
      <w:r w:rsidRPr="003C45E5">
        <w:rPr>
          <w:rFonts w:eastAsia="MS Mincho" w:cs="Arial"/>
          <w:szCs w:val="22"/>
          <w:u w:val="single"/>
          <w:lang w:val="x-none"/>
        </w:rPr>
        <w:fldChar w:fldCharType="separate"/>
      </w:r>
      <w:r w:rsidRPr="003C45E5">
        <w:rPr>
          <w:rFonts w:eastAsia="MS Mincho" w:cs="Arial"/>
          <w:noProof/>
          <w:szCs w:val="22"/>
          <w:u w:val="single"/>
          <w:lang w:val="x-none"/>
        </w:rPr>
        <w:t> </w:t>
      </w:r>
      <w:r w:rsidRPr="003C45E5">
        <w:rPr>
          <w:rFonts w:eastAsia="MS Mincho" w:cs="Arial"/>
          <w:noProof/>
          <w:szCs w:val="22"/>
          <w:u w:val="single"/>
          <w:lang w:val="x-none"/>
        </w:rPr>
        <w:t> </w:t>
      </w:r>
      <w:r w:rsidRPr="003C45E5">
        <w:rPr>
          <w:rFonts w:eastAsia="MS Mincho" w:cs="Arial"/>
          <w:noProof/>
          <w:szCs w:val="22"/>
          <w:u w:val="single"/>
          <w:lang w:val="x-none"/>
        </w:rPr>
        <w:t> </w:t>
      </w:r>
      <w:r w:rsidRPr="003C45E5">
        <w:rPr>
          <w:rFonts w:eastAsia="MS Mincho" w:cs="Arial"/>
          <w:noProof/>
          <w:szCs w:val="22"/>
          <w:u w:val="single"/>
          <w:lang w:val="x-none"/>
        </w:rPr>
        <w:t> </w:t>
      </w:r>
      <w:r w:rsidRPr="003C45E5">
        <w:rPr>
          <w:rFonts w:eastAsia="MS Mincho" w:cs="Arial"/>
          <w:noProof/>
          <w:szCs w:val="22"/>
          <w:u w:val="single"/>
          <w:lang w:val="x-none"/>
        </w:rPr>
        <w:t> </w:t>
      </w:r>
      <w:r w:rsidRPr="003C45E5">
        <w:rPr>
          <w:rFonts w:ascii="Calibri" w:eastAsia="Calibri" w:hAnsi="Calibri"/>
          <w:szCs w:val="22"/>
        </w:rPr>
        <w:fldChar w:fldCharType="end"/>
      </w:r>
      <w:bookmarkEnd w:id="823"/>
      <w:r w:rsidRPr="003C45E5">
        <w:rPr>
          <w:rFonts w:eastAsia="MS Mincho" w:cs="Arial"/>
          <w:szCs w:val="22"/>
          <w:lang w:val="x-none"/>
        </w:rPr>
        <w:t>, 20</w:t>
      </w:r>
      <w:r w:rsidRPr="003C45E5">
        <w:rPr>
          <w:rFonts w:eastAsia="MS Mincho" w:cs="Arial"/>
          <w:szCs w:val="22"/>
          <w:u w:val="single"/>
          <w:lang w:val="x-none"/>
        </w:rPr>
        <w:fldChar w:fldCharType="begin">
          <w:ffData>
            <w:name w:val="Text60"/>
            <w:enabled w:val="0"/>
            <w:calcOnExit w:val="0"/>
            <w:textInput>
              <w:maxLength w:val="3"/>
            </w:textInput>
          </w:ffData>
        </w:fldChar>
      </w:r>
      <w:bookmarkStart w:id="824" w:name="Text60"/>
      <w:r w:rsidRPr="003C45E5">
        <w:rPr>
          <w:rFonts w:eastAsia="MS Mincho" w:cs="Arial"/>
          <w:szCs w:val="22"/>
          <w:u w:val="single"/>
          <w:lang w:val="x-none"/>
        </w:rPr>
        <w:instrText xml:space="preserve"> FORMTEXT </w:instrText>
      </w:r>
      <w:r w:rsidRPr="003C45E5">
        <w:rPr>
          <w:rFonts w:eastAsia="MS Mincho" w:cs="Arial"/>
          <w:szCs w:val="22"/>
          <w:u w:val="single"/>
          <w:lang w:val="x-none"/>
        </w:rPr>
      </w:r>
      <w:r w:rsidRPr="003C45E5">
        <w:rPr>
          <w:rFonts w:eastAsia="MS Mincho" w:cs="Arial"/>
          <w:szCs w:val="22"/>
          <w:u w:val="single"/>
          <w:lang w:val="x-none"/>
        </w:rPr>
        <w:fldChar w:fldCharType="separate"/>
      </w:r>
      <w:r w:rsidRPr="003C45E5">
        <w:rPr>
          <w:rFonts w:eastAsia="MS Mincho" w:cs="Arial"/>
          <w:noProof/>
          <w:szCs w:val="22"/>
          <w:u w:val="single"/>
          <w:lang w:val="x-none"/>
        </w:rPr>
        <w:t> </w:t>
      </w:r>
      <w:r w:rsidRPr="003C45E5">
        <w:rPr>
          <w:rFonts w:eastAsia="MS Mincho" w:cs="Arial"/>
          <w:noProof/>
          <w:szCs w:val="22"/>
          <w:u w:val="single"/>
          <w:lang w:val="x-none"/>
        </w:rPr>
        <w:t> </w:t>
      </w:r>
      <w:r w:rsidRPr="003C45E5">
        <w:rPr>
          <w:rFonts w:eastAsia="MS Mincho" w:cs="Arial"/>
          <w:noProof/>
          <w:szCs w:val="22"/>
          <w:u w:val="single"/>
          <w:lang w:val="x-none"/>
        </w:rPr>
        <w:t> </w:t>
      </w:r>
      <w:r w:rsidRPr="003C45E5">
        <w:rPr>
          <w:rFonts w:ascii="Calibri" w:eastAsia="Calibri" w:hAnsi="Calibri"/>
          <w:szCs w:val="22"/>
        </w:rPr>
        <w:fldChar w:fldCharType="end"/>
      </w:r>
      <w:bookmarkEnd w:id="824"/>
      <w:r w:rsidRPr="003C45E5">
        <w:rPr>
          <w:rFonts w:eastAsia="MS Mincho" w:cs="Arial"/>
          <w:szCs w:val="22"/>
          <w:lang w:val="x-none"/>
        </w:rPr>
        <w:t>.</w:t>
      </w:r>
    </w:p>
    <w:p w:rsidR="003C45E5" w:rsidRPr="003C45E5" w:rsidRDefault="003C45E5" w:rsidP="003C45E5">
      <w:pPr>
        <w:widowControl w:val="0"/>
        <w:tabs>
          <w:tab w:val="left" w:pos="2640"/>
          <w:tab w:val="left" w:pos="4320"/>
          <w:tab w:val="left" w:pos="4680"/>
          <w:tab w:val="left" w:pos="8640"/>
        </w:tabs>
        <w:overflowPunct w:val="0"/>
        <w:autoSpaceDE w:val="0"/>
        <w:autoSpaceDN w:val="0"/>
        <w:adjustRightInd w:val="0"/>
        <w:textAlignment w:val="baseline"/>
        <w:outlineLvl w:val="0"/>
        <w:rPr>
          <w:rFonts w:eastAsia="MS Mincho" w:cs="Arial"/>
          <w:szCs w:val="22"/>
          <w:lang w:val="x-none"/>
        </w:rPr>
      </w:pPr>
      <w:r w:rsidRPr="003C45E5">
        <w:rPr>
          <w:rFonts w:eastAsia="MS Mincho" w:cs="Arial"/>
          <w:szCs w:val="22"/>
          <w:lang w:val="x-none"/>
        </w:rPr>
        <w:tab/>
      </w:r>
      <w:r w:rsidRPr="003C45E5">
        <w:rPr>
          <w:rFonts w:eastAsia="MS Mincho" w:cs="Arial"/>
          <w:szCs w:val="22"/>
          <w:lang w:val="x-none"/>
        </w:rPr>
        <w:tab/>
        <w:t>) with respect to</w:t>
      </w:r>
    </w:p>
    <w:p w:rsidR="003C45E5" w:rsidRPr="003C45E5" w:rsidRDefault="003C45E5" w:rsidP="003C45E5">
      <w:pPr>
        <w:widowControl w:val="0"/>
        <w:tabs>
          <w:tab w:val="left" w:pos="4320"/>
          <w:tab w:val="left" w:pos="4680"/>
          <w:tab w:val="left" w:pos="8640"/>
        </w:tabs>
        <w:overflowPunct w:val="0"/>
        <w:autoSpaceDE w:val="0"/>
        <w:autoSpaceDN w:val="0"/>
        <w:adjustRightInd w:val="0"/>
        <w:textAlignment w:val="baseline"/>
        <w:rPr>
          <w:rFonts w:eastAsia="MS Mincho" w:cs="Arial"/>
          <w:szCs w:val="22"/>
          <w:lang w:val="x-none"/>
        </w:rPr>
      </w:pPr>
      <w:r w:rsidRPr="003C45E5">
        <w:rPr>
          <w:rFonts w:eastAsia="MS Mincho" w:cs="Arial"/>
          <w:szCs w:val="22"/>
          <w:lang w:val="x-none"/>
        </w:rPr>
        <w:tab/>
        <w:t>)</w:t>
      </w:r>
    </w:p>
    <w:p w:rsidR="003C45E5" w:rsidRPr="003C45E5" w:rsidRDefault="003C45E5" w:rsidP="003C45E5">
      <w:pPr>
        <w:rPr>
          <w:rFonts w:eastAsia="MS Mincho" w:cs="Arial"/>
          <w:szCs w:val="22"/>
          <w:lang w:eastAsia="en-CA"/>
        </w:rPr>
      </w:pPr>
    </w:p>
    <w:p w:rsidR="003C45E5" w:rsidRPr="003C45E5" w:rsidRDefault="003C45E5" w:rsidP="003C45E5">
      <w:pPr>
        <w:tabs>
          <w:tab w:val="left" w:pos="3600"/>
          <w:tab w:val="left" w:pos="9300"/>
        </w:tabs>
        <w:rPr>
          <w:rFonts w:eastAsia="MS Mincho" w:cs="Arial"/>
          <w:szCs w:val="22"/>
          <w:lang w:eastAsia="en-CA"/>
        </w:rPr>
      </w:pPr>
      <w:r w:rsidRPr="003C45E5">
        <w:rPr>
          <w:rFonts w:eastAsia="MS Mincho" w:cs="Arial"/>
          <w:szCs w:val="22"/>
          <w:lang w:eastAsia="en-CA"/>
        </w:rPr>
        <w:t>I</w:t>
      </w:r>
      <w:proofErr w:type="gramStart"/>
      <w:r w:rsidRPr="003C45E5">
        <w:rPr>
          <w:rFonts w:eastAsia="MS Mincho" w:cs="Arial"/>
          <w:szCs w:val="22"/>
          <w:lang w:eastAsia="en-CA"/>
        </w:rPr>
        <w:t xml:space="preserve">, </w:t>
      </w:r>
      <w:r w:rsidRPr="003C45E5">
        <w:rPr>
          <w:rFonts w:eastAsia="MS Mincho" w:cs="Arial"/>
          <w:szCs w:val="22"/>
          <w:u w:val="single"/>
          <w:lang w:eastAsia="en-CA"/>
        </w:rPr>
        <w:tab/>
      </w:r>
      <w:r w:rsidRPr="003C45E5">
        <w:rPr>
          <w:rFonts w:eastAsia="MS Mincho" w:cs="Arial"/>
          <w:szCs w:val="22"/>
          <w:lang w:eastAsia="en-CA"/>
        </w:rPr>
        <w:t>,</w:t>
      </w:r>
      <w:proofErr w:type="gramEnd"/>
      <w:r w:rsidRPr="003C45E5">
        <w:rPr>
          <w:rFonts w:eastAsia="MS Mincho" w:cs="Arial"/>
          <w:szCs w:val="22"/>
          <w:lang w:eastAsia="en-CA"/>
        </w:rPr>
        <w:t xml:space="preserve"> of the CITY / TOWN / VILLAGE of </w:t>
      </w:r>
      <w:r w:rsidRPr="003C45E5">
        <w:rPr>
          <w:rFonts w:eastAsia="MS Mincho" w:cs="Arial"/>
          <w:szCs w:val="22"/>
          <w:u w:val="single"/>
          <w:lang w:eastAsia="en-CA"/>
        </w:rPr>
        <w:tab/>
      </w:r>
    </w:p>
    <w:p w:rsidR="003C45E5" w:rsidRPr="003C45E5" w:rsidRDefault="003C45E5" w:rsidP="003C45E5">
      <w:pPr>
        <w:tabs>
          <w:tab w:val="left" w:pos="3600"/>
          <w:tab w:val="left" w:pos="9300"/>
        </w:tabs>
        <w:rPr>
          <w:rFonts w:eastAsia="MS Mincho" w:cs="Arial"/>
          <w:szCs w:val="22"/>
          <w:lang w:eastAsia="en-CA"/>
        </w:rPr>
      </w:pPr>
    </w:p>
    <w:p w:rsidR="003C45E5" w:rsidRPr="003C45E5" w:rsidRDefault="003C45E5" w:rsidP="003C45E5">
      <w:pPr>
        <w:tabs>
          <w:tab w:val="left" w:pos="4300"/>
          <w:tab w:val="left" w:pos="9300"/>
        </w:tabs>
        <w:rPr>
          <w:rFonts w:eastAsia="MS Mincho" w:cs="Arial"/>
          <w:szCs w:val="22"/>
          <w:lang w:eastAsia="en-CA"/>
        </w:rPr>
      </w:pPr>
      <w:proofErr w:type="gramStart"/>
      <w:r w:rsidRPr="003C45E5">
        <w:rPr>
          <w:rFonts w:eastAsia="MS Mincho" w:cs="Arial"/>
          <w:szCs w:val="22"/>
          <w:lang w:eastAsia="en-CA"/>
        </w:rPr>
        <w:t>in</w:t>
      </w:r>
      <w:proofErr w:type="gramEnd"/>
      <w:r w:rsidRPr="003C45E5">
        <w:rPr>
          <w:rFonts w:eastAsia="MS Mincho" w:cs="Arial"/>
          <w:szCs w:val="22"/>
          <w:lang w:eastAsia="en-CA"/>
        </w:rPr>
        <w:t xml:space="preserve"> the Province of </w:t>
      </w:r>
      <w:r w:rsidRPr="003C45E5">
        <w:rPr>
          <w:rFonts w:eastAsia="MS Mincho" w:cs="Arial"/>
          <w:szCs w:val="22"/>
          <w:u w:val="single"/>
          <w:lang w:eastAsia="en-CA"/>
        </w:rPr>
        <w:tab/>
      </w:r>
      <w:r w:rsidRPr="003C45E5">
        <w:rPr>
          <w:rFonts w:eastAsia="MS Mincho" w:cs="Arial"/>
          <w:szCs w:val="22"/>
          <w:lang w:eastAsia="en-CA"/>
        </w:rPr>
        <w:t>, do solemnly declare as follows:</w:t>
      </w:r>
    </w:p>
    <w:p w:rsidR="003C45E5" w:rsidRPr="003C45E5" w:rsidRDefault="003C45E5" w:rsidP="003C45E5">
      <w:pPr>
        <w:rPr>
          <w:rFonts w:eastAsia="MS Mincho" w:cs="Arial"/>
          <w:szCs w:val="22"/>
          <w:lang w:eastAsia="en-CA"/>
        </w:rPr>
      </w:pPr>
    </w:p>
    <w:p w:rsidR="003C45E5" w:rsidRPr="003C45E5" w:rsidRDefault="003C45E5" w:rsidP="003C45E5">
      <w:pPr>
        <w:tabs>
          <w:tab w:val="left" w:pos="4700"/>
          <w:tab w:val="left" w:pos="9360"/>
        </w:tabs>
        <w:ind w:left="700" w:hanging="700"/>
        <w:rPr>
          <w:rFonts w:eastAsia="MS Mincho" w:cs="Arial"/>
          <w:szCs w:val="22"/>
          <w:lang w:eastAsia="en-CA"/>
        </w:rPr>
      </w:pPr>
      <w:r w:rsidRPr="003C45E5">
        <w:rPr>
          <w:rFonts w:eastAsia="MS Mincho" w:cs="Arial"/>
          <w:szCs w:val="22"/>
          <w:lang w:eastAsia="en-CA"/>
        </w:rPr>
        <w:t>1.</w:t>
      </w:r>
      <w:r w:rsidRPr="003C45E5">
        <w:rPr>
          <w:rFonts w:eastAsia="MS Mincho" w:cs="Arial"/>
          <w:szCs w:val="22"/>
          <w:lang w:eastAsia="en-CA"/>
        </w:rPr>
        <w:tab/>
        <w:t xml:space="preserve">I am </w:t>
      </w:r>
      <w:r w:rsidRPr="003C45E5">
        <w:rPr>
          <w:rFonts w:eastAsia="MS Mincho" w:cs="Arial"/>
          <w:szCs w:val="22"/>
          <w:u w:val="single"/>
          <w:lang w:eastAsia="en-CA"/>
        </w:rPr>
        <w:tab/>
      </w:r>
      <w:r w:rsidRPr="003C45E5">
        <w:rPr>
          <w:rFonts w:eastAsia="MS Mincho" w:cs="Arial"/>
          <w:szCs w:val="22"/>
          <w:lang w:eastAsia="en-CA"/>
        </w:rPr>
        <w:t xml:space="preserve"> of </w:t>
      </w:r>
      <w:r w:rsidRPr="003C45E5">
        <w:rPr>
          <w:rFonts w:eastAsia="MS Mincho" w:cs="Arial"/>
          <w:szCs w:val="22"/>
          <w:u w:val="single"/>
          <w:lang w:eastAsia="en-CA"/>
        </w:rPr>
        <w:tab/>
      </w:r>
    </w:p>
    <w:p w:rsidR="003C45E5" w:rsidRPr="003C45E5" w:rsidRDefault="003C45E5" w:rsidP="003C45E5">
      <w:pPr>
        <w:tabs>
          <w:tab w:val="left" w:pos="700"/>
          <w:tab w:val="left" w:pos="6300"/>
        </w:tabs>
        <w:rPr>
          <w:rFonts w:eastAsia="MS Mincho" w:cs="Arial"/>
          <w:szCs w:val="22"/>
          <w:lang w:eastAsia="en-CA"/>
        </w:rPr>
      </w:pPr>
      <w:r w:rsidRPr="003C45E5">
        <w:rPr>
          <w:rFonts w:eastAsia="MS Mincho" w:cs="Arial"/>
          <w:szCs w:val="22"/>
          <w:lang w:eastAsia="en-CA"/>
        </w:rPr>
        <w:tab/>
        <w:t>(If an incorporated Company, state" President",</w:t>
      </w:r>
      <w:r w:rsidRPr="003C45E5">
        <w:rPr>
          <w:rFonts w:eastAsia="MS Mincho" w:cs="Arial"/>
          <w:szCs w:val="22"/>
          <w:lang w:eastAsia="en-CA"/>
        </w:rPr>
        <w:tab/>
        <w:t>(Company Name)</w:t>
      </w:r>
    </w:p>
    <w:p w:rsidR="003C45E5" w:rsidRPr="003C45E5" w:rsidRDefault="003C45E5" w:rsidP="003C45E5">
      <w:pPr>
        <w:rPr>
          <w:rFonts w:eastAsia="MS Mincho" w:cs="Arial"/>
          <w:szCs w:val="22"/>
          <w:lang w:eastAsia="en-CA"/>
        </w:rPr>
      </w:pPr>
      <w:r w:rsidRPr="003C45E5">
        <w:rPr>
          <w:rFonts w:eastAsia="MS Mincho" w:cs="Arial"/>
          <w:szCs w:val="22"/>
          <w:lang w:eastAsia="en-CA"/>
        </w:rPr>
        <w:tab/>
        <w:t>“Secretary”, or as the case may be)</w:t>
      </w:r>
    </w:p>
    <w:p w:rsidR="003C45E5" w:rsidRPr="003C45E5" w:rsidRDefault="003C45E5" w:rsidP="003C45E5">
      <w:pPr>
        <w:ind w:left="700" w:hanging="700"/>
        <w:rPr>
          <w:rFonts w:eastAsia="MS Mincho" w:cs="Arial"/>
          <w:szCs w:val="22"/>
          <w:lang w:eastAsia="en-CA"/>
        </w:rPr>
      </w:pPr>
      <w:r w:rsidRPr="003C45E5">
        <w:rPr>
          <w:rFonts w:eastAsia="MS Mincho" w:cs="Arial"/>
          <w:szCs w:val="22"/>
          <w:lang w:eastAsia="en-CA"/>
        </w:rPr>
        <w:tab/>
      </w:r>
      <w:proofErr w:type="gramStart"/>
      <w:r w:rsidRPr="003C45E5">
        <w:rPr>
          <w:rFonts w:eastAsia="MS Mincho" w:cs="Arial"/>
          <w:szCs w:val="22"/>
          <w:lang w:eastAsia="en-CA"/>
        </w:rPr>
        <w:t>referred</w:t>
      </w:r>
      <w:proofErr w:type="gramEnd"/>
      <w:r w:rsidRPr="003C45E5">
        <w:rPr>
          <w:rFonts w:eastAsia="MS Mincho" w:cs="Arial"/>
          <w:szCs w:val="22"/>
          <w:lang w:eastAsia="en-CA"/>
        </w:rPr>
        <w:t xml:space="preserve"> to above (hereinafter called “the Contractor”), and as such have knowledge of the matters hereinafter declared to.</w:t>
      </w:r>
    </w:p>
    <w:p w:rsidR="003C45E5" w:rsidRPr="003C45E5" w:rsidRDefault="003C45E5" w:rsidP="003C45E5">
      <w:pPr>
        <w:rPr>
          <w:rFonts w:eastAsia="MS Mincho" w:cs="Arial"/>
          <w:szCs w:val="22"/>
          <w:lang w:eastAsia="en-CA"/>
        </w:rPr>
      </w:pPr>
    </w:p>
    <w:p w:rsidR="003C45E5" w:rsidRPr="003C45E5" w:rsidRDefault="003C45E5" w:rsidP="003C45E5">
      <w:pPr>
        <w:ind w:left="700" w:hanging="700"/>
        <w:rPr>
          <w:rFonts w:eastAsia="MS Mincho" w:cs="Arial"/>
          <w:szCs w:val="22"/>
          <w:lang w:eastAsia="en-CA"/>
        </w:rPr>
      </w:pPr>
      <w:r w:rsidRPr="003C45E5">
        <w:rPr>
          <w:rFonts w:eastAsia="MS Mincho" w:cs="Arial"/>
          <w:szCs w:val="22"/>
          <w:lang w:eastAsia="en-CA"/>
        </w:rPr>
        <w:t>2.</w:t>
      </w:r>
      <w:r w:rsidRPr="003C45E5">
        <w:rPr>
          <w:rFonts w:eastAsia="MS Mincho" w:cs="Arial"/>
          <w:szCs w:val="22"/>
          <w:lang w:eastAsia="en-CA"/>
        </w:rPr>
        <w:tab/>
        <w:t>The Contractor has paid all taxes and/or penalties imposed on it by the Corporation Tax Act, R.S.O. 1990, c. C.40, as may be amended.</w:t>
      </w:r>
    </w:p>
    <w:p w:rsidR="003C45E5" w:rsidRPr="003C45E5" w:rsidRDefault="003C45E5" w:rsidP="003C45E5">
      <w:pPr>
        <w:rPr>
          <w:rFonts w:eastAsia="MS Mincho" w:cs="Arial"/>
          <w:szCs w:val="22"/>
          <w:lang w:eastAsia="en-CA"/>
        </w:rPr>
      </w:pPr>
    </w:p>
    <w:p w:rsidR="003C45E5" w:rsidRPr="003C45E5" w:rsidRDefault="003C45E5" w:rsidP="003C45E5">
      <w:pPr>
        <w:rPr>
          <w:rFonts w:eastAsia="MS Mincho" w:cs="Arial"/>
          <w:szCs w:val="22"/>
          <w:lang w:eastAsia="en-CA"/>
        </w:rPr>
      </w:pPr>
      <w:r w:rsidRPr="003C45E5">
        <w:rPr>
          <w:rFonts w:eastAsia="MS Mincho" w:cs="Arial"/>
          <w:szCs w:val="22"/>
          <w:lang w:eastAsia="en-CA"/>
        </w:rPr>
        <w:t>AND I MAKE this solemn Declaration conscientiously believing it to be true and knowing that it is of the same force and effect as if made under oath.</w:t>
      </w:r>
    </w:p>
    <w:p w:rsidR="003C45E5" w:rsidRPr="003C45E5" w:rsidRDefault="003C45E5" w:rsidP="003C45E5">
      <w:pPr>
        <w:rPr>
          <w:rFonts w:eastAsia="MS Mincho" w:cs="Arial"/>
          <w:szCs w:val="22"/>
          <w:lang w:eastAsia="en-CA"/>
        </w:rPr>
      </w:pPr>
    </w:p>
    <w:p w:rsidR="003C45E5" w:rsidRPr="003C45E5" w:rsidRDefault="003C45E5" w:rsidP="003C45E5">
      <w:pPr>
        <w:rPr>
          <w:rFonts w:eastAsia="MS Mincho" w:cs="Arial"/>
          <w:szCs w:val="22"/>
          <w:lang w:eastAsia="en-CA"/>
        </w:rPr>
      </w:pPr>
    </w:p>
    <w:p w:rsidR="003C45E5" w:rsidRPr="003C45E5" w:rsidRDefault="003C45E5" w:rsidP="003C45E5">
      <w:pPr>
        <w:widowControl w:val="0"/>
        <w:tabs>
          <w:tab w:val="left" w:pos="5800"/>
        </w:tabs>
        <w:overflowPunct w:val="0"/>
        <w:autoSpaceDE w:val="0"/>
        <w:autoSpaceDN w:val="0"/>
        <w:adjustRightInd w:val="0"/>
        <w:textAlignment w:val="baseline"/>
        <w:rPr>
          <w:rFonts w:cs="Arial"/>
          <w:szCs w:val="22"/>
          <w:lang w:val="en-GB"/>
        </w:rPr>
      </w:pPr>
      <w:r w:rsidRPr="003C45E5">
        <w:rPr>
          <w:rFonts w:cs="Arial"/>
          <w:szCs w:val="22"/>
          <w:lang w:val="en-GB"/>
        </w:rPr>
        <w:t>DECLARED before me at</w:t>
      </w:r>
      <w:r w:rsidRPr="003C45E5">
        <w:rPr>
          <w:rFonts w:cs="Arial"/>
          <w:szCs w:val="22"/>
          <w:lang w:val="en-GB"/>
        </w:rPr>
        <w:tab/>
        <w:t>}</w:t>
      </w:r>
    </w:p>
    <w:p w:rsidR="003C45E5" w:rsidRPr="003C45E5" w:rsidRDefault="003C45E5" w:rsidP="003C45E5">
      <w:pPr>
        <w:widowControl w:val="0"/>
        <w:tabs>
          <w:tab w:val="left" w:pos="5800"/>
        </w:tabs>
        <w:overflowPunct w:val="0"/>
        <w:autoSpaceDE w:val="0"/>
        <w:autoSpaceDN w:val="0"/>
        <w:adjustRightInd w:val="0"/>
        <w:textAlignment w:val="baseline"/>
        <w:rPr>
          <w:rFonts w:cs="Arial"/>
          <w:szCs w:val="22"/>
          <w:lang w:val="en-GB"/>
        </w:rPr>
      </w:pPr>
      <w:r w:rsidRPr="003C45E5">
        <w:rPr>
          <w:rFonts w:cs="Arial"/>
          <w:szCs w:val="22"/>
          <w:lang w:val="en-GB"/>
        </w:rPr>
        <w:tab/>
        <w:t>}</w:t>
      </w:r>
    </w:p>
    <w:p w:rsidR="003C45E5" w:rsidRPr="003C45E5" w:rsidRDefault="003C45E5" w:rsidP="003C45E5">
      <w:pPr>
        <w:widowControl w:val="0"/>
        <w:tabs>
          <w:tab w:val="left" w:pos="2500"/>
          <w:tab w:val="left" w:pos="5040"/>
          <w:tab w:val="left" w:pos="5800"/>
        </w:tabs>
        <w:overflowPunct w:val="0"/>
        <w:autoSpaceDE w:val="0"/>
        <w:autoSpaceDN w:val="0"/>
        <w:adjustRightInd w:val="0"/>
        <w:textAlignment w:val="baseline"/>
        <w:rPr>
          <w:rFonts w:cs="Arial"/>
          <w:szCs w:val="22"/>
          <w:lang w:val="en-GB"/>
        </w:rPr>
      </w:pPr>
      <w:proofErr w:type="gramStart"/>
      <w:r w:rsidRPr="003C45E5">
        <w:rPr>
          <w:rFonts w:cs="Arial"/>
          <w:szCs w:val="22"/>
          <w:lang w:val="en-GB"/>
        </w:rPr>
        <w:t>the</w:t>
      </w:r>
      <w:proofErr w:type="gramEnd"/>
      <w:r w:rsidRPr="003C45E5">
        <w:rPr>
          <w:rFonts w:cs="Arial"/>
          <w:szCs w:val="22"/>
          <w:lang w:val="en-GB"/>
        </w:rPr>
        <w:t xml:space="preserve"> </w:t>
      </w:r>
      <w:r w:rsidRPr="003C45E5">
        <w:rPr>
          <w:rFonts w:cs="Arial"/>
          <w:szCs w:val="22"/>
          <w:u w:val="single"/>
          <w:lang w:val="en-GB"/>
        </w:rPr>
        <w:tab/>
      </w:r>
      <w:r w:rsidRPr="003C45E5">
        <w:rPr>
          <w:rFonts w:cs="Arial"/>
          <w:szCs w:val="22"/>
          <w:lang w:val="en-GB"/>
        </w:rPr>
        <w:t xml:space="preserve"> of </w:t>
      </w:r>
      <w:r w:rsidRPr="003C45E5">
        <w:rPr>
          <w:rFonts w:cs="Arial"/>
          <w:szCs w:val="22"/>
          <w:u w:val="single"/>
          <w:lang w:val="en-GB"/>
        </w:rPr>
        <w:tab/>
      </w:r>
      <w:r w:rsidRPr="003C45E5">
        <w:rPr>
          <w:rFonts w:cs="Arial"/>
          <w:szCs w:val="22"/>
          <w:lang w:val="en-GB"/>
        </w:rPr>
        <w:tab/>
        <w:t>}</w:t>
      </w:r>
    </w:p>
    <w:p w:rsidR="003C45E5" w:rsidRPr="003C45E5" w:rsidRDefault="003C45E5" w:rsidP="003C45E5">
      <w:pPr>
        <w:widowControl w:val="0"/>
        <w:tabs>
          <w:tab w:val="left" w:pos="5800"/>
        </w:tabs>
        <w:overflowPunct w:val="0"/>
        <w:autoSpaceDE w:val="0"/>
        <w:autoSpaceDN w:val="0"/>
        <w:adjustRightInd w:val="0"/>
        <w:textAlignment w:val="baseline"/>
        <w:rPr>
          <w:rFonts w:cs="Arial"/>
          <w:szCs w:val="22"/>
          <w:lang w:val="en-GB"/>
        </w:rPr>
      </w:pPr>
      <w:r w:rsidRPr="003C45E5">
        <w:rPr>
          <w:rFonts w:cs="Arial"/>
          <w:szCs w:val="22"/>
          <w:lang w:val="en-GB"/>
        </w:rPr>
        <w:tab/>
        <w:t>}</w:t>
      </w:r>
    </w:p>
    <w:p w:rsidR="003C45E5" w:rsidRPr="003C45E5" w:rsidRDefault="003C45E5" w:rsidP="003C45E5">
      <w:pPr>
        <w:widowControl w:val="0"/>
        <w:tabs>
          <w:tab w:val="left" w:pos="5800"/>
        </w:tabs>
        <w:overflowPunct w:val="0"/>
        <w:autoSpaceDE w:val="0"/>
        <w:autoSpaceDN w:val="0"/>
        <w:adjustRightInd w:val="0"/>
        <w:textAlignment w:val="baseline"/>
        <w:rPr>
          <w:rFonts w:cs="Arial"/>
          <w:szCs w:val="22"/>
          <w:lang w:val="en-GB"/>
        </w:rPr>
      </w:pPr>
      <w:proofErr w:type="gramStart"/>
      <w:r w:rsidRPr="003C45E5">
        <w:rPr>
          <w:rFonts w:cs="Arial"/>
          <w:szCs w:val="22"/>
          <w:lang w:val="en-GB"/>
        </w:rPr>
        <w:t>in</w:t>
      </w:r>
      <w:proofErr w:type="gramEnd"/>
      <w:r w:rsidRPr="003C45E5">
        <w:rPr>
          <w:rFonts w:cs="Arial"/>
          <w:szCs w:val="22"/>
          <w:lang w:val="en-GB"/>
        </w:rPr>
        <w:t xml:space="preserve"> the City of Toronto</w:t>
      </w:r>
      <w:r w:rsidRPr="003C45E5">
        <w:rPr>
          <w:rFonts w:cs="Arial"/>
          <w:szCs w:val="22"/>
          <w:lang w:val="en-GB"/>
        </w:rPr>
        <w:tab/>
        <w:t>}</w:t>
      </w:r>
    </w:p>
    <w:p w:rsidR="003C45E5" w:rsidRPr="003C45E5" w:rsidRDefault="003C45E5" w:rsidP="003C45E5">
      <w:pPr>
        <w:widowControl w:val="0"/>
        <w:tabs>
          <w:tab w:val="left" w:pos="5800"/>
          <w:tab w:val="left" w:pos="6000"/>
          <w:tab w:val="right" w:pos="9360"/>
        </w:tabs>
        <w:overflowPunct w:val="0"/>
        <w:autoSpaceDE w:val="0"/>
        <w:autoSpaceDN w:val="0"/>
        <w:adjustRightInd w:val="0"/>
        <w:textAlignment w:val="baseline"/>
        <w:rPr>
          <w:rFonts w:cs="Arial"/>
          <w:szCs w:val="22"/>
          <w:lang w:val="en-GB"/>
        </w:rPr>
      </w:pPr>
      <w:r w:rsidRPr="003C45E5">
        <w:rPr>
          <w:rFonts w:cs="Arial"/>
          <w:szCs w:val="22"/>
          <w:lang w:val="en-GB"/>
        </w:rPr>
        <w:tab/>
        <w:t>}</w:t>
      </w:r>
      <w:r w:rsidRPr="003C45E5">
        <w:rPr>
          <w:rFonts w:cs="Arial"/>
          <w:szCs w:val="22"/>
          <w:lang w:val="en-GB"/>
        </w:rPr>
        <w:tab/>
      </w:r>
      <w:r w:rsidRPr="003C45E5">
        <w:rPr>
          <w:rFonts w:cs="Arial"/>
          <w:szCs w:val="22"/>
          <w:u w:val="single"/>
          <w:lang w:val="en-GB"/>
        </w:rPr>
        <w:tab/>
      </w:r>
    </w:p>
    <w:p w:rsidR="003C45E5" w:rsidRPr="003C45E5" w:rsidRDefault="003C45E5" w:rsidP="003C45E5">
      <w:pPr>
        <w:widowControl w:val="0"/>
        <w:tabs>
          <w:tab w:val="left" w:pos="4320"/>
          <w:tab w:val="left" w:pos="5040"/>
          <w:tab w:val="left" w:pos="5800"/>
          <w:tab w:val="left" w:pos="6000"/>
        </w:tabs>
        <w:overflowPunct w:val="0"/>
        <w:autoSpaceDE w:val="0"/>
        <w:autoSpaceDN w:val="0"/>
        <w:adjustRightInd w:val="0"/>
        <w:ind w:right="-180"/>
        <w:textAlignment w:val="baseline"/>
        <w:rPr>
          <w:rFonts w:cs="Arial"/>
          <w:szCs w:val="22"/>
          <w:lang w:val="en-GB"/>
        </w:rPr>
      </w:pPr>
      <w:proofErr w:type="gramStart"/>
      <w:r w:rsidRPr="003C45E5">
        <w:rPr>
          <w:rFonts w:cs="Arial"/>
          <w:szCs w:val="22"/>
          <w:lang w:val="en-GB"/>
        </w:rPr>
        <w:t>this</w:t>
      </w:r>
      <w:proofErr w:type="gramEnd"/>
      <w:r w:rsidRPr="003C45E5">
        <w:rPr>
          <w:rFonts w:cs="Arial"/>
          <w:szCs w:val="22"/>
          <w:lang w:val="en-GB"/>
        </w:rPr>
        <w:t xml:space="preserve"> </w:t>
      </w:r>
      <w:r w:rsidRPr="003C45E5">
        <w:rPr>
          <w:rFonts w:cs="Arial"/>
          <w:szCs w:val="22"/>
          <w:u w:val="single"/>
          <w:lang w:val="en-GB"/>
        </w:rPr>
        <w:tab/>
      </w:r>
      <w:r w:rsidRPr="003C45E5">
        <w:rPr>
          <w:rFonts w:cs="Arial"/>
          <w:szCs w:val="22"/>
          <w:lang w:val="en-GB"/>
        </w:rPr>
        <w:t xml:space="preserve"> day</w:t>
      </w:r>
      <w:r w:rsidRPr="003C45E5">
        <w:rPr>
          <w:rFonts w:cs="Arial"/>
          <w:szCs w:val="22"/>
          <w:lang w:val="en-GB"/>
        </w:rPr>
        <w:tab/>
      </w:r>
      <w:r w:rsidRPr="003C45E5">
        <w:rPr>
          <w:rFonts w:cs="Arial"/>
          <w:szCs w:val="22"/>
          <w:lang w:val="en-GB"/>
        </w:rPr>
        <w:tab/>
        <w:t>}</w:t>
      </w:r>
      <w:r w:rsidRPr="003C45E5">
        <w:rPr>
          <w:rFonts w:cs="Arial"/>
          <w:szCs w:val="22"/>
          <w:lang w:val="en-GB"/>
        </w:rPr>
        <w:tab/>
        <w:t>Signing Officer of Company</w:t>
      </w:r>
    </w:p>
    <w:p w:rsidR="003C45E5" w:rsidRPr="003C45E5" w:rsidRDefault="003C45E5" w:rsidP="003C45E5">
      <w:pPr>
        <w:widowControl w:val="0"/>
        <w:tabs>
          <w:tab w:val="left" w:pos="5800"/>
        </w:tabs>
        <w:overflowPunct w:val="0"/>
        <w:autoSpaceDE w:val="0"/>
        <w:autoSpaceDN w:val="0"/>
        <w:adjustRightInd w:val="0"/>
        <w:textAlignment w:val="baseline"/>
        <w:rPr>
          <w:rFonts w:cs="Arial"/>
          <w:szCs w:val="22"/>
          <w:lang w:val="en-GB"/>
        </w:rPr>
      </w:pPr>
      <w:r w:rsidRPr="003C45E5">
        <w:rPr>
          <w:rFonts w:cs="Arial"/>
          <w:szCs w:val="22"/>
          <w:lang w:val="en-GB"/>
        </w:rPr>
        <w:tab/>
        <w:t>}</w:t>
      </w:r>
    </w:p>
    <w:p w:rsidR="003C45E5" w:rsidRPr="003C45E5" w:rsidRDefault="003C45E5" w:rsidP="003C45E5">
      <w:pPr>
        <w:widowControl w:val="0"/>
        <w:tabs>
          <w:tab w:val="left" w:pos="4320"/>
          <w:tab w:val="left" w:pos="5040"/>
          <w:tab w:val="left" w:pos="5800"/>
        </w:tabs>
        <w:overflowPunct w:val="0"/>
        <w:autoSpaceDE w:val="0"/>
        <w:autoSpaceDN w:val="0"/>
        <w:adjustRightInd w:val="0"/>
        <w:textAlignment w:val="baseline"/>
        <w:rPr>
          <w:rFonts w:cs="Arial"/>
          <w:szCs w:val="22"/>
          <w:lang w:val="en-GB"/>
        </w:rPr>
      </w:pPr>
      <w:proofErr w:type="gramStart"/>
      <w:r w:rsidRPr="003C45E5">
        <w:rPr>
          <w:rFonts w:cs="Arial"/>
          <w:szCs w:val="22"/>
          <w:lang w:val="en-GB"/>
        </w:rPr>
        <w:t>of</w:t>
      </w:r>
      <w:proofErr w:type="gramEnd"/>
      <w:r w:rsidRPr="003C45E5">
        <w:rPr>
          <w:rFonts w:cs="Arial"/>
          <w:szCs w:val="22"/>
          <w:lang w:val="en-GB"/>
        </w:rPr>
        <w:t xml:space="preserve"> </w:t>
      </w:r>
      <w:r w:rsidRPr="003C45E5">
        <w:rPr>
          <w:rFonts w:cs="Arial"/>
          <w:szCs w:val="22"/>
          <w:u w:val="single"/>
          <w:lang w:val="en-GB"/>
        </w:rPr>
        <w:tab/>
      </w:r>
      <w:r w:rsidRPr="003C45E5">
        <w:rPr>
          <w:rFonts w:cs="Arial"/>
          <w:szCs w:val="22"/>
          <w:lang w:val="en-GB"/>
        </w:rPr>
        <w:t xml:space="preserve"> 20</w:t>
      </w:r>
      <w:r w:rsidRPr="003C45E5">
        <w:rPr>
          <w:rFonts w:cs="Arial"/>
          <w:szCs w:val="22"/>
          <w:u w:val="single"/>
          <w:lang w:val="en-GB"/>
        </w:rPr>
        <w:fldChar w:fldCharType="begin">
          <w:ffData>
            <w:name w:val="Text62"/>
            <w:enabled w:val="0"/>
            <w:calcOnExit w:val="0"/>
            <w:textInput>
              <w:maxLength w:val="3"/>
            </w:textInput>
          </w:ffData>
        </w:fldChar>
      </w:r>
      <w:bookmarkStart w:id="825" w:name="Text62"/>
      <w:r w:rsidRPr="003C45E5">
        <w:rPr>
          <w:rFonts w:cs="Arial"/>
          <w:szCs w:val="22"/>
          <w:u w:val="single"/>
          <w:lang w:val="en-GB"/>
        </w:rPr>
        <w:instrText xml:space="preserve"> FORMTEXT </w:instrText>
      </w:r>
      <w:r w:rsidRPr="003C45E5">
        <w:rPr>
          <w:rFonts w:cs="Arial"/>
          <w:szCs w:val="22"/>
          <w:u w:val="single"/>
          <w:lang w:val="en-GB"/>
        </w:rPr>
      </w:r>
      <w:r w:rsidRPr="003C45E5">
        <w:rPr>
          <w:rFonts w:cs="Arial"/>
          <w:szCs w:val="22"/>
          <w:u w:val="single"/>
          <w:lang w:val="en-GB"/>
        </w:rPr>
        <w:fldChar w:fldCharType="separate"/>
      </w:r>
      <w:r w:rsidRPr="003C45E5">
        <w:rPr>
          <w:rFonts w:cs="Arial"/>
          <w:noProof/>
          <w:szCs w:val="22"/>
          <w:u w:val="single"/>
          <w:lang w:val="en-GB"/>
        </w:rPr>
        <w:t> </w:t>
      </w:r>
      <w:r w:rsidRPr="003C45E5">
        <w:rPr>
          <w:rFonts w:cs="Arial"/>
          <w:noProof/>
          <w:szCs w:val="22"/>
          <w:u w:val="single"/>
          <w:lang w:val="en-GB"/>
        </w:rPr>
        <w:t> </w:t>
      </w:r>
      <w:r w:rsidRPr="003C45E5">
        <w:rPr>
          <w:rFonts w:cs="Arial"/>
          <w:noProof/>
          <w:szCs w:val="22"/>
          <w:u w:val="single"/>
          <w:lang w:val="en-GB"/>
        </w:rPr>
        <w:t> </w:t>
      </w:r>
      <w:r w:rsidRPr="003C45E5">
        <w:rPr>
          <w:rFonts w:ascii="Calibri" w:eastAsia="Calibri" w:hAnsi="Calibri"/>
          <w:szCs w:val="22"/>
        </w:rPr>
        <w:fldChar w:fldCharType="end"/>
      </w:r>
      <w:bookmarkEnd w:id="825"/>
      <w:r w:rsidRPr="003C45E5">
        <w:rPr>
          <w:rFonts w:cs="Arial"/>
          <w:szCs w:val="22"/>
          <w:lang w:val="en-GB"/>
        </w:rPr>
        <w:tab/>
      </w:r>
      <w:r w:rsidRPr="003C45E5">
        <w:rPr>
          <w:rFonts w:cs="Arial"/>
          <w:szCs w:val="22"/>
          <w:lang w:val="en-GB"/>
        </w:rPr>
        <w:tab/>
        <w:t>}</w:t>
      </w:r>
    </w:p>
    <w:p w:rsidR="003C45E5" w:rsidRPr="003C45E5" w:rsidRDefault="003C45E5" w:rsidP="003C45E5">
      <w:pPr>
        <w:widowControl w:val="0"/>
        <w:overflowPunct w:val="0"/>
        <w:autoSpaceDE w:val="0"/>
        <w:autoSpaceDN w:val="0"/>
        <w:adjustRightInd w:val="0"/>
        <w:spacing w:after="180"/>
        <w:textAlignment w:val="baseline"/>
        <w:rPr>
          <w:rFonts w:cs="Arial"/>
          <w:szCs w:val="22"/>
          <w:lang w:val="en-GB"/>
        </w:rPr>
      </w:pPr>
    </w:p>
    <w:p w:rsidR="00B67921" w:rsidRDefault="003C45E5" w:rsidP="003C45E5">
      <w:pPr>
        <w:widowControl w:val="0"/>
        <w:overflowPunct w:val="0"/>
        <w:autoSpaceDE w:val="0"/>
        <w:autoSpaceDN w:val="0"/>
        <w:adjustRightInd w:val="0"/>
        <w:spacing w:after="180"/>
        <w:textAlignment w:val="baseline"/>
        <w:rPr>
          <w:rFonts w:cs="Arial"/>
          <w:szCs w:val="22"/>
          <w:lang w:val="en-GB"/>
        </w:rPr>
        <w:sectPr w:rsidR="00B67921" w:rsidSect="0001233C">
          <w:type w:val="continuous"/>
          <w:pgSz w:w="12240" w:h="15840" w:code="1"/>
          <w:pgMar w:top="1440" w:right="1440" w:bottom="1440" w:left="1440" w:header="720" w:footer="720" w:gutter="0"/>
          <w:cols w:space="720"/>
          <w:docGrid w:linePitch="360"/>
        </w:sectPr>
      </w:pPr>
      <w:r w:rsidRPr="003C45E5">
        <w:rPr>
          <w:rFonts w:cs="Arial"/>
          <w:szCs w:val="22"/>
          <w:lang w:val="en-GB"/>
        </w:rPr>
        <w:t>A Commissioner, etc.</w:t>
      </w:r>
    </w:p>
    <w:p w:rsidR="00B67921" w:rsidRPr="00F84C7C" w:rsidRDefault="000B73AE" w:rsidP="000B73AE">
      <w:pPr>
        <w:widowControl w:val="0"/>
        <w:tabs>
          <w:tab w:val="left" w:pos="2880"/>
        </w:tabs>
        <w:overflowPunct w:val="0"/>
        <w:autoSpaceDE w:val="0"/>
        <w:autoSpaceDN w:val="0"/>
        <w:adjustRightInd w:val="0"/>
        <w:textAlignment w:val="baseline"/>
        <w:rPr>
          <w:rFonts w:cs="Arial"/>
          <w:szCs w:val="22"/>
          <w:lang w:val="en-GB"/>
        </w:rPr>
      </w:pPr>
      <w:r>
        <w:rPr>
          <w:rFonts w:cs="Arial"/>
          <w:szCs w:val="22"/>
          <w:lang w:val="en-GB"/>
        </w:rPr>
        <w:lastRenderedPageBreak/>
        <w:tab/>
      </w:r>
    </w:p>
    <w:p w:rsidR="003C45E5" w:rsidRPr="00F84C7C" w:rsidRDefault="00B67921" w:rsidP="003C45E5">
      <w:pPr>
        <w:keepNext/>
        <w:spacing w:after="240"/>
        <w:jc w:val="center"/>
        <w:rPr>
          <w:rFonts w:cs="Arial"/>
          <w:b/>
          <w:szCs w:val="22"/>
        </w:rPr>
      </w:pPr>
      <w:bookmarkStart w:id="826" w:name="Toc17375632"/>
      <w:r w:rsidRPr="00F84C7C">
        <w:rPr>
          <w:rFonts w:cs="Arial"/>
          <w:b/>
          <w:caps/>
          <w:szCs w:val="22"/>
        </w:rPr>
        <w:t>F</w:t>
      </w:r>
      <w:r w:rsidR="003C45E5" w:rsidRPr="00F84C7C">
        <w:rPr>
          <w:rFonts w:cs="Arial"/>
          <w:b/>
          <w:caps/>
          <w:szCs w:val="22"/>
        </w:rPr>
        <w:t xml:space="preserve">ORM 4: </w:t>
      </w:r>
      <w:r w:rsidR="003C45E5" w:rsidRPr="00F84C7C">
        <w:rPr>
          <w:rFonts w:cs="Arial"/>
          <w:b/>
          <w:szCs w:val="22"/>
        </w:rPr>
        <w:t>NOTICE OF ADJUDICATION</w:t>
      </w:r>
    </w:p>
    <w:p w:rsidR="000B73AE" w:rsidRPr="00F84C7C" w:rsidRDefault="000B73AE" w:rsidP="000B73AE">
      <w:pPr>
        <w:jc w:val="center"/>
        <w:rPr>
          <w:rFonts w:eastAsia="Calibri" w:cs="Arial"/>
          <w:b/>
          <w:szCs w:val="22"/>
        </w:rPr>
      </w:pPr>
      <w:bookmarkStart w:id="827" w:name="DocsID"/>
      <w:bookmarkEnd w:id="826"/>
      <w:bookmarkEnd w:id="827"/>
      <w:r w:rsidRPr="00F84C7C">
        <w:rPr>
          <w:rFonts w:eastAsia="Calibri" w:cs="Arial"/>
          <w:b/>
          <w:szCs w:val="22"/>
        </w:rPr>
        <w:t xml:space="preserve">IN THE MATTER OF AN ADJUDICATION PURSUANT TO PART II.1 OF THE </w:t>
      </w:r>
      <w:r w:rsidRPr="00F84C7C">
        <w:rPr>
          <w:rFonts w:eastAsia="Calibri" w:cs="Arial"/>
          <w:b/>
          <w:szCs w:val="22"/>
        </w:rPr>
        <w:br/>
      </w:r>
      <w:r w:rsidRPr="00F84C7C">
        <w:rPr>
          <w:rFonts w:eastAsia="Calibri" w:cs="Arial"/>
          <w:b/>
          <w:i/>
          <w:szCs w:val="22"/>
        </w:rPr>
        <w:t>CONSTRUCTION ACT</w:t>
      </w:r>
      <w:r w:rsidRPr="00F84C7C">
        <w:rPr>
          <w:rFonts w:eastAsia="Calibri" w:cs="Arial"/>
          <w:b/>
          <w:szCs w:val="22"/>
        </w:rPr>
        <w:t>, R.S.O. 1990, c. C.30, as amended</w:t>
      </w:r>
    </w:p>
    <w:p w:rsidR="000B73AE" w:rsidRPr="00F84C7C" w:rsidRDefault="000B73AE" w:rsidP="000B73AE">
      <w:pPr>
        <w:jc w:val="center"/>
        <w:rPr>
          <w:rFonts w:eastAsia="Calibri" w:cs="Arial"/>
          <w:b/>
          <w:szCs w:val="22"/>
        </w:rPr>
      </w:pPr>
    </w:p>
    <w:p w:rsidR="000B73AE" w:rsidRPr="00F84C7C" w:rsidRDefault="000B73AE" w:rsidP="000B73AE">
      <w:pPr>
        <w:spacing w:after="160"/>
        <w:jc w:val="center"/>
        <w:rPr>
          <w:rFonts w:eastAsia="Calibri" w:cs="Arial"/>
          <w:b/>
          <w:sz w:val="32"/>
          <w:szCs w:val="22"/>
        </w:rPr>
      </w:pPr>
      <w:r w:rsidRPr="00F84C7C">
        <w:rPr>
          <w:rFonts w:eastAsia="Calibri" w:cs="Arial"/>
          <w:b/>
          <w:sz w:val="32"/>
          <w:szCs w:val="22"/>
        </w:rPr>
        <w:t>Notice of Adjudication</w:t>
      </w:r>
    </w:p>
    <w:tbl>
      <w:tblPr>
        <w:tblStyle w:val="TableGrid3"/>
        <w:tblW w:w="0" w:type="auto"/>
        <w:jc w:val="center"/>
        <w:tblLook w:val="04A0" w:firstRow="1" w:lastRow="0" w:firstColumn="1" w:lastColumn="0" w:noHBand="0" w:noVBand="1"/>
      </w:tblPr>
      <w:tblGrid>
        <w:gridCol w:w="10790"/>
      </w:tblGrid>
      <w:tr w:rsidR="000B73AE" w:rsidRPr="000B73AE" w:rsidTr="000B73AE">
        <w:trPr>
          <w:jc w:val="center"/>
        </w:trPr>
        <w:tc>
          <w:tcPr>
            <w:tcW w:w="10795" w:type="dxa"/>
          </w:tcPr>
          <w:p w:rsidR="000B73AE" w:rsidRPr="000B73AE" w:rsidRDefault="000B73AE" w:rsidP="000B73AE">
            <w:pPr>
              <w:ind w:left="-30"/>
              <w:rPr>
                <w:rFonts w:cs="Arial"/>
              </w:rPr>
            </w:pPr>
            <w:r w:rsidRPr="000B73AE">
              <w:rPr>
                <w:rFonts w:cs="Arial"/>
              </w:rPr>
              <w:t>Date</w:t>
            </w:r>
          </w:p>
        </w:tc>
      </w:tr>
    </w:tbl>
    <w:p w:rsidR="000B73AE" w:rsidRPr="000B73AE" w:rsidRDefault="000B73AE" w:rsidP="000B73AE">
      <w:pPr>
        <w:spacing w:before="240" w:line="276" w:lineRule="auto"/>
        <w:jc w:val="both"/>
        <w:rPr>
          <w:rFonts w:cs="Arial"/>
          <w:b/>
          <w:szCs w:val="22"/>
        </w:rPr>
      </w:pPr>
      <w:r w:rsidRPr="000B73AE">
        <w:rPr>
          <w:rFonts w:cs="Arial"/>
          <w:b/>
          <w:szCs w:val="22"/>
        </w:rPr>
        <w:t>Agreement Information</w:t>
      </w:r>
    </w:p>
    <w:tbl>
      <w:tblPr>
        <w:tblStyle w:val="TableGrid3"/>
        <w:tblW w:w="0" w:type="auto"/>
        <w:jc w:val="center"/>
        <w:tblBorders>
          <w:insideH w:val="none" w:sz="0" w:space="0" w:color="auto"/>
          <w:insideV w:val="none" w:sz="0" w:space="0" w:color="auto"/>
        </w:tblBorders>
        <w:tblLook w:val="04A0" w:firstRow="1" w:lastRow="0" w:firstColumn="1" w:lastColumn="0" w:noHBand="0" w:noVBand="1"/>
      </w:tblPr>
      <w:tblGrid>
        <w:gridCol w:w="10785"/>
      </w:tblGrid>
      <w:tr w:rsidR="000B73AE" w:rsidRPr="000B73AE" w:rsidTr="000B73AE">
        <w:trPr>
          <w:jc w:val="center"/>
        </w:trPr>
        <w:tc>
          <w:tcPr>
            <w:tcW w:w="10785" w:type="dxa"/>
          </w:tcPr>
          <w:p w:rsidR="000B73AE" w:rsidRPr="000B73AE" w:rsidRDefault="000B73AE" w:rsidP="000B73AE">
            <w:pPr>
              <w:rPr>
                <w:rFonts w:cs="Arial"/>
              </w:rPr>
            </w:pPr>
            <w:r w:rsidRPr="000B73AE">
              <w:rPr>
                <w:rFonts w:cs="Arial"/>
              </w:rPr>
              <w:t>Contract Number</w:t>
            </w:r>
          </w:p>
        </w:tc>
      </w:tr>
      <w:tr w:rsidR="000B73AE" w:rsidRPr="000B73AE" w:rsidTr="000B73AE">
        <w:trPr>
          <w:jc w:val="center"/>
        </w:trPr>
        <w:tc>
          <w:tcPr>
            <w:tcW w:w="10785" w:type="dxa"/>
            <w:shd w:val="clear" w:color="auto" w:fill="DEEAF6"/>
          </w:tcPr>
          <w:p w:rsidR="000B73AE" w:rsidRPr="000B73AE" w:rsidRDefault="000B73AE" w:rsidP="000B73AE">
            <w:pPr>
              <w:rPr>
                <w:rFonts w:cs="Arial"/>
              </w:rPr>
            </w:pPr>
          </w:p>
        </w:tc>
      </w:tr>
      <w:tr w:rsidR="000B73AE" w:rsidRPr="000B73AE" w:rsidTr="000B73AE">
        <w:trPr>
          <w:jc w:val="center"/>
        </w:trPr>
        <w:tc>
          <w:tcPr>
            <w:tcW w:w="10785" w:type="dxa"/>
          </w:tcPr>
          <w:p w:rsidR="000B73AE" w:rsidRPr="000B73AE" w:rsidRDefault="000B73AE" w:rsidP="000B73AE">
            <w:pPr>
              <w:rPr>
                <w:rFonts w:cs="Arial"/>
              </w:rPr>
            </w:pPr>
            <w:r w:rsidRPr="000B73AE">
              <w:rPr>
                <w:rFonts w:cs="Arial"/>
              </w:rPr>
              <w:t>Project</w:t>
            </w:r>
          </w:p>
        </w:tc>
      </w:tr>
      <w:tr w:rsidR="000B73AE" w:rsidRPr="000B73AE" w:rsidTr="000B73AE">
        <w:trPr>
          <w:jc w:val="center"/>
        </w:trPr>
        <w:tc>
          <w:tcPr>
            <w:tcW w:w="10785" w:type="dxa"/>
            <w:shd w:val="clear" w:color="auto" w:fill="DEEAF6"/>
          </w:tcPr>
          <w:p w:rsidR="000B73AE" w:rsidRPr="000B73AE" w:rsidRDefault="000B73AE" w:rsidP="000B73AE">
            <w:pPr>
              <w:rPr>
                <w:rFonts w:cs="Arial"/>
              </w:rPr>
            </w:pPr>
          </w:p>
        </w:tc>
      </w:tr>
    </w:tbl>
    <w:p w:rsidR="000B73AE" w:rsidRPr="000B73AE" w:rsidRDefault="000B73AE" w:rsidP="000B73AE">
      <w:pPr>
        <w:spacing w:before="240" w:line="276" w:lineRule="auto"/>
        <w:jc w:val="both"/>
        <w:rPr>
          <w:rFonts w:cs="Arial"/>
          <w:b/>
          <w:szCs w:val="22"/>
        </w:rPr>
      </w:pPr>
      <w:r w:rsidRPr="000B73AE">
        <w:rPr>
          <w:rFonts w:cs="Arial"/>
          <w:b/>
          <w:szCs w:val="22"/>
        </w:rPr>
        <w:t>Information of Party Initiating the Adjudication</w:t>
      </w:r>
    </w:p>
    <w:tbl>
      <w:tblPr>
        <w:tblStyle w:val="TableGrid3"/>
        <w:tblW w:w="0" w:type="auto"/>
        <w:jc w:val="center"/>
        <w:tblBorders>
          <w:insideH w:val="none" w:sz="0" w:space="0" w:color="auto"/>
          <w:insideV w:val="none" w:sz="0" w:space="0" w:color="auto"/>
        </w:tblBorders>
        <w:tblLayout w:type="fixed"/>
        <w:tblLook w:val="04A0" w:firstRow="1" w:lastRow="0" w:firstColumn="1" w:lastColumn="0" w:noHBand="0" w:noVBand="1"/>
      </w:tblPr>
      <w:tblGrid>
        <w:gridCol w:w="3595"/>
        <w:gridCol w:w="3595"/>
        <w:gridCol w:w="3595"/>
      </w:tblGrid>
      <w:tr w:rsidR="000B73AE" w:rsidRPr="000B73AE" w:rsidTr="000B73AE">
        <w:trPr>
          <w:jc w:val="center"/>
        </w:trPr>
        <w:tc>
          <w:tcPr>
            <w:tcW w:w="10785" w:type="dxa"/>
            <w:gridSpan w:val="3"/>
          </w:tcPr>
          <w:p w:rsidR="000B73AE" w:rsidRPr="000B73AE" w:rsidRDefault="000B73AE" w:rsidP="000B73AE">
            <w:pPr>
              <w:rPr>
                <w:rFonts w:cs="Arial"/>
              </w:rPr>
            </w:pPr>
            <w:r w:rsidRPr="000B73AE">
              <w:rPr>
                <w:rFonts w:cs="Arial"/>
              </w:rPr>
              <w:t>Corporate Name</w:t>
            </w:r>
          </w:p>
        </w:tc>
      </w:tr>
      <w:tr w:rsidR="000B73AE" w:rsidRPr="000B73AE" w:rsidTr="000B73AE">
        <w:trPr>
          <w:jc w:val="center"/>
        </w:trPr>
        <w:tc>
          <w:tcPr>
            <w:tcW w:w="10785" w:type="dxa"/>
            <w:gridSpan w:val="3"/>
            <w:shd w:val="clear" w:color="auto" w:fill="DEEAF6"/>
          </w:tcPr>
          <w:p w:rsidR="000B73AE" w:rsidRPr="000B73AE" w:rsidRDefault="000B73AE" w:rsidP="000B73AE">
            <w:pPr>
              <w:rPr>
                <w:rFonts w:cs="Arial"/>
              </w:rPr>
            </w:pPr>
          </w:p>
        </w:tc>
      </w:tr>
      <w:tr w:rsidR="000B73AE" w:rsidRPr="000B73AE" w:rsidTr="000B73AE">
        <w:trPr>
          <w:jc w:val="center"/>
        </w:trPr>
        <w:tc>
          <w:tcPr>
            <w:tcW w:w="10785" w:type="dxa"/>
            <w:gridSpan w:val="3"/>
          </w:tcPr>
          <w:p w:rsidR="000B73AE" w:rsidRPr="000B73AE" w:rsidRDefault="000B73AE" w:rsidP="000B73AE">
            <w:pPr>
              <w:rPr>
                <w:rFonts w:cs="Arial"/>
              </w:rPr>
            </w:pPr>
            <w:r w:rsidRPr="000B73AE">
              <w:rPr>
                <w:rFonts w:cs="Arial"/>
              </w:rPr>
              <w:t>Corporate Address</w:t>
            </w:r>
          </w:p>
        </w:tc>
      </w:tr>
      <w:tr w:rsidR="000B73AE" w:rsidRPr="000B73AE" w:rsidTr="000B73AE">
        <w:trPr>
          <w:jc w:val="center"/>
        </w:trPr>
        <w:tc>
          <w:tcPr>
            <w:tcW w:w="10785" w:type="dxa"/>
            <w:gridSpan w:val="3"/>
            <w:shd w:val="clear" w:color="auto" w:fill="DEEAF6"/>
          </w:tcPr>
          <w:p w:rsidR="000B73AE" w:rsidRPr="000B73AE" w:rsidRDefault="000B73AE" w:rsidP="000B73AE">
            <w:pPr>
              <w:rPr>
                <w:rFonts w:cs="Arial"/>
              </w:rPr>
            </w:pPr>
          </w:p>
        </w:tc>
      </w:tr>
      <w:tr w:rsidR="000B73AE" w:rsidRPr="000B73AE" w:rsidTr="000B73AE">
        <w:trPr>
          <w:jc w:val="center"/>
        </w:trPr>
        <w:tc>
          <w:tcPr>
            <w:tcW w:w="3595" w:type="dxa"/>
          </w:tcPr>
          <w:p w:rsidR="000B73AE" w:rsidRPr="000B73AE" w:rsidRDefault="000B73AE" w:rsidP="000B73AE">
            <w:pPr>
              <w:rPr>
                <w:rFonts w:cs="Arial"/>
              </w:rPr>
            </w:pPr>
            <w:r w:rsidRPr="000B73AE">
              <w:rPr>
                <w:rFonts w:cs="Arial"/>
              </w:rPr>
              <w:t>City/Town</w:t>
            </w:r>
          </w:p>
        </w:tc>
        <w:tc>
          <w:tcPr>
            <w:tcW w:w="3595" w:type="dxa"/>
          </w:tcPr>
          <w:p w:rsidR="000B73AE" w:rsidRPr="000B73AE" w:rsidRDefault="000B73AE" w:rsidP="000B73AE">
            <w:pPr>
              <w:rPr>
                <w:rFonts w:cs="Arial"/>
              </w:rPr>
            </w:pPr>
            <w:r w:rsidRPr="000B73AE">
              <w:rPr>
                <w:rFonts w:cs="Arial"/>
              </w:rPr>
              <w:t>Province</w:t>
            </w:r>
          </w:p>
        </w:tc>
        <w:tc>
          <w:tcPr>
            <w:tcW w:w="3595" w:type="dxa"/>
          </w:tcPr>
          <w:p w:rsidR="000B73AE" w:rsidRPr="000B73AE" w:rsidRDefault="000B73AE" w:rsidP="000B73AE">
            <w:pPr>
              <w:rPr>
                <w:rFonts w:cs="Arial"/>
              </w:rPr>
            </w:pPr>
            <w:r w:rsidRPr="000B73AE">
              <w:rPr>
                <w:rFonts w:cs="Arial"/>
              </w:rPr>
              <w:t>Corporate Phone No.</w:t>
            </w:r>
          </w:p>
        </w:tc>
      </w:tr>
      <w:tr w:rsidR="000B73AE" w:rsidRPr="000B73AE" w:rsidTr="000B73AE">
        <w:trPr>
          <w:jc w:val="center"/>
        </w:trPr>
        <w:tc>
          <w:tcPr>
            <w:tcW w:w="3595" w:type="dxa"/>
            <w:shd w:val="clear" w:color="auto" w:fill="DEEAF6"/>
          </w:tcPr>
          <w:p w:rsidR="000B73AE" w:rsidRPr="000B73AE" w:rsidRDefault="000B73AE" w:rsidP="000B73AE">
            <w:pPr>
              <w:rPr>
                <w:rFonts w:cs="Arial"/>
              </w:rPr>
            </w:pPr>
          </w:p>
        </w:tc>
        <w:tc>
          <w:tcPr>
            <w:tcW w:w="3595" w:type="dxa"/>
            <w:shd w:val="clear" w:color="auto" w:fill="DEEAF6"/>
          </w:tcPr>
          <w:p w:rsidR="000B73AE" w:rsidRPr="000B73AE" w:rsidRDefault="000B73AE" w:rsidP="000B73AE">
            <w:pPr>
              <w:rPr>
                <w:rFonts w:cs="Arial"/>
              </w:rPr>
            </w:pPr>
          </w:p>
        </w:tc>
        <w:tc>
          <w:tcPr>
            <w:tcW w:w="3595" w:type="dxa"/>
            <w:shd w:val="clear" w:color="auto" w:fill="DEEAF6"/>
          </w:tcPr>
          <w:p w:rsidR="000B73AE" w:rsidRPr="000B73AE" w:rsidRDefault="000B73AE" w:rsidP="000B73AE">
            <w:pPr>
              <w:rPr>
                <w:rFonts w:cs="Arial"/>
              </w:rPr>
            </w:pPr>
          </w:p>
        </w:tc>
      </w:tr>
      <w:tr w:rsidR="000B73AE" w:rsidRPr="000B73AE" w:rsidTr="000B73AE">
        <w:trPr>
          <w:jc w:val="center"/>
        </w:trPr>
        <w:tc>
          <w:tcPr>
            <w:tcW w:w="3595" w:type="dxa"/>
          </w:tcPr>
          <w:p w:rsidR="000B73AE" w:rsidRPr="000B73AE" w:rsidRDefault="000B73AE" w:rsidP="000B73AE">
            <w:pPr>
              <w:rPr>
                <w:rFonts w:cs="Arial"/>
              </w:rPr>
            </w:pPr>
            <w:r w:rsidRPr="000B73AE">
              <w:rPr>
                <w:rFonts w:cs="Arial"/>
              </w:rPr>
              <w:t>Postal Code</w:t>
            </w:r>
          </w:p>
        </w:tc>
        <w:tc>
          <w:tcPr>
            <w:tcW w:w="3595" w:type="dxa"/>
          </w:tcPr>
          <w:p w:rsidR="000B73AE" w:rsidRPr="000B73AE" w:rsidRDefault="000B73AE" w:rsidP="000B73AE">
            <w:pPr>
              <w:rPr>
                <w:rFonts w:cs="Arial"/>
              </w:rPr>
            </w:pPr>
            <w:r w:rsidRPr="000B73AE">
              <w:rPr>
                <w:rFonts w:cs="Arial"/>
              </w:rPr>
              <w:t>Email (if applicable)</w:t>
            </w:r>
          </w:p>
        </w:tc>
        <w:tc>
          <w:tcPr>
            <w:tcW w:w="3595" w:type="dxa"/>
          </w:tcPr>
          <w:p w:rsidR="000B73AE" w:rsidRPr="000B73AE" w:rsidRDefault="000B73AE" w:rsidP="000B73AE">
            <w:pPr>
              <w:rPr>
                <w:rFonts w:cs="Arial"/>
              </w:rPr>
            </w:pPr>
            <w:r w:rsidRPr="000B73AE">
              <w:rPr>
                <w:rFonts w:cs="Arial"/>
              </w:rPr>
              <w:t>Corporate Fax No.</w:t>
            </w:r>
          </w:p>
        </w:tc>
      </w:tr>
      <w:tr w:rsidR="000B73AE" w:rsidRPr="000B73AE" w:rsidTr="000B73AE">
        <w:trPr>
          <w:jc w:val="center"/>
        </w:trPr>
        <w:tc>
          <w:tcPr>
            <w:tcW w:w="3595" w:type="dxa"/>
            <w:shd w:val="clear" w:color="auto" w:fill="DEEAF6"/>
          </w:tcPr>
          <w:p w:rsidR="000B73AE" w:rsidRPr="000B73AE" w:rsidRDefault="000B73AE" w:rsidP="000B73AE">
            <w:pPr>
              <w:rPr>
                <w:rFonts w:cs="Arial"/>
              </w:rPr>
            </w:pPr>
          </w:p>
        </w:tc>
        <w:tc>
          <w:tcPr>
            <w:tcW w:w="3595" w:type="dxa"/>
            <w:shd w:val="clear" w:color="auto" w:fill="DEEAF6"/>
          </w:tcPr>
          <w:p w:rsidR="000B73AE" w:rsidRPr="000B73AE" w:rsidRDefault="000B73AE" w:rsidP="000B73AE">
            <w:pPr>
              <w:rPr>
                <w:rFonts w:cs="Arial"/>
              </w:rPr>
            </w:pPr>
          </w:p>
        </w:tc>
        <w:tc>
          <w:tcPr>
            <w:tcW w:w="3595" w:type="dxa"/>
            <w:shd w:val="clear" w:color="auto" w:fill="DEEAF6"/>
          </w:tcPr>
          <w:p w:rsidR="000B73AE" w:rsidRPr="000B73AE" w:rsidRDefault="000B73AE" w:rsidP="000B73AE">
            <w:pPr>
              <w:rPr>
                <w:rFonts w:cs="Arial"/>
              </w:rPr>
            </w:pPr>
          </w:p>
        </w:tc>
      </w:tr>
    </w:tbl>
    <w:p w:rsidR="000B73AE" w:rsidRPr="000B73AE" w:rsidRDefault="000B73AE" w:rsidP="000B73AE">
      <w:pPr>
        <w:spacing w:before="240" w:line="276" w:lineRule="auto"/>
        <w:jc w:val="both"/>
        <w:rPr>
          <w:rFonts w:cs="Arial"/>
          <w:b/>
          <w:szCs w:val="22"/>
        </w:rPr>
      </w:pPr>
      <w:r w:rsidRPr="000B73AE">
        <w:rPr>
          <w:rFonts w:cs="Arial"/>
          <w:b/>
          <w:szCs w:val="22"/>
        </w:rPr>
        <w:t>Information of Party Receiving the Notice of Adjudication</w:t>
      </w:r>
    </w:p>
    <w:tbl>
      <w:tblPr>
        <w:tblStyle w:val="TableGrid3"/>
        <w:tblW w:w="0" w:type="auto"/>
        <w:jc w:val="center"/>
        <w:tblBorders>
          <w:insideH w:val="none" w:sz="0" w:space="0" w:color="auto"/>
          <w:insideV w:val="none" w:sz="0" w:space="0" w:color="auto"/>
        </w:tblBorders>
        <w:tblLook w:val="04A0" w:firstRow="1" w:lastRow="0" w:firstColumn="1" w:lastColumn="0" w:noHBand="0" w:noVBand="1"/>
      </w:tblPr>
      <w:tblGrid>
        <w:gridCol w:w="3595"/>
        <w:gridCol w:w="3595"/>
        <w:gridCol w:w="3595"/>
      </w:tblGrid>
      <w:tr w:rsidR="000B73AE" w:rsidRPr="000B73AE" w:rsidTr="000B73AE">
        <w:trPr>
          <w:jc w:val="center"/>
        </w:trPr>
        <w:tc>
          <w:tcPr>
            <w:tcW w:w="10785" w:type="dxa"/>
            <w:gridSpan w:val="3"/>
          </w:tcPr>
          <w:p w:rsidR="000B73AE" w:rsidRPr="000B73AE" w:rsidRDefault="000B73AE" w:rsidP="000B73AE">
            <w:pPr>
              <w:rPr>
                <w:rFonts w:cs="Arial"/>
              </w:rPr>
            </w:pPr>
            <w:r w:rsidRPr="000B73AE">
              <w:rPr>
                <w:rFonts w:cs="Arial"/>
              </w:rPr>
              <w:t>Corporate Name</w:t>
            </w:r>
          </w:p>
        </w:tc>
      </w:tr>
      <w:tr w:rsidR="000B73AE" w:rsidRPr="000B73AE" w:rsidTr="000B73AE">
        <w:trPr>
          <w:jc w:val="center"/>
        </w:trPr>
        <w:tc>
          <w:tcPr>
            <w:tcW w:w="10785" w:type="dxa"/>
            <w:gridSpan w:val="3"/>
            <w:shd w:val="clear" w:color="auto" w:fill="DEEAF6"/>
          </w:tcPr>
          <w:p w:rsidR="000B73AE" w:rsidRPr="000B73AE" w:rsidRDefault="000B73AE" w:rsidP="000B73AE">
            <w:pPr>
              <w:rPr>
                <w:rFonts w:cs="Arial"/>
              </w:rPr>
            </w:pPr>
          </w:p>
        </w:tc>
      </w:tr>
      <w:tr w:rsidR="000B73AE" w:rsidRPr="000B73AE" w:rsidTr="000B73AE">
        <w:trPr>
          <w:jc w:val="center"/>
        </w:trPr>
        <w:tc>
          <w:tcPr>
            <w:tcW w:w="10785" w:type="dxa"/>
            <w:gridSpan w:val="3"/>
          </w:tcPr>
          <w:p w:rsidR="000B73AE" w:rsidRPr="000B73AE" w:rsidRDefault="000B73AE" w:rsidP="000B73AE">
            <w:pPr>
              <w:rPr>
                <w:rFonts w:cs="Arial"/>
              </w:rPr>
            </w:pPr>
            <w:r w:rsidRPr="000B73AE">
              <w:rPr>
                <w:rFonts w:cs="Arial"/>
              </w:rPr>
              <w:t>Corporate Address</w:t>
            </w:r>
          </w:p>
        </w:tc>
      </w:tr>
      <w:tr w:rsidR="000B73AE" w:rsidRPr="000B73AE" w:rsidTr="000B73AE">
        <w:trPr>
          <w:jc w:val="center"/>
        </w:trPr>
        <w:tc>
          <w:tcPr>
            <w:tcW w:w="10785" w:type="dxa"/>
            <w:gridSpan w:val="3"/>
            <w:shd w:val="clear" w:color="auto" w:fill="DEEAF6"/>
          </w:tcPr>
          <w:p w:rsidR="000B73AE" w:rsidRPr="000B73AE" w:rsidRDefault="000B73AE" w:rsidP="000B73AE">
            <w:pPr>
              <w:rPr>
                <w:rFonts w:cs="Arial"/>
              </w:rPr>
            </w:pPr>
          </w:p>
        </w:tc>
      </w:tr>
      <w:tr w:rsidR="000B73AE" w:rsidRPr="000B73AE" w:rsidTr="000B73AE">
        <w:trPr>
          <w:jc w:val="center"/>
        </w:trPr>
        <w:tc>
          <w:tcPr>
            <w:tcW w:w="3595" w:type="dxa"/>
          </w:tcPr>
          <w:p w:rsidR="000B73AE" w:rsidRPr="000B73AE" w:rsidRDefault="000B73AE" w:rsidP="000B73AE">
            <w:pPr>
              <w:rPr>
                <w:rFonts w:cs="Arial"/>
              </w:rPr>
            </w:pPr>
            <w:r w:rsidRPr="000B73AE">
              <w:rPr>
                <w:rFonts w:cs="Arial"/>
              </w:rPr>
              <w:t>City/Town</w:t>
            </w:r>
          </w:p>
        </w:tc>
        <w:tc>
          <w:tcPr>
            <w:tcW w:w="3595" w:type="dxa"/>
          </w:tcPr>
          <w:p w:rsidR="000B73AE" w:rsidRPr="000B73AE" w:rsidRDefault="000B73AE" w:rsidP="000B73AE">
            <w:pPr>
              <w:rPr>
                <w:rFonts w:cs="Arial"/>
              </w:rPr>
            </w:pPr>
            <w:r w:rsidRPr="000B73AE">
              <w:rPr>
                <w:rFonts w:cs="Arial"/>
              </w:rPr>
              <w:t>Province</w:t>
            </w:r>
          </w:p>
        </w:tc>
        <w:tc>
          <w:tcPr>
            <w:tcW w:w="3595" w:type="dxa"/>
          </w:tcPr>
          <w:p w:rsidR="000B73AE" w:rsidRPr="000B73AE" w:rsidRDefault="000B73AE" w:rsidP="000B73AE">
            <w:pPr>
              <w:rPr>
                <w:rFonts w:cs="Arial"/>
              </w:rPr>
            </w:pPr>
            <w:r w:rsidRPr="000B73AE">
              <w:rPr>
                <w:rFonts w:cs="Arial"/>
              </w:rPr>
              <w:t>Corporate Phone No.</w:t>
            </w:r>
          </w:p>
        </w:tc>
      </w:tr>
      <w:tr w:rsidR="000B73AE" w:rsidRPr="000B73AE" w:rsidTr="000B73AE">
        <w:trPr>
          <w:jc w:val="center"/>
        </w:trPr>
        <w:tc>
          <w:tcPr>
            <w:tcW w:w="3595" w:type="dxa"/>
            <w:shd w:val="clear" w:color="auto" w:fill="DEEAF6"/>
          </w:tcPr>
          <w:p w:rsidR="000B73AE" w:rsidRPr="000B73AE" w:rsidRDefault="000B73AE" w:rsidP="000B73AE">
            <w:pPr>
              <w:rPr>
                <w:rFonts w:cs="Arial"/>
              </w:rPr>
            </w:pPr>
          </w:p>
        </w:tc>
        <w:tc>
          <w:tcPr>
            <w:tcW w:w="3595" w:type="dxa"/>
            <w:shd w:val="clear" w:color="auto" w:fill="DEEAF6"/>
          </w:tcPr>
          <w:p w:rsidR="000B73AE" w:rsidRPr="000B73AE" w:rsidRDefault="000B73AE" w:rsidP="000B73AE">
            <w:pPr>
              <w:rPr>
                <w:rFonts w:cs="Arial"/>
              </w:rPr>
            </w:pPr>
          </w:p>
        </w:tc>
        <w:tc>
          <w:tcPr>
            <w:tcW w:w="3595" w:type="dxa"/>
            <w:shd w:val="clear" w:color="auto" w:fill="DEEAF6"/>
          </w:tcPr>
          <w:p w:rsidR="000B73AE" w:rsidRPr="000B73AE" w:rsidRDefault="000B73AE" w:rsidP="000B73AE">
            <w:pPr>
              <w:rPr>
                <w:rFonts w:cs="Arial"/>
              </w:rPr>
            </w:pPr>
          </w:p>
        </w:tc>
      </w:tr>
      <w:tr w:rsidR="000B73AE" w:rsidRPr="000B73AE" w:rsidTr="000B73AE">
        <w:trPr>
          <w:jc w:val="center"/>
        </w:trPr>
        <w:tc>
          <w:tcPr>
            <w:tcW w:w="3595" w:type="dxa"/>
          </w:tcPr>
          <w:p w:rsidR="000B73AE" w:rsidRPr="000B73AE" w:rsidRDefault="000B73AE" w:rsidP="000B73AE">
            <w:pPr>
              <w:rPr>
                <w:rFonts w:cs="Arial"/>
              </w:rPr>
            </w:pPr>
            <w:r w:rsidRPr="000B73AE">
              <w:rPr>
                <w:rFonts w:cs="Arial"/>
              </w:rPr>
              <w:t>Postal Code</w:t>
            </w:r>
          </w:p>
        </w:tc>
        <w:tc>
          <w:tcPr>
            <w:tcW w:w="3595" w:type="dxa"/>
          </w:tcPr>
          <w:p w:rsidR="000B73AE" w:rsidRPr="000B73AE" w:rsidRDefault="000B73AE" w:rsidP="000B73AE">
            <w:pPr>
              <w:rPr>
                <w:rFonts w:cs="Arial"/>
              </w:rPr>
            </w:pPr>
            <w:r w:rsidRPr="000B73AE">
              <w:rPr>
                <w:rFonts w:cs="Arial"/>
              </w:rPr>
              <w:t>Email (if applicable)</w:t>
            </w:r>
          </w:p>
        </w:tc>
        <w:tc>
          <w:tcPr>
            <w:tcW w:w="3595" w:type="dxa"/>
          </w:tcPr>
          <w:p w:rsidR="000B73AE" w:rsidRPr="000B73AE" w:rsidRDefault="000B73AE" w:rsidP="000B73AE">
            <w:pPr>
              <w:rPr>
                <w:rFonts w:cs="Arial"/>
              </w:rPr>
            </w:pPr>
            <w:r w:rsidRPr="000B73AE">
              <w:rPr>
                <w:rFonts w:cs="Arial"/>
              </w:rPr>
              <w:t xml:space="preserve">Corporate Fax No. </w:t>
            </w:r>
          </w:p>
        </w:tc>
      </w:tr>
      <w:tr w:rsidR="000B73AE" w:rsidRPr="000B73AE" w:rsidTr="000B73AE">
        <w:trPr>
          <w:jc w:val="center"/>
        </w:trPr>
        <w:tc>
          <w:tcPr>
            <w:tcW w:w="3595" w:type="dxa"/>
            <w:shd w:val="clear" w:color="auto" w:fill="DEEAF6"/>
          </w:tcPr>
          <w:p w:rsidR="000B73AE" w:rsidRPr="000B73AE" w:rsidRDefault="000B73AE" w:rsidP="000B73AE">
            <w:pPr>
              <w:rPr>
                <w:rFonts w:cs="Arial"/>
              </w:rPr>
            </w:pPr>
          </w:p>
        </w:tc>
        <w:tc>
          <w:tcPr>
            <w:tcW w:w="3595" w:type="dxa"/>
            <w:shd w:val="clear" w:color="auto" w:fill="DEEAF6"/>
          </w:tcPr>
          <w:p w:rsidR="000B73AE" w:rsidRPr="000B73AE" w:rsidRDefault="000B73AE" w:rsidP="000B73AE">
            <w:pPr>
              <w:rPr>
                <w:rFonts w:cs="Arial"/>
              </w:rPr>
            </w:pPr>
          </w:p>
        </w:tc>
        <w:tc>
          <w:tcPr>
            <w:tcW w:w="3595" w:type="dxa"/>
            <w:shd w:val="clear" w:color="auto" w:fill="DEEAF6"/>
          </w:tcPr>
          <w:p w:rsidR="000B73AE" w:rsidRPr="000B73AE" w:rsidRDefault="000B73AE" w:rsidP="000B73AE">
            <w:pPr>
              <w:rPr>
                <w:rFonts w:cs="Arial"/>
              </w:rPr>
            </w:pPr>
          </w:p>
        </w:tc>
      </w:tr>
    </w:tbl>
    <w:p w:rsidR="000B73AE" w:rsidRPr="000B73AE" w:rsidRDefault="000B73AE" w:rsidP="000B73AE">
      <w:pPr>
        <w:spacing w:before="240" w:line="276" w:lineRule="auto"/>
        <w:jc w:val="both"/>
        <w:rPr>
          <w:rFonts w:cs="Arial"/>
          <w:szCs w:val="22"/>
        </w:rPr>
      </w:pPr>
      <w:r w:rsidRPr="000B73AE">
        <w:rPr>
          <w:rFonts w:cs="Arial"/>
          <w:b/>
          <w:szCs w:val="22"/>
        </w:rPr>
        <w:t>Contractor Information</w:t>
      </w:r>
    </w:p>
    <w:tbl>
      <w:tblPr>
        <w:tblStyle w:val="TableGrid3"/>
        <w:tblW w:w="0" w:type="auto"/>
        <w:jc w:val="center"/>
        <w:tblBorders>
          <w:insideH w:val="none" w:sz="0" w:space="0" w:color="auto"/>
          <w:insideV w:val="none" w:sz="0" w:space="0" w:color="auto"/>
        </w:tblBorders>
        <w:tblLook w:val="04A0" w:firstRow="1" w:lastRow="0" w:firstColumn="1" w:lastColumn="0" w:noHBand="0" w:noVBand="1"/>
      </w:tblPr>
      <w:tblGrid>
        <w:gridCol w:w="10785"/>
      </w:tblGrid>
      <w:tr w:rsidR="000B73AE" w:rsidRPr="000B73AE" w:rsidTr="000B73AE">
        <w:trPr>
          <w:jc w:val="center"/>
        </w:trPr>
        <w:tc>
          <w:tcPr>
            <w:tcW w:w="10785" w:type="dxa"/>
          </w:tcPr>
          <w:p w:rsidR="000B73AE" w:rsidRPr="000B73AE" w:rsidRDefault="000B73AE" w:rsidP="000B73AE">
            <w:pPr>
              <w:rPr>
                <w:rFonts w:cs="Arial"/>
              </w:rPr>
            </w:pPr>
            <w:r w:rsidRPr="000B73AE">
              <w:rPr>
                <w:rFonts w:cs="Arial"/>
              </w:rPr>
              <w:t>Contractor Project Manager, if applicable</w:t>
            </w:r>
          </w:p>
        </w:tc>
      </w:tr>
      <w:tr w:rsidR="000B73AE" w:rsidRPr="000B73AE" w:rsidTr="000B73AE">
        <w:trPr>
          <w:jc w:val="center"/>
        </w:trPr>
        <w:tc>
          <w:tcPr>
            <w:tcW w:w="10785" w:type="dxa"/>
            <w:shd w:val="clear" w:color="auto" w:fill="DEEAF6"/>
          </w:tcPr>
          <w:p w:rsidR="000B73AE" w:rsidRPr="000B73AE" w:rsidRDefault="000B73AE" w:rsidP="000B73AE">
            <w:pPr>
              <w:rPr>
                <w:rFonts w:cs="Arial"/>
              </w:rPr>
            </w:pPr>
          </w:p>
        </w:tc>
      </w:tr>
      <w:tr w:rsidR="000B73AE" w:rsidRPr="000B73AE" w:rsidTr="000B73AE">
        <w:trPr>
          <w:jc w:val="center"/>
        </w:trPr>
        <w:tc>
          <w:tcPr>
            <w:tcW w:w="10785" w:type="dxa"/>
          </w:tcPr>
          <w:p w:rsidR="000B73AE" w:rsidRPr="000B73AE" w:rsidRDefault="000B73AE" w:rsidP="000B73AE">
            <w:pPr>
              <w:rPr>
                <w:rFonts w:cs="Arial"/>
              </w:rPr>
            </w:pPr>
            <w:r w:rsidRPr="000B73AE">
              <w:rPr>
                <w:rFonts w:cs="Arial"/>
              </w:rPr>
              <w:t>Contractor Site Supervisor, if applicable</w:t>
            </w:r>
          </w:p>
        </w:tc>
      </w:tr>
      <w:tr w:rsidR="000B73AE" w:rsidRPr="000B73AE" w:rsidTr="000B73AE">
        <w:trPr>
          <w:jc w:val="center"/>
        </w:trPr>
        <w:tc>
          <w:tcPr>
            <w:tcW w:w="10785" w:type="dxa"/>
            <w:shd w:val="clear" w:color="auto" w:fill="DEEAF6"/>
          </w:tcPr>
          <w:p w:rsidR="000B73AE" w:rsidRPr="000B73AE" w:rsidRDefault="000B73AE" w:rsidP="000B73AE">
            <w:pPr>
              <w:rPr>
                <w:rFonts w:cs="Arial"/>
              </w:rPr>
            </w:pPr>
          </w:p>
        </w:tc>
      </w:tr>
    </w:tbl>
    <w:p w:rsidR="000B73AE" w:rsidRPr="000B73AE" w:rsidRDefault="000B73AE" w:rsidP="000B73AE">
      <w:pPr>
        <w:spacing w:before="240" w:line="276" w:lineRule="auto"/>
        <w:jc w:val="both"/>
        <w:rPr>
          <w:rFonts w:cs="Arial"/>
          <w:b/>
          <w:szCs w:val="22"/>
        </w:rPr>
      </w:pPr>
      <w:r w:rsidRPr="000B73AE">
        <w:rPr>
          <w:rFonts w:cs="Arial"/>
          <w:b/>
          <w:szCs w:val="22"/>
        </w:rPr>
        <w:t>Owner Information</w:t>
      </w:r>
    </w:p>
    <w:tbl>
      <w:tblPr>
        <w:tblStyle w:val="TableGrid3"/>
        <w:tblW w:w="0" w:type="auto"/>
        <w:jc w:val="center"/>
        <w:tblBorders>
          <w:insideH w:val="none" w:sz="0" w:space="0" w:color="auto"/>
          <w:insideV w:val="none" w:sz="0" w:space="0" w:color="auto"/>
        </w:tblBorders>
        <w:tblLook w:val="04A0" w:firstRow="1" w:lastRow="0" w:firstColumn="1" w:lastColumn="0" w:noHBand="0" w:noVBand="1"/>
      </w:tblPr>
      <w:tblGrid>
        <w:gridCol w:w="10790"/>
      </w:tblGrid>
      <w:tr w:rsidR="000B73AE" w:rsidRPr="000B73AE" w:rsidTr="000B73AE">
        <w:trPr>
          <w:jc w:val="center"/>
        </w:trPr>
        <w:tc>
          <w:tcPr>
            <w:tcW w:w="10790" w:type="dxa"/>
          </w:tcPr>
          <w:p w:rsidR="000B73AE" w:rsidRPr="000B73AE" w:rsidRDefault="000B73AE" w:rsidP="000B73AE">
            <w:pPr>
              <w:rPr>
                <w:rFonts w:cs="Arial"/>
              </w:rPr>
            </w:pPr>
            <w:r w:rsidRPr="000B73AE">
              <w:rPr>
                <w:rFonts w:cs="Arial"/>
              </w:rPr>
              <w:t>Owner Representative</w:t>
            </w:r>
          </w:p>
        </w:tc>
      </w:tr>
      <w:tr w:rsidR="000B73AE" w:rsidRPr="000B73AE" w:rsidTr="000B73AE">
        <w:trPr>
          <w:jc w:val="center"/>
        </w:trPr>
        <w:tc>
          <w:tcPr>
            <w:tcW w:w="10790" w:type="dxa"/>
            <w:shd w:val="clear" w:color="auto" w:fill="DEEAF6"/>
          </w:tcPr>
          <w:p w:rsidR="000B73AE" w:rsidRPr="000B73AE" w:rsidRDefault="000B73AE" w:rsidP="000B73AE">
            <w:pPr>
              <w:rPr>
                <w:rFonts w:cs="Arial"/>
              </w:rPr>
            </w:pPr>
          </w:p>
        </w:tc>
      </w:tr>
      <w:tr w:rsidR="000B73AE" w:rsidRPr="000B73AE" w:rsidTr="000B73AE">
        <w:trPr>
          <w:jc w:val="center"/>
        </w:trPr>
        <w:tc>
          <w:tcPr>
            <w:tcW w:w="10790" w:type="dxa"/>
          </w:tcPr>
          <w:p w:rsidR="000B73AE" w:rsidRPr="000B73AE" w:rsidRDefault="000B73AE" w:rsidP="000B73AE">
            <w:pPr>
              <w:rPr>
                <w:rFonts w:cs="Arial"/>
              </w:rPr>
            </w:pPr>
            <w:r w:rsidRPr="000B73AE">
              <w:rPr>
                <w:rFonts w:cs="Arial"/>
              </w:rPr>
              <w:t>Contract Administrator</w:t>
            </w:r>
          </w:p>
        </w:tc>
      </w:tr>
      <w:tr w:rsidR="000B73AE" w:rsidRPr="000B73AE" w:rsidTr="000B73AE">
        <w:trPr>
          <w:jc w:val="center"/>
        </w:trPr>
        <w:tc>
          <w:tcPr>
            <w:tcW w:w="10790" w:type="dxa"/>
            <w:shd w:val="clear" w:color="auto" w:fill="DEEAF6"/>
          </w:tcPr>
          <w:p w:rsidR="000B73AE" w:rsidRPr="000B73AE" w:rsidRDefault="000B73AE" w:rsidP="000B73AE">
            <w:pPr>
              <w:rPr>
                <w:rFonts w:cs="Arial"/>
              </w:rPr>
            </w:pPr>
          </w:p>
        </w:tc>
      </w:tr>
    </w:tbl>
    <w:p w:rsidR="000B73AE" w:rsidRPr="000B73AE" w:rsidRDefault="000B73AE" w:rsidP="000B73AE">
      <w:pPr>
        <w:spacing w:before="240" w:line="276" w:lineRule="auto"/>
        <w:jc w:val="both"/>
        <w:rPr>
          <w:rFonts w:cs="Arial"/>
          <w:b/>
          <w:szCs w:val="22"/>
        </w:rPr>
      </w:pPr>
      <w:r w:rsidRPr="000B73AE">
        <w:rPr>
          <w:rFonts w:cs="Arial"/>
          <w:b/>
          <w:szCs w:val="22"/>
        </w:rPr>
        <w:t>Adjudication Claim Information</w:t>
      </w:r>
    </w:p>
    <w:tbl>
      <w:tblPr>
        <w:tblStyle w:val="TableGrid3"/>
        <w:tblW w:w="0" w:type="auto"/>
        <w:jc w:val="center"/>
        <w:tblBorders>
          <w:insideH w:val="none" w:sz="0" w:space="0" w:color="auto"/>
          <w:insideV w:val="none" w:sz="0" w:space="0" w:color="auto"/>
        </w:tblBorders>
        <w:tblLook w:val="04A0" w:firstRow="1" w:lastRow="0" w:firstColumn="1" w:lastColumn="0" w:noHBand="0" w:noVBand="1"/>
      </w:tblPr>
      <w:tblGrid>
        <w:gridCol w:w="10785"/>
      </w:tblGrid>
      <w:tr w:rsidR="000B73AE" w:rsidRPr="000B73AE" w:rsidTr="000B73AE">
        <w:trPr>
          <w:jc w:val="center"/>
        </w:trPr>
        <w:tc>
          <w:tcPr>
            <w:tcW w:w="10785" w:type="dxa"/>
            <w:shd w:val="clear" w:color="auto" w:fill="FFFFFF"/>
          </w:tcPr>
          <w:p w:rsidR="000B73AE" w:rsidRPr="000B73AE" w:rsidRDefault="000B73AE" w:rsidP="000B73AE">
            <w:pPr>
              <w:rPr>
                <w:rFonts w:cs="Arial"/>
              </w:rPr>
            </w:pPr>
            <w:r w:rsidRPr="000B73AE">
              <w:rPr>
                <w:rFonts w:cs="Arial"/>
              </w:rPr>
              <w:t>Claimed Amount, exclusive H.S.T.</w:t>
            </w:r>
          </w:p>
        </w:tc>
      </w:tr>
      <w:tr w:rsidR="000B73AE" w:rsidRPr="000B73AE" w:rsidTr="000B73AE">
        <w:trPr>
          <w:jc w:val="center"/>
        </w:trPr>
        <w:tc>
          <w:tcPr>
            <w:tcW w:w="10785" w:type="dxa"/>
            <w:shd w:val="clear" w:color="auto" w:fill="DEEAF6"/>
          </w:tcPr>
          <w:p w:rsidR="000B73AE" w:rsidRPr="000B73AE" w:rsidRDefault="000B73AE" w:rsidP="000B73AE">
            <w:pPr>
              <w:rPr>
                <w:rFonts w:cs="Arial"/>
              </w:rPr>
            </w:pPr>
          </w:p>
        </w:tc>
      </w:tr>
    </w:tbl>
    <w:p w:rsidR="00FF60D4" w:rsidRDefault="00FF60D4" w:rsidP="000B73AE">
      <w:pPr>
        <w:spacing w:line="276" w:lineRule="auto"/>
        <w:rPr>
          <w:rFonts w:eastAsia="Calibri" w:cs="Arial"/>
          <w:b/>
          <w:szCs w:val="22"/>
        </w:rPr>
      </w:pPr>
    </w:p>
    <w:p w:rsidR="00DE41AB" w:rsidRDefault="00DE41AB" w:rsidP="000B73AE">
      <w:pPr>
        <w:spacing w:line="276" w:lineRule="auto"/>
        <w:rPr>
          <w:rFonts w:eastAsia="Calibri" w:cs="Arial"/>
          <w:b/>
          <w:szCs w:val="22"/>
        </w:rPr>
      </w:pPr>
    </w:p>
    <w:p w:rsidR="00DE41AB" w:rsidRDefault="00DE41AB" w:rsidP="000B73AE">
      <w:pPr>
        <w:spacing w:line="276" w:lineRule="auto"/>
        <w:rPr>
          <w:rFonts w:eastAsia="Calibri" w:cs="Arial"/>
          <w:b/>
          <w:szCs w:val="22"/>
        </w:rPr>
      </w:pPr>
    </w:p>
    <w:p w:rsidR="000B73AE" w:rsidRPr="000B73AE" w:rsidRDefault="000B73AE" w:rsidP="000B73AE">
      <w:pPr>
        <w:spacing w:line="276" w:lineRule="auto"/>
        <w:rPr>
          <w:rFonts w:eastAsia="Calibri" w:cs="Arial"/>
          <w:b/>
          <w:szCs w:val="22"/>
        </w:rPr>
      </w:pPr>
      <w:r w:rsidRPr="000B73AE">
        <w:rPr>
          <w:rFonts w:eastAsia="Calibri" w:cs="Arial"/>
          <w:b/>
          <w:szCs w:val="22"/>
        </w:rPr>
        <w:t xml:space="preserve">Please indicate which </w:t>
      </w:r>
      <w:proofErr w:type="spellStart"/>
      <w:r w:rsidRPr="000B73AE">
        <w:rPr>
          <w:rFonts w:eastAsia="Calibri" w:cs="Arial"/>
          <w:b/>
          <w:szCs w:val="22"/>
        </w:rPr>
        <w:t>Adjudicable</w:t>
      </w:r>
      <w:proofErr w:type="spellEnd"/>
      <w:r w:rsidRPr="000B73AE">
        <w:rPr>
          <w:rFonts w:eastAsia="Calibri" w:cs="Arial"/>
          <w:b/>
          <w:szCs w:val="22"/>
        </w:rPr>
        <w:t xml:space="preserve"> Matter the Adjudication is in respect of: </w:t>
      </w:r>
    </w:p>
    <w:tbl>
      <w:tblPr>
        <w:tblStyle w:val="TableGrid3"/>
        <w:tblW w:w="107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5"/>
        <w:gridCol w:w="5390"/>
      </w:tblGrid>
      <w:tr w:rsidR="000B73AE" w:rsidRPr="000B73AE" w:rsidTr="000B73AE">
        <w:trPr>
          <w:trHeight w:val="503"/>
        </w:trPr>
        <w:tc>
          <w:tcPr>
            <w:tcW w:w="10775" w:type="dxa"/>
            <w:gridSpan w:val="2"/>
            <w:tcBorders>
              <w:top w:val="single" w:sz="4" w:space="0" w:color="auto"/>
              <w:left w:val="single" w:sz="4" w:space="0" w:color="auto"/>
              <w:right w:val="single" w:sz="4" w:space="0" w:color="auto"/>
            </w:tcBorders>
          </w:tcPr>
          <w:p w:rsidR="000B73AE" w:rsidRPr="000B73AE" w:rsidRDefault="000B73AE" w:rsidP="000B73AE">
            <w:pPr>
              <w:spacing w:before="60" w:after="60"/>
              <w:rPr>
                <w:rFonts w:cs="Arial"/>
              </w:rPr>
            </w:pPr>
            <w:r w:rsidRPr="000B73AE">
              <w:rPr>
                <w:rFonts w:cs="Arial"/>
                <w:sz w:val="36"/>
                <w:szCs w:val="36"/>
              </w:rPr>
              <w:t xml:space="preserve">□ </w:t>
            </w:r>
            <w:r w:rsidRPr="000B73AE">
              <w:rPr>
                <w:rFonts w:cs="Arial"/>
              </w:rPr>
              <w:t>Valuation of services or materials provided under the Agreement</w:t>
            </w:r>
          </w:p>
        </w:tc>
      </w:tr>
      <w:tr w:rsidR="000B73AE" w:rsidRPr="000B73AE" w:rsidTr="000B73AE">
        <w:tc>
          <w:tcPr>
            <w:tcW w:w="10775" w:type="dxa"/>
            <w:gridSpan w:val="2"/>
            <w:tcBorders>
              <w:top w:val="single" w:sz="4" w:space="0" w:color="auto"/>
              <w:left w:val="single" w:sz="4" w:space="0" w:color="auto"/>
              <w:right w:val="single" w:sz="4" w:space="0" w:color="auto"/>
            </w:tcBorders>
          </w:tcPr>
          <w:p w:rsidR="000B73AE" w:rsidRPr="000B73AE" w:rsidRDefault="000B73AE" w:rsidP="000B73AE">
            <w:pPr>
              <w:spacing w:before="60" w:after="60"/>
              <w:rPr>
                <w:rFonts w:cs="Arial"/>
              </w:rPr>
            </w:pPr>
            <w:r w:rsidRPr="000B73AE">
              <w:rPr>
                <w:rFonts w:cs="Arial"/>
                <w:sz w:val="36"/>
                <w:szCs w:val="36"/>
              </w:rPr>
              <w:t xml:space="preserve">□ </w:t>
            </w:r>
            <w:r w:rsidRPr="000B73AE">
              <w:rPr>
                <w:rFonts w:cs="Arial"/>
              </w:rPr>
              <w:t>Payment under the Agreement</w:t>
            </w:r>
          </w:p>
        </w:tc>
      </w:tr>
      <w:tr w:rsidR="000B73AE" w:rsidRPr="000B73AE" w:rsidTr="000B73AE">
        <w:tc>
          <w:tcPr>
            <w:tcW w:w="10775" w:type="dxa"/>
            <w:gridSpan w:val="2"/>
            <w:tcBorders>
              <w:top w:val="single" w:sz="4" w:space="0" w:color="auto"/>
              <w:left w:val="single" w:sz="4" w:space="0" w:color="auto"/>
              <w:bottom w:val="single" w:sz="4" w:space="0" w:color="auto"/>
              <w:right w:val="single" w:sz="4" w:space="0" w:color="auto"/>
            </w:tcBorders>
          </w:tcPr>
          <w:p w:rsidR="000B73AE" w:rsidRPr="000B73AE" w:rsidRDefault="000B73AE" w:rsidP="000B73AE">
            <w:pPr>
              <w:spacing w:before="60" w:after="60"/>
              <w:rPr>
                <w:rFonts w:cs="Arial"/>
              </w:rPr>
            </w:pPr>
            <w:r w:rsidRPr="000B73AE">
              <w:rPr>
                <w:rFonts w:cs="Arial"/>
                <w:sz w:val="36"/>
                <w:szCs w:val="36"/>
              </w:rPr>
              <w:t>□</w:t>
            </w:r>
            <w:r w:rsidRPr="000B73AE">
              <w:rPr>
                <w:rFonts w:cs="Arial"/>
              </w:rPr>
              <w:t xml:space="preserve"> Dispute regarding a Notice of Non-Payment </w:t>
            </w:r>
          </w:p>
        </w:tc>
      </w:tr>
      <w:tr w:rsidR="000B73AE" w:rsidRPr="000B73AE" w:rsidTr="000B73AE">
        <w:tc>
          <w:tcPr>
            <w:tcW w:w="5385" w:type="dxa"/>
            <w:tcBorders>
              <w:top w:val="single" w:sz="4" w:space="0" w:color="auto"/>
              <w:left w:val="single" w:sz="4" w:space="0" w:color="auto"/>
              <w:bottom w:val="single" w:sz="4" w:space="0" w:color="auto"/>
            </w:tcBorders>
          </w:tcPr>
          <w:p w:rsidR="000B73AE" w:rsidRPr="000B73AE" w:rsidRDefault="000B73AE" w:rsidP="000B73AE">
            <w:pPr>
              <w:spacing w:before="60" w:after="60"/>
              <w:rPr>
                <w:rFonts w:cs="Arial"/>
                <w:b/>
              </w:rPr>
            </w:pPr>
            <w:r w:rsidRPr="000B73AE">
              <w:rPr>
                <w:rFonts w:cs="Arial"/>
                <w:sz w:val="36"/>
                <w:szCs w:val="36"/>
              </w:rPr>
              <w:t>□</w:t>
            </w:r>
            <w:r w:rsidRPr="000B73AE">
              <w:rPr>
                <w:rFonts w:cs="Arial"/>
              </w:rPr>
              <w:t xml:space="preserve"> Amounts Set-off by Owner </w:t>
            </w:r>
          </w:p>
        </w:tc>
        <w:tc>
          <w:tcPr>
            <w:tcW w:w="5390" w:type="dxa"/>
            <w:tcBorders>
              <w:top w:val="single" w:sz="4" w:space="0" w:color="auto"/>
              <w:bottom w:val="single" w:sz="4" w:space="0" w:color="auto"/>
              <w:right w:val="single" w:sz="4" w:space="0" w:color="auto"/>
            </w:tcBorders>
          </w:tcPr>
          <w:p w:rsidR="000B73AE" w:rsidRPr="000B73AE" w:rsidRDefault="000B73AE" w:rsidP="000B73AE">
            <w:pPr>
              <w:spacing w:before="60" w:after="60"/>
              <w:rPr>
                <w:rFonts w:cs="Arial"/>
              </w:rPr>
            </w:pPr>
          </w:p>
        </w:tc>
      </w:tr>
      <w:tr w:rsidR="000B73AE" w:rsidRPr="000B73AE" w:rsidTr="000B73AE">
        <w:tc>
          <w:tcPr>
            <w:tcW w:w="5385" w:type="dxa"/>
            <w:tcBorders>
              <w:top w:val="single" w:sz="4" w:space="0" w:color="auto"/>
              <w:left w:val="single" w:sz="4" w:space="0" w:color="auto"/>
              <w:bottom w:val="single" w:sz="4" w:space="0" w:color="auto"/>
            </w:tcBorders>
          </w:tcPr>
          <w:p w:rsidR="000B73AE" w:rsidRPr="000B73AE" w:rsidRDefault="000B73AE" w:rsidP="000B73AE">
            <w:pPr>
              <w:spacing w:before="60" w:after="60"/>
              <w:rPr>
                <w:rFonts w:cs="Arial"/>
                <w:b/>
              </w:rPr>
            </w:pPr>
            <w:r w:rsidRPr="000B73AE">
              <w:rPr>
                <w:rFonts w:cs="Arial"/>
                <w:sz w:val="36"/>
                <w:szCs w:val="36"/>
              </w:rPr>
              <w:t>□</w:t>
            </w:r>
            <w:r w:rsidRPr="000B73AE">
              <w:rPr>
                <w:rFonts w:cs="Arial"/>
              </w:rPr>
              <w:t xml:space="preserve"> Non-payment of Lien Holdback </w:t>
            </w:r>
          </w:p>
        </w:tc>
        <w:tc>
          <w:tcPr>
            <w:tcW w:w="5390" w:type="dxa"/>
            <w:tcBorders>
              <w:top w:val="single" w:sz="4" w:space="0" w:color="auto"/>
              <w:bottom w:val="single" w:sz="4" w:space="0" w:color="auto"/>
              <w:right w:val="single" w:sz="4" w:space="0" w:color="auto"/>
            </w:tcBorders>
          </w:tcPr>
          <w:p w:rsidR="000B73AE" w:rsidRPr="000B73AE" w:rsidRDefault="000B73AE" w:rsidP="000B73AE">
            <w:pPr>
              <w:spacing w:before="60" w:after="60"/>
              <w:rPr>
                <w:rFonts w:cs="Arial"/>
                <w:sz w:val="36"/>
                <w:szCs w:val="36"/>
              </w:rPr>
            </w:pPr>
          </w:p>
        </w:tc>
      </w:tr>
    </w:tbl>
    <w:p w:rsidR="000B73AE" w:rsidRPr="000B73AE" w:rsidRDefault="000B73AE" w:rsidP="000B73AE">
      <w:pPr>
        <w:spacing w:before="240" w:line="276" w:lineRule="auto"/>
        <w:jc w:val="both"/>
        <w:rPr>
          <w:rFonts w:eastAsia="Calibri" w:cs="Arial"/>
          <w:b/>
          <w:szCs w:val="22"/>
        </w:rPr>
      </w:pPr>
      <w:r w:rsidRPr="000B73AE">
        <w:rPr>
          <w:rFonts w:eastAsia="Calibri" w:cs="Arial"/>
          <w:b/>
          <w:szCs w:val="22"/>
        </w:rPr>
        <w:t>If applicable, please identify relevant:</w:t>
      </w:r>
    </w:p>
    <w:tbl>
      <w:tblPr>
        <w:tblStyle w:val="TableGrid3"/>
        <w:tblW w:w="107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5"/>
      </w:tblGrid>
      <w:tr w:rsidR="000B73AE" w:rsidRPr="000B73AE" w:rsidTr="000B73AE">
        <w:trPr>
          <w:trHeight w:val="503"/>
        </w:trPr>
        <w:tc>
          <w:tcPr>
            <w:tcW w:w="10775" w:type="dxa"/>
            <w:tcBorders>
              <w:top w:val="single" w:sz="4" w:space="0" w:color="auto"/>
              <w:left w:val="single" w:sz="4" w:space="0" w:color="auto"/>
              <w:right w:val="single" w:sz="4" w:space="0" w:color="auto"/>
            </w:tcBorders>
          </w:tcPr>
          <w:p w:rsidR="000B73AE" w:rsidRPr="000B73AE" w:rsidRDefault="000B73AE" w:rsidP="000B73AE">
            <w:pPr>
              <w:spacing w:before="60" w:after="60"/>
              <w:rPr>
                <w:rFonts w:cs="Arial"/>
              </w:rPr>
            </w:pPr>
            <w:r w:rsidRPr="000B73AE">
              <w:rPr>
                <w:rFonts w:cs="Arial"/>
                <w:noProof/>
                <w:sz w:val="36"/>
                <w:szCs w:val="36"/>
                <w:lang w:eastAsia="en-CA"/>
              </w:rPr>
              <mc:AlternateContent>
                <mc:Choice Requires="wps">
                  <w:drawing>
                    <wp:anchor distT="0" distB="0" distL="114300" distR="114300" simplePos="0" relativeHeight="251661312" behindDoc="0" locked="0" layoutInCell="1" allowOverlap="1" wp14:anchorId="658D2743" wp14:editId="732823DC">
                      <wp:simplePos x="0" y="0"/>
                      <wp:positionH relativeFrom="column">
                        <wp:posOffset>1882648</wp:posOffset>
                      </wp:positionH>
                      <wp:positionV relativeFrom="paragraph">
                        <wp:posOffset>253379</wp:posOffset>
                      </wp:positionV>
                      <wp:extent cx="3076233" cy="0"/>
                      <wp:effectExtent l="0" t="0" r="29210" b="19050"/>
                      <wp:wrapNone/>
                      <wp:docPr id="6" name="Straight Connector 6"/>
                      <wp:cNvGraphicFramePr/>
                      <a:graphic xmlns:a="http://schemas.openxmlformats.org/drawingml/2006/main">
                        <a:graphicData uri="http://schemas.microsoft.com/office/word/2010/wordprocessingShape">
                          <wps:wsp>
                            <wps:cNvCnPr/>
                            <wps:spPr>
                              <a:xfrm>
                                <a:off x="0" y="0"/>
                                <a:ext cx="3076233" cy="0"/>
                              </a:xfrm>
                              <a:prstGeom prst="line">
                                <a:avLst/>
                              </a:prstGeom>
                              <a:noFill/>
                              <a:ln w="15875"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22E73D5C" id="Straight Connector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8.25pt,19.95pt" to="390.4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" strokecolor="windowText" strokeweight="1.25pt">
                      <v:stroke joinstyle="miter"/>
                    </v:line>
                  </w:pict>
                </mc:Fallback>
              </mc:AlternateContent>
            </w:r>
            <w:r w:rsidRPr="000B73AE">
              <w:rPr>
                <w:rFonts w:cs="Arial"/>
                <w:sz w:val="36"/>
                <w:szCs w:val="36"/>
              </w:rPr>
              <w:t xml:space="preserve">□ </w:t>
            </w:r>
            <w:r w:rsidRPr="000B73AE">
              <w:rPr>
                <w:rFonts w:cs="Arial"/>
              </w:rPr>
              <w:t>Change Directive Number:</w:t>
            </w:r>
          </w:p>
        </w:tc>
      </w:tr>
      <w:tr w:rsidR="000B73AE" w:rsidRPr="000B73AE" w:rsidTr="000B73AE">
        <w:tc>
          <w:tcPr>
            <w:tcW w:w="10775" w:type="dxa"/>
            <w:tcBorders>
              <w:top w:val="single" w:sz="4" w:space="0" w:color="auto"/>
              <w:left w:val="single" w:sz="4" w:space="0" w:color="auto"/>
              <w:right w:val="single" w:sz="4" w:space="0" w:color="auto"/>
            </w:tcBorders>
          </w:tcPr>
          <w:p w:rsidR="000B73AE" w:rsidRPr="000B73AE" w:rsidRDefault="000B73AE" w:rsidP="000B73AE">
            <w:pPr>
              <w:spacing w:before="60" w:after="60"/>
              <w:rPr>
                <w:rFonts w:cs="Arial"/>
              </w:rPr>
            </w:pPr>
            <w:r w:rsidRPr="000B73AE">
              <w:rPr>
                <w:rFonts w:cs="Arial"/>
                <w:noProof/>
                <w:sz w:val="36"/>
                <w:szCs w:val="36"/>
                <w:lang w:eastAsia="en-CA"/>
              </w:rPr>
              <mc:AlternateContent>
                <mc:Choice Requires="wps">
                  <w:drawing>
                    <wp:anchor distT="0" distB="0" distL="114300" distR="114300" simplePos="0" relativeHeight="251662336" behindDoc="0" locked="0" layoutInCell="1" allowOverlap="1" wp14:anchorId="65F49127" wp14:editId="72716419">
                      <wp:simplePos x="0" y="0"/>
                      <wp:positionH relativeFrom="column">
                        <wp:posOffset>1742070</wp:posOffset>
                      </wp:positionH>
                      <wp:positionV relativeFrom="paragraph">
                        <wp:posOffset>250190</wp:posOffset>
                      </wp:positionV>
                      <wp:extent cx="3217332" cy="0"/>
                      <wp:effectExtent l="0" t="0" r="21590" b="19050"/>
                      <wp:wrapNone/>
                      <wp:docPr id="7" name="Straight Connector 7"/>
                      <wp:cNvGraphicFramePr/>
                      <a:graphic xmlns:a="http://schemas.openxmlformats.org/drawingml/2006/main">
                        <a:graphicData uri="http://schemas.microsoft.com/office/word/2010/wordprocessingShape">
                          <wps:wsp>
                            <wps:cNvCnPr/>
                            <wps:spPr>
                              <a:xfrm>
                                <a:off x="0" y="0"/>
                                <a:ext cx="3217332" cy="0"/>
                              </a:xfrm>
                              <a:prstGeom prst="line">
                                <a:avLst/>
                              </a:prstGeom>
                              <a:noFill/>
                              <a:ln w="15875"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B6CA4E9" id="Straight Connector 7"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7.15pt,19.7pt" to="390.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" strokecolor="windowText" strokeweight="1.25pt">
                      <v:stroke joinstyle="miter"/>
                    </v:line>
                  </w:pict>
                </mc:Fallback>
              </mc:AlternateContent>
            </w:r>
            <w:r w:rsidRPr="000B73AE">
              <w:rPr>
                <w:rFonts w:cs="Arial"/>
                <w:sz w:val="36"/>
                <w:szCs w:val="36"/>
              </w:rPr>
              <w:t xml:space="preserve">□ </w:t>
            </w:r>
            <w:r w:rsidRPr="000B73AE">
              <w:rPr>
                <w:rFonts w:cs="Arial"/>
              </w:rPr>
              <w:t>Change Order Number:</w:t>
            </w:r>
            <w:r w:rsidRPr="000B73AE">
              <w:rPr>
                <w:rFonts w:cs="Arial"/>
                <w:noProof/>
                <w:sz w:val="36"/>
                <w:szCs w:val="36"/>
                <w:lang w:eastAsia="en-CA"/>
              </w:rPr>
              <w:t xml:space="preserve"> </w:t>
            </w:r>
          </w:p>
        </w:tc>
      </w:tr>
      <w:tr w:rsidR="000B73AE" w:rsidRPr="000B73AE" w:rsidTr="000B73AE">
        <w:tc>
          <w:tcPr>
            <w:tcW w:w="10775" w:type="dxa"/>
            <w:tcBorders>
              <w:top w:val="single" w:sz="4" w:space="0" w:color="auto"/>
              <w:left w:val="single" w:sz="4" w:space="0" w:color="auto"/>
              <w:bottom w:val="single" w:sz="4" w:space="0" w:color="auto"/>
              <w:right w:val="single" w:sz="4" w:space="0" w:color="auto"/>
            </w:tcBorders>
          </w:tcPr>
          <w:p w:rsidR="000B73AE" w:rsidRPr="000B73AE" w:rsidRDefault="000B73AE" w:rsidP="000B73AE">
            <w:pPr>
              <w:spacing w:before="60" w:after="60"/>
              <w:rPr>
                <w:rFonts w:cs="Arial"/>
              </w:rPr>
            </w:pPr>
            <w:r w:rsidRPr="000B73AE">
              <w:rPr>
                <w:rFonts w:cs="Arial"/>
                <w:noProof/>
                <w:sz w:val="36"/>
                <w:szCs w:val="36"/>
                <w:lang w:eastAsia="en-CA"/>
              </w:rPr>
              <mc:AlternateContent>
                <mc:Choice Requires="wps">
                  <w:drawing>
                    <wp:anchor distT="0" distB="0" distL="114300" distR="114300" simplePos="0" relativeHeight="251663360" behindDoc="0" locked="0" layoutInCell="1" allowOverlap="1" wp14:anchorId="031A189C" wp14:editId="1B2EC029">
                      <wp:simplePos x="0" y="0"/>
                      <wp:positionH relativeFrom="column">
                        <wp:posOffset>1738951</wp:posOffset>
                      </wp:positionH>
                      <wp:positionV relativeFrom="paragraph">
                        <wp:posOffset>248920</wp:posOffset>
                      </wp:positionV>
                      <wp:extent cx="3217332" cy="0"/>
                      <wp:effectExtent l="0" t="0" r="21590" b="19050"/>
                      <wp:wrapNone/>
                      <wp:docPr id="8" name="Straight Connector 8"/>
                      <wp:cNvGraphicFramePr/>
                      <a:graphic xmlns:a="http://schemas.openxmlformats.org/drawingml/2006/main">
                        <a:graphicData uri="http://schemas.microsoft.com/office/word/2010/wordprocessingShape">
                          <wps:wsp>
                            <wps:cNvCnPr/>
                            <wps:spPr>
                              <a:xfrm>
                                <a:off x="0" y="0"/>
                                <a:ext cx="3217332" cy="0"/>
                              </a:xfrm>
                              <a:prstGeom prst="line">
                                <a:avLst/>
                              </a:prstGeom>
                              <a:noFill/>
                              <a:ln w="15875"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9DA2B50" id="Straight Connector 8"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6.95pt,19.6pt" to="390.3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" strokecolor="windowText" strokeweight="1.25pt">
                      <v:stroke joinstyle="miter"/>
                    </v:line>
                  </w:pict>
                </mc:Fallback>
              </mc:AlternateContent>
            </w:r>
            <w:r w:rsidRPr="000B73AE">
              <w:rPr>
                <w:rFonts w:cs="Arial"/>
                <w:sz w:val="36"/>
                <w:szCs w:val="36"/>
              </w:rPr>
              <w:t>□</w:t>
            </w:r>
            <w:r w:rsidRPr="000B73AE">
              <w:rPr>
                <w:rFonts w:cs="Arial"/>
              </w:rPr>
              <w:t xml:space="preserve"> Proper Invoice Number: </w:t>
            </w:r>
          </w:p>
        </w:tc>
      </w:tr>
      <w:tr w:rsidR="000B73AE" w:rsidRPr="000B73AE" w:rsidTr="000B73AE">
        <w:tc>
          <w:tcPr>
            <w:tcW w:w="10775" w:type="dxa"/>
            <w:tcBorders>
              <w:top w:val="single" w:sz="4" w:space="0" w:color="auto"/>
              <w:left w:val="single" w:sz="4" w:space="0" w:color="auto"/>
              <w:bottom w:val="single" w:sz="4" w:space="0" w:color="auto"/>
              <w:right w:val="single" w:sz="4" w:space="0" w:color="auto"/>
            </w:tcBorders>
          </w:tcPr>
          <w:p w:rsidR="000B73AE" w:rsidRPr="000B73AE" w:rsidRDefault="000B73AE" w:rsidP="000B73AE">
            <w:pPr>
              <w:spacing w:before="60" w:after="60"/>
              <w:rPr>
                <w:rFonts w:cs="Arial"/>
                <w:noProof/>
                <w:sz w:val="36"/>
                <w:szCs w:val="36"/>
                <w:lang w:eastAsia="en-CA"/>
              </w:rPr>
            </w:pPr>
            <w:r w:rsidRPr="000B73AE">
              <w:rPr>
                <w:rFonts w:cs="Arial"/>
                <w:noProof/>
                <w:sz w:val="36"/>
                <w:szCs w:val="36"/>
                <w:lang w:eastAsia="en-CA"/>
              </w:rPr>
              <mc:AlternateContent>
                <mc:Choice Requires="wps">
                  <w:drawing>
                    <wp:anchor distT="0" distB="0" distL="114300" distR="114300" simplePos="0" relativeHeight="251664384" behindDoc="0" locked="0" layoutInCell="1" allowOverlap="1" wp14:anchorId="6B8EB42B" wp14:editId="5CA2CD35">
                      <wp:simplePos x="0" y="0"/>
                      <wp:positionH relativeFrom="column">
                        <wp:posOffset>2792025</wp:posOffset>
                      </wp:positionH>
                      <wp:positionV relativeFrom="paragraph">
                        <wp:posOffset>247015</wp:posOffset>
                      </wp:positionV>
                      <wp:extent cx="2161833" cy="0"/>
                      <wp:effectExtent l="0" t="0" r="29210" b="19050"/>
                      <wp:wrapNone/>
                      <wp:docPr id="9" name="Straight Connector 9"/>
                      <wp:cNvGraphicFramePr/>
                      <a:graphic xmlns:a="http://schemas.openxmlformats.org/drawingml/2006/main">
                        <a:graphicData uri="http://schemas.microsoft.com/office/word/2010/wordprocessingShape">
                          <wps:wsp>
                            <wps:cNvCnPr/>
                            <wps:spPr>
                              <a:xfrm>
                                <a:off x="0" y="0"/>
                                <a:ext cx="2161833" cy="0"/>
                              </a:xfrm>
                              <a:prstGeom prst="line">
                                <a:avLst/>
                              </a:prstGeom>
                              <a:noFill/>
                              <a:ln w="15875"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2E97471" id="Straight Connector 9"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9.85pt,19.45pt" to="390.0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" strokecolor="windowText" strokeweight="1.25pt">
                      <v:stroke joinstyle="miter"/>
                    </v:line>
                  </w:pict>
                </mc:Fallback>
              </mc:AlternateContent>
            </w:r>
            <w:r w:rsidRPr="000B73AE">
              <w:rPr>
                <w:rFonts w:cs="Arial"/>
                <w:sz w:val="36"/>
                <w:szCs w:val="36"/>
              </w:rPr>
              <w:t>□</w:t>
            </w:r>
            <w:r w:rsidRPr="000B73AE">
              <w:rPr>
                <w:rFonts w:cs="Arial"/>
              </w:rPr>
              <w:t xml:space="preserve"> Claim Notice reference number and date:</w:t>
            </w:r>
            <w:r w:rsidRPr="000B73AE">
              <w:rPr>
                <w:rFonts w:cs="Arial"/>
                <w:noProof/>
                <w:sz w:val="36"/>
                <w:szCs w:val="36"/>
                <w:lang w:eastAsia="en-CA"/>
              </w:rPr>
              <w:t xml:space="preserve"> </w:t>
            </w:r>
          </w:p>
        </w:tc>
      </w:tr>
    </w:tbl>
    <w:p w:rsidR="000B73AE" w:rsidRPr="000B73AE" w:rsidRDefault="000B73AE" w:rsidP="00D9359C">
      <w:pPr>
        <w:spacing w:before="240"/>
        <w:rPr>
          <w:rFonts w:eastAsia="Calibri" w:cs="Arial"/>
          <w:b/>
          <w:i/>
          <w:szCs w:val="22"/>
        </w:rPr>
      </w:pPr>
      <w:r w:rsidRPr="000B73AE">
        <w:rPr>
          <w:rFonts w:eastAsia="Calibri" w:cs="Arial"/>
          <w:b/>
          <w:i/>
          <w:szCs w:val="22"/>
        </w:rPr>
        <w:t>Please provide the nature and a brief description of the dispute, including details respecting how and when the dispute arose and the nature of the redress sought (attach a separate sheet if necessary):</w:t>
      </w:r>
    </w:p>
    <w:p w:rsidR="000B73AE" w:rsidRPr="000B73AE" w:rsidRDefault="000B73AE" w:rsidP="000B73AE">
      <w:pPr>
        <w:jc w:val="both"/>
        <w:rPr>
          <w:rFonts w:eastAsia="Calibri" w:cs="Arial"/>
          <w:szCs w:val="22"/>
        </w:rPr>
      </w:pPr>
    </w:p>
    <w:p w:rsidR="000B73AE" w:rsidRPr="000B73AE" w:rsidRDefault="000B73AE" w:rsidP="000B73AE">
      <w:pPr>
        <w:rPr>
          <w:rFonts w:eastAsia="Calibri" w:cs="Arial"/>
          <w:szCs w:val="22"/>
        </w:rPr>
      </w:pPr>
    </w:p>
    <w:p w:rsidR="000B73AE" w:rsidRPr="000B73AE" w:rsidRDefault="000B73AE" w:rsidP="000B73AE">
      <w:pPr>
        <w:rPr>
          <w:rFonts w:eastAsia="Calibri" w:cs="Arial"/>
          <w:szCs w:val="22"/>
        </w:rPr>
      </w:pPr>
    </w:p>
    <w:p w:rsidR="000B73AE" w:rsidRPr="000B73AE" w:rsidRDefault="000B73AE" w:rsidP="000B73AE">
      <w:pPr>
        <w:spacing w:line="276" w:lineRule="auto"/>
        <w:rPr>
          <w:rFonts w:eastAsia="Calibri" w:cs="Arial"/>
          <w:b/>
          <w:szCs w:val="22"/>
        </w:rPr>
      </w:pPr>
      <w:r w:rsidRPr="000B73AE">
        <w:rPr>
          <w:rFonts w:eastAsia="Calibri" w:cs="Arial"/>
          <w:b/>
          <w:szCs w:val="22"/>
        </w:rPr>
        <w:t>Requested Adjudicator</w:t>
      </w:r>
    </w:p>
    <w:tbl>
      <w:tblPr>
        <w:tblStyle w:val="TableGrid3"/>
        <w:tblW w:w="0" w:type="auto"/>
        <w:tblBorders>
          <w:insideH w:val="none" w:sz="0" w:space="0" w:color="auto"/>
          <w:insideV w:val="none" w:sz="0" w:space="0" w:color="auto"/>
        </w:tblBorders>
        <w:tblLook w:val="04A0" w:firstRow="1" w:lastRow="0" w:firstColumn="1" w:lastColumn="0" w:noHBand="0" w:noVBand="1"/>
      </w:tblPr>
      <w:tblGrid>
        <w:gridCol w:w="3116"/>
        <w:gridCol w:w="475"/>
        <w:gridCol w:w="2642"/>
        <w:gridCol w:w="950"/>
        <w:gridCol w:w="3592"/>
      </w:tblGrid>
      <w:tr w:rsidR="000B73AE" w:rsidRPr="000B73AE" w:rsidTr="000B73AE">
        <w:tc>
          <w:tcPr>
            <w:tcW w:w="10775" w:type="dxa"/>
            <w:gridSpan w:val="5"/>
          </w:tcPr>
          <w:p w:rsidR="000B73AE" w:rsidRPr="000B73AE" w:rsidRDefault="000B73AE" w:rsidP="000B73AE">
            <w:pPr>
              <w:rPr>
                <w:rFonts w:cs="Arial"/>
              </w:rPr>
            </w:pPr>
            <w:r w:rsidRPr="000B73AE">
              <w:rPr>
                <w:rFonts w:cs="Arial"/>
              </w:rPr>
              <w:t>First and Last Name</w:t>
            </w:r>
          </w:p>
        </w:tc>
      </w:tr>
      <w:tr w:rsidR="000B73AE" w:rsidRPr="000B73AE" w:rsidTr="000B73AE">
        <w:tc>
          <w:tcPr>
            <w:tcW w:w="10775" w:type="dxa"/>
            <w:gridSpan w:val="5"/>
            <w:shd w:val="clear" w:color="auto" w:fill="DEEAF6"/>
          </w:tcPr>
          <w:p w:rsidR="000B73AE" w:rsidRPr="000B73AE" w:rsidRDefault="000B73AE" w:rsidP="000B73AE">
            <w:pPr>
              <w:rPr>
                <w:rFonts w:cs="Arial"/>
              </w:rPr>
            </w:pPr>
          </w:p>
        </w:tc>
      </w:tr>
      <w:tr w:rsidR="000B73AE" w:rsidRPr="000B73AE" w:rsidTr="000B73AE">
        <w:tc>
          <w:tcPr>
            <w:tcW w:w="10775" w:type="dxa"/>
            <w:gridSpan w:val="5"/>
          </w:tcPr>
          <w:p w:rsidR="000B73AE" w:rsidRPr="000B73AE" w:rsidRDefault="000B73AE" w:rsidP="000B73AE">
            <w:pPr>
              <w:rPr>
                <w:rFonts w:cs="Arial"/>
              </w:rPr>
            </w:pPr>
            <w:r w:rsidRPr="000B73AE">
              <w:rPr>
                <w:rFonts w:cs="Arial"/>
              </w:rPr>
              <w:t>Address</w:t>
            </w:r>
          </w:p>
        </w:tc>
      </w:tr>
      <w:tr w:rsidR="000B73AE" w:rsidRPr="000B73AE" w:rsidTr="000B73AE">
        <w:tc>
          <w:tcPr>
            <w:tcW w:w="10775" w:type="dxa"/>
            <w:gridSpan w:val="5"/>
            <w:shd w:val="clear" w:color="auto" w:fill="DEEAF6"/>
          </w:tcPr>
          <w:p w:rsidR="000B73AE" w:rsidRPr="000B73AE" w:rsidRDefault="000B73AE" w:rsidP="000B73AE">
            <w:pPr>
              <w:rPr>
                <w:rFonts w:cs="Arial"/>
              </w:rPr>
            </w:pPr>
          </w:p>
        </w:tc>
      </w:tr>
      <w:tr w:rsidR="000B73AE" w:rsidRPr="000B73AE" w:rsidTr="000B73AE">
        <w:tc>
          <w:tcPr>
            <w:tcW w:w="3591" w:type="dxa"/>
            <w:gridSpan w:val="2"/>
          </w:tcPr>
          <w:p w:rsidR="000B73AE" w:rsidRPr="000B73AE" w:rsidRDefault="000B73AE" w:rsidP="000B73AE">
            <w:pPr>
              <w:rPr>
                <w:rFonts w:cs="Arial"/>
              </w:rPr>
            </w:pPr>
            <w:r w:rsidRPr="000B73AE">
              <w:rPr>
                <w:rFonts w:cs="Arial"/>
              </w:rPr>
              <w:t>City/Town</w:t>
            </w:r>
          </w:p>
        </w:tc>
        <w:tc>
          <w:tcPr>
            <w:tcW w:w="3592" w:type="dxa"/>
            <w:gridSpan w:val="2"/>
          </w:tcPr>
          <w:p w:rsidR="000B73AE" w:rsidRPr="000B73AE" w:rsidRDefault="000B73AE" w:rsidP="000B73AE">
            <w:pPr>
              <w:rPr>
                <w:rFonts w:cs="Arial"/>
              </w:rPr>
            </w:pPr>
            <w:r w:rsidRPr="000B73AE">
              <w:rPr>
                <w:rFonts w:cs="Arial"/>
              </w:rPr>
              <w:t>Province</w:t>
            </w:r>
          </w:p>
        </w:tc>
        <w:tc>
          <w:tcPr>
            <w:tcW w:w="3592" w:type="dxa"/>
          </w:tcPr>
          <w:p w:rsidR="000B73AE" w:rsidRPr="000B73AE" w:rsidRDefault="000B73AE" w:rsidP="000B73AE">
            <w:pPr>
              <w:rPr>
                <w:rFonts w:cs="Arial"/>
              </w:rPr>
            </w:pPr>
            <w:r w:rsidRPr="000B73AE">
              <w:rPr>
                <w:rFonts w:cs="Arial"/>
              </w:rPr>
              <w:t>Phone No.</w:t>
            </w:r>
          </w:p>
        </w:tc>
      </w:tr>
      <w:tr w:rsidR="000B73AE" w:rsidRPr="000B73AE" w:rsidTr="000B73AE">
        <w:tc>
          <w:tcPr>
            <w:tcW w:w="3591" w:type="dxa"/>
            <w:gridSpan w:val="2"/>
            <w:shd w:val="clear" w:color="auto" w:fill="DEEAF6"/>
          </w:tcPr>
          <w:p w:rsidR="000B73AE" w:rsidRPr="000B73AE" w:rsidRDefault="000B73AE" w:rsidP="000B73AE">
            <w:pPr>
              <w:rPr>
                <w:rFonts w:cs="Arial"/>
              </w:rPr>
            </w:pPr>
          </w:p>
        </w:tc>
        <w:tc>
          <w:tcPr>
            <w:tcW w:w="3592" w:type="dxa"/>
            <w:gridSpan w:val="2"/>
            <w:shd w:val="clear" w:color="auto" w:fill="DEEAF6"/>
          </w:tcPr>
          <w:p w:rsidR="000B73AE" w:rsidRPr="000B73AE" w:rsidRDefault="000B73AE" w:rsidP="000B73AE">
            <w:pPr>
              <w:rPr>
                <w:rFonts w:cs="Arial"/>
              </w:rPr>
            </w:pPr>
          </w:p>
        </w:tc>
        <w:tc>
          <w:tcPr>
            <w:tcW w:w="3592" w:type="dxa"/>
            <w:shd w:val="clear" w:color="auto" w:fill="DEEAF6"/>
          </w:tcPr>
          <w:p w:rsidR="000B73AE" w:rsidRPr="000B73AE" w:rsidRDefault="000B73AE" w:rsidP="000B73AE">
            <w:pPr>
              <w:rPr>
                <w:rFonts w:cs="Arial"/>
              </w:rPr>
            </w:pPr>
          </w:p>
        </w:tc>
      </w:tr>
      <w:tr w:rsidR="000B73AE" w:rsidRPr="000B73AE" w:rsidTr="000B73AE">
        <w:tc>
          <w:tcPr>
            <w:tcW w:w="3591" w:type="dxa"/>
            <w:gridSpan w:val="2"/>
          </w:tcPr>
          <w:p w:rsidR="000B73AE" w:rsidRPr="000B73AE" w:rsidRDefault="000B73AE" w:rsidP="000B73AE">
            <w:pPr>
              <w:rPr>
                <w:rFonts w:cs="Arial"/>
              </w:rPr>
            </w:pPr>
            <w:r w:rsidRPr="000B73AE">
              <w:rPr>
                <w:rFonts w:cs="Arial"/>
              </w:rPr>
              <w:t>Postal Code</w:t>
            </w:r>
          </w:p>
        </w:tc>
        <w:tc>
          <w:tcPr>
            <w:tcW w:w="3592" w:type="dxa"/>
            <w:gridSpan w:val="2"/>
          </w:tcPr>
          <w:p w:rsidR="000B73AE" w:rsidRPr="000B73AE" w:rsidRDefault="000B73AE" w:rsidP="000B73AE">
            <w:pPr>
              <w:rPr>
                <w:rFonts w:cs="Arial"/>
              </w:rPr>
            </w:pPr>
            <w:r w:rsidRPr="000B73AE">
              <w:rPr>
                <w:rFonts w:cs="Arial"/>
              </w:rPr>
              <w:t>Website (if applicable)</w:t>
            </w:r>
          </w:p>
        </w:tc>
        <w:tc>
          <w:tcPr>
            <w:tcW w:w="3592" w:type="dxa"/>
          </w:tcPr>
          <w:p w:rsidR="000B73AE" w:rsidRPr="000B73AE" w:rsidRDefault="000B73AE" w:rsidP="000B73AE">
            <w:pPr>
              <w:rPr>
                <w:rFonts w:cs="Arial"/>
              </w:rPr>
            </w:pPr>
            <w:r w:rsidRPr="000B73AE">
              <w:rPr>
                <w:rFonts w:cs="Arial"/>
              </w:rPr>
              <w:t>Email</w:t>
            </w:r>
          </w:p>
        </w:tc>
      </w:tr>
      <w:tr w:rsidR="000B73AE" w:rsidRPr="000B73AE" w:rsidTr="000B73AE">
        <w:tc>
          <w:tcPr>
            <w:tcW w:w="3116" w:type="dxa"/>
            <w:shd w:val="clear" w:color="auto" w:fill="DEEAF6"/>
          </w:tcPr>
          <w:p w:rsidR="000B73AE" w:rsidRPr="000B73AE" w:rsidRDefault="000B73AE" w:rsidP="000B73AE">
            <w:pPr>
              <w:rPr>
                <w:rFonts w:cs="Arial"/>
              </w:rPr>
            </w:pPr>
          </w:p>
        </w:tc>
        <w:tc>
          <w:tcPr>
            <w:tcW w:w="3117" w:type="dxa"/>
            <w:gridSpan w:val="2"/>
            <w:shd w:val="clear" w:color="auto" w:fill="DEEAF6"/>
          </w:tcPr>
          <w:p w:rsidR="000B73AE" w:rsidRPr="000B73AE" w:rsidRDefault="000B73AE" w:rsidP="000B73AE">
            <w:pPr>
              <w:rPr>
                <w:rFonts w:cs="Arial"/>
              </w:rPr>
            </w:pPr>
          </w:p>
        </w:tc>
        <w:tc>
          <w:tcPr>
            <w:tcW w:w="4542" w:type="dxa"/>
            <w:gridSpan w:val="2"/>
            <w:shd w:val="clear" w:color="auto" w:fill="DEEAF6"/>
          </w:tcPr>
          <w:p w:rsidR="000B73AE" w:rsidRPr="000B73AE" w:rsidRDefault="000B73AE" w:rsidP="000B73AE">
            <w:pPr>
              <w:rPr>
                <w:rFonts w:cs="Arial"/>
              </w:rPr>
            </w:pPr>
          </w:p>
        </w:tc>
      </w:tr>
    </w:tbl>
    <w:p w:rsidR="000B73AE" w:rsidRPr="000B73AE" w:rsidRDefault="000B73AE" w:rsidP="000B73AE">
      <w:pPr>
        <w:keepNext/>
        <w:rPr>
          <w:rFonts w:eastAsia="Calibri" w:cs="Arial"/>
          <w:b/>
          <w:szCs w:val="22"/>
        </w:rPr>
      </w:pPr>
    </w:p>
    <w:p w:rsidR="000B73AE" w:rsidRPr="000B73AE" w:rsidRDefault="000B73AE" w:rsidP="000B73AE">
      <w:pPr>
        <w:keepNext/>
        <w:rPr>
          <w:rFonts w:eastAsia="Calibri" w:cs="Arial"/>
          <w:b/>
          <w:szCs w:val="22"/>
        </w:rPr>
      </w:pPr>
      <w:r w:rsidRPr="000B73AE">
        <w:rPr>
          <w:rFonts w:eastAsia="Calibri" w:cs="Arial"/>
          <w:b/>
          <w:noProof/>
          <w:szCs w:val="22"/>
          <w:lang w:eastAsia="en-CA"/>
        </w:rPr>
        <mc:AlternateContent>
          <mc:Choice Requires="wps">
            <w:drawing>
              <wp:anchor distT="0" distB="0" distL="114300" distR="114300" simplePos="0" relativeHeight="251660288" behindDoc="1" locked="0" layoutInCell="1" allowOverlap="1" wp14:anchorId="6CA74032" wp14:editId="6756A51D">
                <wp:simplePos x="0" y="0"/>
                <wp:positionH relativeFrom="column">
                  <wp:posOffset>0</wp:posOffset>
                </wp:positionH>
                <wp:positionV relativeFrom="paragraph">
                  <wp:posOffset>706491</wp:posOffset>
                </wp:positionV>
                <wp:extent cx="6845300" cy="1600200"/>
                <wp:effectExtent l="0" t="0" r="12700" b="19050"/>
                <wp:wrapNone/>
                <wp:docPr id="10" name="Rectangle 10"/>
                <wp:cNvGraphicFramePr/>
                <a:graphic xmlns:a="http://schemas.openxmlformats.org/drawingml/2006/main">
                  <a:graphicData uri="http://schemas.microsoft.com/office/word/2010/wordprocessingShape">
                    <wps:wsp>
                      <wps:cNvSpPr/>
                      <wps:spPr>
                        <a:xfrm>
                          <a:off x="0" y="0"/>
                          <a:ext cx="6845300" cy="1600200"/>
                        </a:xfrm>
                        <a:prstGeom prst="rect">
                          <a:avLst/>
                        </a:prstGeom>
                        <a:solidFill>
                          <a:sysClr val="window" lastClr="FFFFFF">
                            <a:lumMod val="95000"/>
                          </a:sysClr>
                        </a:solidFill>
                        <a:ln w="158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636037" id="Rectangle 10" o:spid="_x0000_s1026" style="position:absolute;margin-left:0;margin-top:55.65pt;width:539pt;height:126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" fillcolor="#f2f2f2" strokecolor="windowText" strokeweight="1.25pt"/>
            </w:pict>
          </mc:Fallback>
        </mc:AlternateContent>
      </w:r>
      <w:r w:rsidRPr="000B73AE">
        <w:rPr>
          <w:rFonts w:eastAsia="Calibri" w:cs="Arial"/>
          <w:b/>
          <w:noProof/>
          <w:szCs w:val="22"/>
          <w:lang w:eastAsia="en-CA"/>
        </w:rPr>
        <mc:AlternateContent>
          <mc:Choice Requires="wps">
            <w:drawing>
              <wp:anchor distT="0" distB="0" distL="114300" distR="114300" simplePos="0" relativeHeight="251665408" behindDoc="1" locked="0" layoutInCell="1" allowOverlap="1" wp14:anchorId="0209398F" wp14:editId="36F1C544">
                <wp:simplePos x="0" y="0"/>
                <wp:positionH relativeFrom="column">
                  <wp:posOffset>0</wp:posOffset>
                </wp:positionH>
                <wp:positionV relativeFrom="paragraph">
                  <wp:posOffset>706491</wp:posOffset>
                </wp:positionV>
                <wp:extent cx="6845300" cy="208280"/>
                <wp:effectExtent l="0" t="0" r="0" b="1270"/>
                <wp:wrapNone/>
                <wp:docPr id="11" name="Rectangle 11"/>
                <wp:cNvGraphicFramePr/>
                <a:graphic xmlns:a="http://schemas.openxmlformats.org/drawingml/2006/main">
                  <a:graphicData uri="http://schemas.microsoft.com/office/word/2010/wordprocessingShape">
                    <wps:wsp>
                      <wps:cNvSpPr/>
                      <wps:spPr>
                        <a:xfrm>
                          <a:off x="0" y="0"/>
                          <a:ext cx="6845300" cy="208280"/>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977795" id="Rectangle 11" o:spid="_x0000_s1026" style="position:absolute;margin-left:0;margin-top:55.65pt;width:539pt;height:16.4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" fillcolor="windowText" stroked="f" strokeweight="1pt"/>
            </w:pict>
          </mc:Fallback>
        </mc:AlternateContent>
      </w:r>
      <w:r w:rsidRPr="000B73AE">
        <w:rPr>
          <w:rFonts w:eastAsia="Calibri" w:cs="Arial"/>
          <w:b/>
          <w:szCs w:val="22"/>
        </w:rPr>
        <w:t>Consolidation</w:t>
      </w:r>
    </w:p>
    <w:tbl>
      <w:tblPr>
        <w:tblStyle w:val="TableGrid3"/>
        <w:tblW w:w="108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99"/>
      </w:tblGrid>
      <w:tr w:rsidR="000B73AE" w:rsidRPr="000B73AE" w:rsidTr="000B73AE">
        <w:trPr>
          <w:trHeight w:val="764"/>
        </w:trPr>
        <w:tc>
          <w:tcPr>
            <w:tcW w:w="10899" w:type="dxa"/>
          </w:tcPr>
          <w:p w:rsidR="000B73AE" w:rsidRPr="000B73AE" w:rsidRDefault="000B73AE" w:rsidP="000B73AE">
            <w:pPr>
              <w:keepNext/>
              <w:ind w:left="442" w:hanging="440"/>
              <w:rPr>
                <w:rFonts w:cs="Arial"/>
                <w:b/>
                <w:bCs/>
                <w:u w:val="single"/>
              </w:rPr>
            </w:pPr>
            <w:r w:rsidRPr="000B73AE">
              <w:rPr>
                <w:rFonts w:cs="Arial"/>
                <w:sz w:val="36"/>
                <w:szCs w:val="36"/>
              </w:rPr>
              <w:t>□</w:t>
            </w:r>
            <w:r w:rsidRPr="000B73AE">
              <w:rPr>
                <w:rFonts w:cs="Arial"/>
              </w:rPr>
              <w:t xml:space="preserve">   The dispute which is the subject matter of this Notice of Adjudication is proposed to be consolidated with the disputes which are the subject matter of the notices of adjudication attached as "</w:t>
            </w:r>
            <w:r w:rsidRPr="000B73AE">
              <w:rPr>
                <w:rFonts w:cs="Arial"/>
                <w:b/>
                <w:bCs/>
              </w:rPr>
              <w:t>Attachment 1</w:t>
            </w:r>
            <w:r w:rsidRPr="000B73AE">
              <w:rPr>
                <w:rFonts w:cs="Arial"/>
                <w:bCs/>
              </w:rPr>
              <w:t>"</w:t>
            </w:r>
            <w:r w:rsidRPr="000B73AE">
              <w:rPr>
                <w:rFonts w:cs="Arial"/>
                <w:bCs/>
              </w:rPr>
              <w:br/>
            </w:r>
          </w:p>
        </w:tc>
      </w:tr>
    </w:tbl>
    <w:p w:rsidR="000B73AE" w:rsidRPr="000B73AE" w:rsidRDefault="000B73AE" w:rsidP="000B73AE">
      <w:pPr>
        <w:spacing w:line="276" w:lineRule="auto"/>
        <w:ind w:left="110" w:right="130"/>
        <w:jc w:val="both"/>
        <w:rPr>
          <w:rFonts w:eastAsia="Calibri" w:cs="Arial"/>
          <w:szCs w:val="22"/>
        </w:rPr>
      </w:pPr>
      <w:r w:rsidRPr="000B73AE">
        <w:rPr>
          <w:rFonts w:eastAsia="Calibri" w:cs="Arial"/>
          <w:b/>
          <w:color w:val="FFFFFF"/>
          <w:szCs w:val="22"/>
        </w:rPr>
        <w:t>Delivery</w:t>
      </w:r>
      <w:r w:rsidRPr="000B73AE">
        <w:rPr>
          <w:rFonts w:eastAsia="Calibri" w:cs="Arial"/>
          <w:szCs w:val="22"/>
        </w:rPr>
        <w:br/>
        <w:t>See GC 12.2.4 for method of delivery of the Notice of Adjudication and address for delivery.</w:t>
      </w:r>
    </w:p>
    <w:p w:rsidR="000B73AE" w:rsidRPr="000B73AE" w:rsidRDefault="000B73AE" w:rsidP="000B73AE">
      <w:pPr>
        <w:spacing w:line="276" w:lineRule="auto"/>
        <w:ind w:right="130"/>
        <w:rPr>
          <w:rFonts w:eastAsia="Calibri" w:cs="Arial"/>
          <w:b/>
          <w:color w:val="FFFFFF"/>
          <w:szCs w:val="22"/>
          <w:highlight w:val="black"/>
        </w:rPr>
      </w:pPr>
      <w:r w:rsidRPr="000B73AE">
        <w:rPr>
          <w:rFonts w:eastAsia="Calibri" w:cs="Arial"/>
          <w:b/>
          <w:noProof/>
          <w:szCs w:val="22"/>
          <w:lang w:eastAsia="en-CA"/>
        </w:rPr>
        <mc:AlternateContent>
          <mc:Choice Requires="wps">
            <w:drawing>
              <wp:anchor distT="0" distB="0" distL="114300" distR="114300" simplePos="0" relativeHeight="251666432" behindDoc="1" locked="0" layoutInCell="1" allowOverlap="1" wp14:anchorId="7429A2E2" wp14:editId="7C5ABF7E">
                <wp:simplePos x="0" y="0"/>
                <wp:positionH relativeFrom="column">
                  <wp:posOffset>0</wp:posOffset>
                </wp:positionH>
                <wp:positionV relativeFrom="paragraph">
                  <wp:posOffset>173329</wp:posOffset>
                </wp:positionV>
                <wp:extent cx="6845300" cy="189975"/>
                <wp:effectExtent l="0" t="0" r="0" b="635"/>
                <wp:wrapNone/>
                <wp:docPr id="12" name="Rectangle 12"/>
                <wp:cNvGraphicFramePr/>
                <a:graphic xmlns:a="http://schemas.openxmlformats.org/drawingml/2006/main">
                  <a:graphicData uri="http://schemas.microsoft.com/office/word/2010/wordprocessingShape">
                    <wps:wsp>
                      <wps:cNvSpPr/>
                      <wps:spPr>
                        <a:xfrm>
                          <a:off x="0" y="0"/>
                          <a:ext cx="6845300" cy="189975"/>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7DCBA4" id="Rectangle 12" o:spid="_x0000_s1026" style="position:absolute;margin-left:0;margin-top:13.65pt;width:539pt;height:14.95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" fillcolor="windowText" stroked="f" strokeweight="1pt"/>
            </w:pict>
          </mc:Fallback>
        </mc:AlternateContent>
      </w:r>
    </w:p>
    <w:p w:rsidR="000B73AE" w:rsidRPr="000B73AE" w:rsidRDefault="000B73AE" w:rsidP="000B73AE">
      <w:pPr>
        <w:spacing w:line="276" w:lineRule="auto"/>
        <w:ind w:left="110" w:right="130"/>
        <w:rPr>
          <w:rFonts w:eastAsia="Calibri" w:cs="Arial"/>
          <w:b/>
          <w:color w:val="FFFFFF"/>
          <w:szCs w:val="22"/>
        </w:rPr>
      </w:pPr>
      <w:r w:rsidRPr="000B73AE">
        <w:rPr>
          <w:rFonts w:eastAsia="Calibri" w:cs="Arial"/>
          <w:b/>
          <w:color w:val="FFFFFF"/>
          <w:szCs w:val="22"/>
        </w:rPr>
        <w:t>Attachments</w:t>
      </w:r>
    </w:p>
    <w:p w:rsidR="000B73AE" w:rsidRPr="000B73AE" w:rsidRDefault="000B73AE" w:rsidP="000B73AE">
      <w:pPr>
        <w:ind w:left="110" w:right="130"/>
        <w:jc w:val="both"/>
        <w:rPr>
          <w:rFonts w:eastAsia="Calibri" w:cs="Arial"/>
          <w:b/>
          <w:szCs w:val="22"/>
        </w:rPr>
      </w:pPr>
      <w:r w:rsidRPr="000B73AE">
        <w:rPr>
          <w:rFonts w:eastAsia="Calibri" w:cs="Arial"/>
          <w:szCs w:val="22"/>
        </w:rPr>
        <w:t>Please attach a copy of any notices of adjudication for adjudications proposed to be consolidated to this Notice of Adjudication as</w:t>
      </w:r>
      <w:r w:rsidRPr="000B73AE">
        <w:rPr>
          <w:rFonts w:eastAsia="Calibri" w:cs="Arial"/>
          <w:b/>
          <w:szCs w:val="22"/>
        </w:rPr>
        <w:t xml:space="preserve"> "Attachment 1".</w:t>
      </w:r>
    </w:p>
    <w:p w:rsidR="000B73AE" w:rsidRPr="000B73AE" w:rsidRDefault="000B73AE" w:rsidP="000B73AE">
      <w:pPr>
        <w:ind w:left="110" w:right="130"/>
        <w:jc w:val="both"/>
        <w:rPr>
          <w:rFonts w:eastAsia="Calibri" w:cs="Arial"/>
          <w:b/>
          <w:szCs w:val="22"/>
        </w:rPr>
      </w:pPr>
      <w:r w:rsidRPr="000B73AE">
        <w:rPr>
          <w:rFonts w:eastAsia="Calibri" w:cs="Arial"/>
          <w:b/>
          <w:szCs w:val="22"/>
        </w:rPr>
        <w:br/>
      </w:r>
      <w:r w:rsidRPr="000B73AE">
        <w:rPr>
          <w:rFonts w:eastAsia="Calibri" w:cs="Arial"/>
          <w:szCs w:val="22"/>
        </w:rPr>
        <w:t>Please attach a copy of SCHEDULE A – INFORMATION SHEET to this Notice of Adjudication as</w:t>
      </w:r>
      <w:r w:rsidRPr="000B73AE">
        <w:rPr>
          <w:rFonts w:eastAsia="Calibri" w:cs="Arial"/>
          <w:b/>
          <w:szCs w:val="22"/>
        </w:rPr>
        <w:t xml:space="preserve"> </w:t>
      </w:r>
      <w:r w:rsidRPr="000B73AE">
        <w:rPr>
          <w:rFonts w:eastAsia="Calibri" w:cs="Arial"/>
          <w:szCs w:val="22"/>
        </w:rPr>
        <w:t>"</w:t>
      </w:r>
      <w:r w:rsidRPr="000B73AE">
        <w:rPr>
          <w:rFonts w:eastAsia="Calibri" w:cs="Arial"/>
          <w:b/>
          <w:szCs w:val="22"/>
        </w:rPr>
        <w:t>Attachment 2</w:t>
      </w:r>
      <w:r w:rsidRPr="000B73AE">
        <w:rPr>
          <w:rFonts w:eastAsia="Calibri" w:cs="Arial"/>
          <w:szCs w:val="22"/>
        </w:rPr>
        <w:t>".</w:t>
      </w:r>
    </w:p>
    <w:p w:rsidR="00540421" w:rsidRDefault="00540421" w:rsidP="0001233C">
      <w:pPr>
        <w:ind w:right="1560"/>
        <w:rPr>
          <w:rFonts w:eastAsia="Calibri" w:cs="Arial"/>
          <w:szCs w:val="22"/>
        </w:rPr>
        <w:sectPr w:rsidR="00540421" w:rsidSect="00FF60D4">
          <w:headerReference w:type="default" r:id="rId46"/>
          <w:footerReference w:type="default" r:id="rId47"/>
          <w:pgSz w:w="12240" w:h="15840" w:code="1"/>
          <w:pgMar w:top="576" w:right="720" w:bottom="576" w:left="720" w:header="720" w:footer="144" w:gutter="0"/>
          <w:cols w:space="720"/>
          <w:docGrid w:linePitch="360"/>
        </w:sectPr>
      </w:pPr>
    </w:p>
    <w:p w:rsidR="00222E11" w:rsidRPr="00222E11" w:rsidRDefault="00222E11" w:rsidP="00222E11">
      <w:pPr>
        <w:autoSpaceDE w:val="0"/>
        <w:autoSpaceDN w:val="0"/>
        <w:adjustRightInd w:val="0"/>
        <w:spacing w:after="240"/>
        <w:jc w:val="center"/>
        <w:outlineLvl w:val="1"/>
        <w:rPr>
          <w:rFonts w:eastAsia="MS Mincho"/>
          <w:b/>
          <w:bCs/>
          <w:caps/>
          <w:lang w:eastAsia="ja-JP"/>
        </w:rPr>
      </w:pPr>
      <w:bookmarkStart w:id="828" w:name="Toc17375633"/>
      <w:r w:rsidRPr="00222E11">
        <w:rPr>
          <w:rFonts w:eastAsia="MS Mincho"/>
          <w:b/>
          <w:bCs/>
          <w:caps/>
          <w:lang w:eastAsia="ja-JP"/>
        </w:rPr>
        <w:lastRenderedPageBreak/>
        <w:t xml:space="preserve">Schedule </w:t>
      </w:r>
      <w:r w:rsidR="00137BF1">
        <w:rPr>
          <w:rFonts w:eastAsia="MS Mincho"/>
          <w:b/>
          <w:bCs/>
          <w:caps/>
          <w:lang w:eastAsia="ja-JP"/>
        </w:rPr>
        <w:t>H</w:t>
      </w:r>
    </w:p>
    <w:bookmarkEnd w:id="828"/>
    <w:p w:rsidR="00222E11" w:rsidRPr="00222E11" w:rsidRDefault="00222E11" w:rsidP="00222E11">
      <w:pPr>
        <w:autoSpaceDE w:val="0"/>
        <w:autoSpaceDN w:val="0"/>
        <w:adjustRightInd w:val="0"/>
        <w:spacing w:after="240"/>
        <w:jc w:val="center"/>
        <w:outlineLvl w:val="1"/>
        <w:rPr>
          <w:rFonts w:eastAsia="MS Mincho"/>
          <w:b/>
          <w:bCs/>
          <w:caps/>
          <w:lang w:eastAsia="ja-JP"/>
        </w:rPr>
      </w:pPr>
      <w:r w:rsidRPr="00222E11">
        <w:rPr>
          <w:rFonts w:eastAsia="MS Mincho"/>
          <w:b/>
          <w:bCs/>
          <w:caps/>
          <w:lang w:eastAsia="ja-JP"/>
        </w:rPr>
        <w:t>Drawings and Specifications</w:t>
      </w:r>
    </w:p>
    <w:p w:rsidR="003C45E5" w:rsidRPr="003C45E5" w:rsidRDefault="003C45E5" w:rsidP="003C45E5">
      <w:pPr>
        <w:rPr>
          <w:rFonts w:cs="Arial"/>
          <w:szCs w:val="22"/>
          <w:lang w:eastAsia="en-CA"/>
        </w:rPr>
      </w:pPr>
      <w:bookmarkStart w:id="829" w:name="_GoBack"/>
      <w:bookmarkEnd w:id="829"/>
    </w:p>
    <w:p w:rsidR="003C45E5" w:rsidRPr="003C45E5" w:rsidRDefault="003C45E5" w:rsidP="003C45E5">
      <w:pPr>
        <w:rPr>
          <w:rFonts w:cs="Arial"/>
          <w:szCs w:val="22"/>
          <w:lang w:eastAsia="en-CA"/>
        </w:rPr>
      </w:pPr>
    </w:p>
    <w:p w:rsidR="003C45E5" w:rsidRPr="003C45E5" w:rsidRDefault="003C45E5" w:rsidP="003C45E5">
      <w:pPr>
        <w:rPr>
          <w:rFonts w:cs="Arial"/>
          <w:szCs w:val="22"/>
          <w:lang w:eastAsia="en-CA"/>
        </w:rPr>
      </w:pPr>
    </w:p>
    <w:p w:rsidR="003C45E5" w:rsidRPr="003C45E5" w:rsidRDefault="003C45E5" w:rsidP="003C45E5">
      <w:pPr>
        <w:rPr>
          <w:rFonts w:cs="Arial"/>
          <w:szCs w:val="22"/>
          <w:lang w:eastAsia="en-CA"/>
        </w:rPr>
      </w:pPr>
    </w:p>
    <w:p w:rsidR="003C45E5" w:rsidRPr="003C45E5" w:rsidRDefault="003C45E5" w:rsidP="003C45E5">
      <w:pPr>
        <w:rPr>
          <w:rFonts w:cs="Arial"/>
          <w:szCs w:val="22"/>
          <w:lang w:eastAsia="en-CA"/>
        </w:rPr>
      </w:pPr>
    </w:p>
    <w:p w:rsidR="003C45E5" w:rsidRPr="003C45E5" w:rsidRDefault="003C45E5" w:rsidP="003C45E5">
      <w:pPr>
        <w:rPr>
          <w:rFonts w:cs="Arial"/>
          <w:szCs w:val="22"/>
          <w:lang w:eastAsia="en-CA"/>
        </w:rPr>
      </w:pPr>
    </w:p>
    <w:p w:rsidR="003C45E5" w:rsidRPr="003C45E5" w:rsidRDefault="003C45E5" w:rsidP="003C45E5">
      <w:pPr>
        <w:rPr>
          <w:rFonts w:cs="Arial"/>
          <w:szCs w:val="22"/>
          <w:lang w:eastAsia="en-CA"/>
        </w:rPr>
      </w:pPr>
    </w:p>
    <w:p w:rsidR="003C45E5" w:rsidRPr="003C45E5" w:rsidRDefault="003C45E5" w:rsidP="003C45E5">
      <w:pPr>
        <w:rPr>
          <w:rFonts w:cs="Arial"/>
          <w:szCs w:val="22"/>
          <w:lang w:eastAsia="en-CA"/>
        </w:rPr>
      </w:pPr>
    </w:p>
    <w:p w:rsidR="003C45E5" w:rsidRPr="003C45E5" w:rsidRDefault="003C45E5" w:rsidP="003C45E5">
      <w:pPr>
        <w:rPr>
          <w:rFonts w:cs="Arial"/>
          <w:szCs w:val="22"/>
          <w:lang w:eastAsia="en-CA"/>
        </w:rPr>
      </w:pPr>
    </w:p>
    <w:p w:rsidR="003C45E5" w:rsidRPr="003C45E5" w:rsidRDefault="003C45E5" w:rsidP="003C45E5">
      <w:pPr>
        <w:rPr>
          <w:rFonts w:cs="Arial"/>
          <w:szCs w:val="22"/>
          <w:lang w:eastAsia="en-CA"/>
        </w:rPr>
      </w:pPr>
    </w:p>
    <w:p w:rsidR="003C45E5" w:rsidRPr="003C45E5" w:rsidRDefault="003C45E5" w:rsidP="003C45E5">
      <w:pPr>
        <w:tabs>
          <w:tab w:val="left" w:pos="4215"/>
        </w:tabs>
        <w:rPr>
          <w:rFonts w:cs="Arial"/>
          <w:szCs w:val="22"/>
          <w:lang w:eastAsia="en-CA"/>
        </w:rPr>
      </w:pPr>
      <w:r w:rsidRPr="003C45E5">
        <w:rPr>
          <w:rFonts w:cs="Arial"/>
          <w:szCs w:val="22"/>
          <w:lang w:eastAsia="en-CA"/>
        </w:rPr>
        <w:tab/>
      </w:r>
    </w:p>
    <w:p w:rsidR="003C45E5" w:rsidRPr="003C45E5" w:rsidRDefault="003C45E5" w:rsidP="003C45E5">
      <w:pPr>
        <w:rPr>
          <w:rFonts w:cs="Arial"/>
          <w:szCs w:val="22"/>
          <w:lang w:eastAsia="en-CA"/>
        </w:rPr>
      </w:pPr>
    </w:p>
    <w:p w:rsidR="003C45E5" w:rsidRPr="003C45E5" w:rsidRDefault="003C45E5" w:rsidP="003C45E5">
      <w:pPr>
        <w:rPr>
          <w:rFonts w:cs="Arial"/>
          <w:szCs w:val="22"/>
          <w:lang w:eastAsia="en-CA"/>
        </w:rPr>
      </w:pPr>
    </w:p>
    <w:p w:rsidR="003C45E5" w:rsidRPr="003C45E5" w:rsidRDefault="003C45E5" w:rsidP="003C45E5">
      <w:pPr>
        <w:rPr>
          <w:rFonts w:cs="Arial"/>
          <w:szCs w:val="22"/>
          <w:lang w:eastAsia="en-CA"/>
        </w:rPr>
      </w:pPr>
    </w:p>
    <w:p w:rsidR="003C45E5" w:rsidRPr="003C45E5" w:rsidRDefault="003C45E5" w:rsidP="003C45E5">
      <w:pPr>
        <w:rPr>
          <w:rFonts w:cs="Arial"/>
          <w:szCs w:val="22"/>
          <w:lang w:eastAsia="en-CA"/>
        </w:rPr>
      </w:pPr>
    </w:p>
    <w:p w:rsidR="003C45E5" w:rsidRPr="003C45E5" w:rsidRDefault="003C45E5" w:rsidP="003C45E5">
      <w:pPr>
        <w:rPr>
          <w:rFonts w:cs="Arial"/>
          <w:szCs w:val="22"/>
          <w:lang w:eastAsia="en-CA"/>
        </w:rPr>
      </w:pPr>
    </w:p>
    <w:p w:rsidR="003C45E5" w:rsidRPr="003C45E5" w:rsidRDefault="003C45E5" w:rsidP="003C45E5">
      <w:pPr>
        <w:rPr>
          <w:rFonts w:cs="Arial"/>
          <w:szCs w:val="22"/>
          <w:lang w:eastAsia="en-CA"/>
        </w:rPr>
      </w:pPr>
    </w:p>
    <w:p w:rsidR="003C45E5" w:rsidRPr="003C45E5" w:rsidRDefault="003C45E5" w:rsidP="003C45E5">
      <w:pPr>
        <w:rPr>
          <w:rFonts w:cs="Arial"/>
          <w:szCs w:val="22"/>
          <w:lang w:eastAsia="en-CA"/>
        </w:rPr>
      </w:pPr>
    </w:p>
    <w:p w:rsidR="003C45E5" w:rsidRPr="003C45E5" w:rsidRDefault="003C45E5" w:rsidP="003C45E5">
      <w:pPr>
        <w:rPr>
          <w:rFonts w:cs="Arial"/>
          <w:szCs w:val="22"/>
          <w:lang w:eastAsia="en-CA"/>
        </w:rPr>
      </w:pPr>
    </w:p>
    <w:p w:rsidR="003C45E5" w:rsidRPr="003C45E5" w:rsidRDefault="003C45E5" w:rsidP="003C45E5">
      <w:pPr>
        <w:rPr>
          <w:rFonts w:cs="Arial"/>
          <w:szCs w:val="22"/>
          <w:lang w:eastAsia="en-CA"/>
        </w:rPr>
      </w:pPr>
    </w:p>
    <w:p w:rsidR="003C45E5" w:rsidRPr="003C45E5" w:rsidRDefault="003C45E5" w:rsidP="003C45E5">
      <w:pPr>
        <w:rPr>
          <w:rFonts w:cs="Arial"/>
          <w:szCs w:val="22"/>
          <w:lang w:eastAsia="en-CA"/>
        </w:rPr>
      </w:pPr>
    </w:p>
    <w:p w:rsidR="003C45E5" w:rsidRPr="003C45E5" w:rsidRDefault="003C45E5" w:rsidP="003C45E5">
      <w:pPr>
        <w:rPr>
          <w:rFonts w:cs="Arial"/>
          <w:szCs w:val="22"/>
          <w:lang w:eastAsia="en-CA"/>
        </w:rPr>
      </w:pPr>
    </w:p>
    <w:p w:rsidR="003C45E5" w:rsidRPr="003C45E5" w:rsidRDefault="003C45E5" w:rsidP="003C45E5">
      <w:pPr>
        <w:rPr>
          <w:rFonts w:cs="Arial"/>
          <w:szCs w:val="22"/>
          <w:lang w:eastAsia="en-CA"/>
        </w:rPr>
      </w:pPr>
    </w:p>
    <w:p w:rsidR="003C45E5" w:rsidRPr="003C45E5" w:rsidRDefault="003C45E5" w:rsidP="003C45E5">
      <w:pPr>
        <w:rPr>
          <w:rFonts w:cs="Arial"/>
          <w:szCs w:val="22"/>
          <w:lang w:eastAsia="en-CA"/>
        </w:rPr>
      </w:pPr>
    </w:p>
    <w:p w:rsidR="003C45E5" w:rsidRPr="003C45E5" w:rsidRDefault="003C45E5" w:rsidP="003C45E5">
      <w:pPr>
        <w:rPr>
          <w:rFonts w:cs="Arial"/>
          <w:szCs w:val="22"/>
          <w:lang w:eastAsia="en-CA"/>
        </w:rPr>
      </w:pPr>
    </w:p>
    <w:p w:rsidR="003C45E5" w:rsidRPr="003C45E5" w:rsidRDefault="003C45E5" w:rsidP="003C45E5">
      <w:pPr>
        <w:rPr>
          <w:rFonts w:cs="Arial"/>
          <w:szCs w:val="22"/>
          <w:lang w:eastAsia="en-CA"/>
        </w:rPr>
      </w:pPr>
    </w:p>
    <w:p w:rsidR="003C45E5" w:rsidRPr="003C45E5" w:rsidRDefault="003C45E5" w:rsidP="003C45E5">
      <w:pPr>
        <w:rPr>
          <w:rFonts w:cs="Arial"/>
          <w:szCs w:val="22"/>
          <w:lang w:eastAsia="en-CA"/>
        </w:rPr>
      </w:pPr>
    </w:p>
    <w:p w:rsidR="003C45E5" w:rsidRPr="003C45E5" w:rsidRDefault="003C45E5" w:rsidP="003C45E5">
      <w:pPr>
        <w:rPr>
          <w:rFonts w:cs="Arial"/>
          <w:b/>
          <w:szCs w:val="22"/>
        </w:rPr>
      </w:pPr>
    </w:p>
    <w:sectPr w:rsidR="003C45E5" w:rsidRPr="003C45E5" w:rsidSect="0001233C">
      <w:headerReference w:type="default" r:id="rId48"/>
      <w:footerReference w:type="default" r:id="rId49"/>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73E" w:rsidRDefault="0032773E">
      <w:r>
        <w:separator/>
      </w:r>
    </w:p>
    <w:p w:rsidR="0032773E" w:rsidRDefault="0032773E"/>
  </w:endnote>
  <w:endnote w:type="continuationSeparator" w:id="0">
    <w:p w:rsidR="0032773E" w:rsidRDefault="0032773E">
      <w:r>
        <w:continuationSeparator/>
      </w:r>
    </w:p>
    <w:p w:rsidR="0032773E" w:rsidRDefault="003277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ordia New">
    <w:altName w:val="Arial Unicode MS"/>
    <w:panose1 w:val="020B0304020202020204"/>
    <w:charset w:val="DE"/>
    <w:family w:val="roman"/>
    <w:notTrueType/>
    <w:pitch w:val="variable"/>
    <w:sig w:usb0="01000000"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73E" w:rsidRPr="00EE6B72" w:rsidRDefault="0032773E" w:rsidP="009B32C5">
    <w:pPr>
      <w:pStyle w:val="Footer"/>
      <w:tabs>
        <w:tab w:val="left" w:pos="3583"/>
      </w:tabs>
    </w:pPr>
    <w:r w:rsidRPr="00EE6B72">
      <w:rPr>
        <w:rStyle w:val="PageNumber"/>
        <w:rFonts w:cs="Arial"/>
      </w:rPr>
      <w:tab/>
    </w:r>
    <w:r>
      <w:rPr>
        <w:rStyle w:val="PageNumber"/>
        <w:rFonts w:cs="Arial"/>
      </w:rPr>
      <w:tab/>
    </w:r>
    <w:r w:rsidRPr="00EE6B72">
      <w:rPr>
        <w:rStyle w:val="PageNumber"/>
        <w:rFonts w:cs="Arial"/>
      </w:rPr>
      <w:tab/>
    </w:r>
    <w:r>
      <w:rPr>
        <w:rStyle w:val="PageNumber"/>
        <w:rFonts w:cs="Arial"/>
      </w:rPr>
      <w:t xml:space="preserve">                </w:t>
    </w:r>
  </w:p>
  <w:p w:rsidR="0032773E" w:rsidRPr="00685E6C" w:rsidRDefault="0032773E" w:rsidP="00685E6C">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73E" w:rsidRPr="00DD589A" w:rsidRDefault="0032773E" w:rsidP="003C45E5">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73E" w:rsidRDefault="0032773E" w:rsidP="00FF60D4">
    <w:pPr>
      <w:pStyle w:val="Footer"/>
      <w:pBdr>
        <w:top w:val="single" w:sz="4" w:space="1" w:color="auto"/>
      </w:pBdr>
      <w:tabs>
        <w:tab w:val="clear" w:pos="9360"/>
        <w:tab w:val="left" w:pos="3583"/>
        <w:tab w:val="right" w:pos="10800"/>
      </w:tabs>
      <w:rPr>
        <w:rStyle w:val="PageNumber"/>
        <w:rFonts w:cs="Arial"/>
      </w:rPr>
    </w:pPr>
    <w:r>
      <w:rPr>
        <w:rFonts w:cs="Arial"/>
      </w:rPr>
      <w:t>Version 1.3</w:t>
    </w:r>
    <w:r w:rsidRPr="00EE6B72">
      <w:rPr>
        <w:rStyle w:val="PageNumber"/>
        <w:rFonts w:cs="Arial"/>
      </w:rPr>
      <w:tab/>
    </w:r>
    <w:r>
      <w:rPr>
        <w:rStyle w:val="PageNumber"/>
        <w:rFonts w:cs="Arial"/>
      </w:rPr>
      <w:tab/>
    </w:r>
    <w:r w:rsidRPr="00EE6B72">
      <w:rPr>
        <w:rStyle w:val="PageNumber"/>
        <w:rFonts w:cs="Arial"/>
      </w:rPr>
      <w:tab/>
    </w:r>
    <w:r>
      <w:rPr>
        <w:rStyle w:val="PageNumber"/>
        <w:rFonts w:cs="Arial"/>
      </w:rPr>
      <w:t xml:space="preserve"> </w:t>
    </w:r>
    <w:r w:rsidRPr="00EE6B72">
      <w:rPr>
        <w:rStyle w:val="PageNumber"/>
        <w:rFonts w:cs="Arial"/>
      </w:rPr>
      <w:t xml:space="preserve">Page </w:t>
    </w:r>
    <w:r w:rsidRPr="00EE6B72">
      <w:rPr>
        <w:rStyle w:val="PageNumber"/>
        <w:rFonts w:cs="Arial"/>
      </w:rPr>
      <w:fldChar w:fldCharType="begin"/>
    </w:r>
    <w:r w:rsidRPr="00EE6B72">
      <w:rPr>
        <w:rStyle w:val="PageNumber"/>
        <w:rFonts w:cs="Arial"/>
      </w:rPr>
      <w:instrText xml:space="preserve"> PAGE  \* MERGEFORMAT </w:instrText>
    </w:r>
    <w:r w:rsidRPr="00EE6B72">
      <w:rPr>
        <w:rStyle w:val="PageNumber"/>
        <w:rFonts w:cs="Arial"/>
      </w:rPr>
      <w:fldChar w:fldCharType="separate"/>
    </w:r>
    <w:r w:rsidR="002E1DC3">
      <w:rPr>
        <w:rStyle w:val="PageNumber"/>
        <w:rFonts w:cs="Arial"/>
        <w:noProof/>
      </w:rPr>
      <w:t>138</w:t>
    </w:r>
    <w:r w:rsidRPr="00EE6B72">
      <w:rPr>
        <w:rStyle w:val="PageNumber"/>
        <w:rFonts w:cs="Arial"/>
      </w:rPr>
      <w:fldChar w:fldCharType="end"/>
    </w:r>
  </w:p>
  <w:p w:rsidR="0032773E" w:rsidRPr="00DD589A" w:rsidRDefault="0032773E" w:rsidP="003C45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73E" w:rsidRDefault="0032773E" w:rsidP="006420C6">
    <w:pPr>
      <w:pStyle w:val="Footer"/>
    </w:pPr>
    <w:r>
      <w:rPr>
        <w:rFonts w:cs="Arial"/>
      </w:rPr>
      <w:t>Version 1.3</w:t>
    </w:r>
  </w:p>
  <w:p w:rsidR="0032773E" w:rsidRDefault="003277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36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9"/>
      <w:gridCol w:w="4091"/>
    </w:tblGrid>
    <w:tr w:rsidR="0032773E" w:rsidTr="00E90F39">
      <w:trPr>
        <w:trHeight w:val="106"/>
      </w:trPr>
      <w:tc>
        <w:tcPr>
          <w:tcW w:w="5269" w:type="dxa"/>
        </w:tcPr>
        <w:p w:rsidR="0032773E" w:rsidRDefault="0032773E" w:rsidP="00CC2035">
          <w:pPr>
            <w:pStyle w:val="Footer"/>
            <w:tabs>
              <w:tab w:val="left" w:pos="3583"/>
            </w:tabs>
            <w:rPr>
              <w:rFonts w:cs="Arial"/>
            </w:rPr>
          </w:pPr>
          <w:r>
            <w:rPr>
              <w:rFonts w:cs="Arial"/>
            </w:rPr>
            <w:t>Version 1.3</w:t>
          </w:r>
        </w:p>
      </w:tc>
      <w:tc>
        <w:tcPr>
          <w:tcW w:w="4091" w:type="dxa"/>
        </w:tcPr>
        <w:p w:rsidR="0032773E" w:rsidRDefault="0032773E" w:rsidP="00A64D68">
          <w:pPr>
            <w:pStyle w:val="Footer"/>
            <w:tabs>
              <w:tab w:val="left" w:pos="3583"/>
            </w:tabs>
            <w:jc w:val="right"/>
            <w:rPr>
              <w:rFonts w:cs="Arial"/>
            </w:rPr>
          </w:pPr>
          <w:r>
            <w:rPr>
              <w:rStyle w:val="PageNumber"/>
              <w:rFonts w:cs="Arial"/>
            </w:rPr>
            <w:fldChar w:fldCharType="begin"/>
          </w:r>
          <w:r>
            <w:rPr>
              <w:rStyle w:val="PageNumber"/>
              <w:rFonts w:cs="Arial"/>
            </w:rPr>
            <w:instrText xml:space="preserve"> PAGE  \* roman  \* MERGEFORMAT </w:instrText>
          </w:r>
          <w:r>
            <w:rPr>
              <w:rStyle w:val="PageNumber"/>
              <w:rFonts w:cs="Arial"/>
            </w:rPr>
            <w:fldChar w:fldCharType="separate"/>
          </w:r>
          <w:r w:rsidR="00D073D4">
            <w:rPr>
              <w:rStyle w:val="PageNumber"/>
              <w:rFonts w:cs="Arial"/>
              <w:noProof/>
            </w:rPr>
            <w:t>iv</w:t>
          </w:r>
          <w:r>
            <w:rPr>
              <w:rStyle w:val="PageNumber"/>
              <w:rFonts w:cs="Arial"/>
            </w:rPr>
            <w:fldChar w:fldCharType="end"/>
          </w:r>
        </w:p>
      </w:tc>
    </w:tr>
  </w:tbl>
  <w:p w:rsidR="0032773E" w:rsidRPr="00EE6B72" w:rsidRDefault="0032773E" w:rsidP="00F50455">
    <w:pPr>
      <w:pStyle w:val="Footer"/>
      <w:tabs>
        <w:tab w:val="left" w:pos="3583"/>
      </w:tabs>
    </w:pPr>
    <w:r w:rsidRPr="00EE6B72">
      <w:rPr>
        <w:rStyle w:val="PageNumber"/>
        <w:rFonts w:cs="Arial"/>
      </w:rPr>
      <w:tab/>
    </w:r>
    <w:r>
      <w:rPr>
        <w:rStyle w:val="PageNumber"/>
        <w:rFonts w:cs="Arial"/>
      </w:rPr>
      <w:tab/>
    </w:r>
    <w:r w:rsidRPr="00EE6B72">
      <w:rPr>
        <w:rStyle w:val="PageNumber"/>
        <w:rFonts w:cs="Arial"/>
      </w:rPr>
      <w:tab/>
    </w:r>
    <w:r>
      <w:rPr>
        <w:rStyle w:val="PageNumber"/>
        <w:rFonts w:cs="Arial"/>
      </w:rPr>
      <w:t xml:space="preserve">                </w:t>
    </w:r>
  </w:p>
  <w:p w:rsidR="0032773E" w:rsidRPr="00685E6C" w:rsidRDefault="0032773E" w:rsidP="00685E6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73E" w:rsidRDefault="0032773E">
    <w:pPr>
      <w:pStyle w:val="Footer"/>
    </w:pPr>
    <w:r>
      <w:rPr>
        <w:noProof/>
        <w:lang w:eastAsia="en-CA"/>
      </w:rPr>
      <mc:AlternateContent>
        <mc:Choice Requires="wps">
          <w:drawing>
            <wp:anchor distT="0" distB="0" distL="114300" distR="114300" simplePos="0" relativeHeight="251656192" behindDoc="0" locked="1" layoutInCell="0" allowOverlap="1" wp14:anchorId="19B5F462" wp14:editId="746D00B5">
              <wp:simplePos x="0" y="0"/>
              <wp:positionH relativeFrom="margin">
                <wp:posOffset>0</wp:posOffset>
              </wp:positionH>
              <wp:positionV relativeFrom="paragraph">
                <wp:posOffset>137160</wp:posOffset>
              </wp:positionV>
              <wp:extent cx="2743200" cy="457200"/>
              <wp:effectExtent l="0" t="0" r="0" b="0"/>
              <wp:wrapNone/>
              <wp:docPr id="1" name="DocsI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773E" w:rsidRDefault="0032773E">
                          <w:pPr>
                            <w:pStyle w:val="DocsID"/>
                          </w:pPr>
                          <w:fldSimple w:instr=" DOCPROPERTY &quot;DocsID&quot;  \* MERGEFORMAT ">
                            <w:r>
                              <w:t>LEGAL_1:55915447.4</w:t>
                            </w:r>
                          </w:fldSimple>
                        </w:p>
                      </w:txbxContent>
                    </wps:txbx>
                    <wps:bodyPr rot="0" vert="horz" wrap="square" lIns="0" tIns="0" rIns="0" bIns="2286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5F462" id="_x0000_t202" coordsize="21600,21600" o:spt="202" path="m,l,21600r21600,l21600,xe">
              <v:stroke joinstyle="miter"/>
              <v:path gradientshapeok="t" o:connecttype="rect"/>
            </v:shapetype>
            <v:shape id="DocsID" o:spid="_x0000_s1026" type="#_x0000_t202" style="position:absolute;margin-left:0;margin-top:10.8pt;width:3in;height:36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" o:allowincell="f" stroked="f">
              <v:textbox inset="0,0,0,18pt">
                <w:txbxContent>
                  <w:p w:rsidR="0032773E" w:rsidRDefault="0032773E">
                    <w:pPr>
                      <w:pStyle w:val="DocsID"/>
                    </w:pPr>
                    <w:fldSimple w:instr=" DOCPROPERTY &quot;DocsID&quot;  \* MERGEFORMAT ">
                      <w:r>
                        <w:t>LEGAL_1:55915447.4</w:t>
                      </w:r>
                    </w:fldSimple>
                  </w:p>
                </w:txbxContent>
              </v:textbox>
              <w10:wrap anchorx="margin"/>
              <w10:anchorlock/>
            </v:shape>
          </w:pict>
        </mc:Fallback>
      </mc:AlternateContent>
    </w:r>
    <w:r>
      <w:t xml:space="preserve"> </w:t>
    </w:r>
  </w:p>
  <w:p w:rsidR="0032773E" w:rsidRDefault="0032773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36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7"/>
      <w:gridCol w:w="4253"/>
    </w:tblGrid>
    <w:tr w:rsidR="0032773E" w:rsidTr="00E90F39">
      <w:tc>
        <w:tcPr>
          <w:tcW w:w="5107" w:type="dxa"/>
        </w:tcPr>
        <w:p w:rsidR="0032773E" w:rsidRDefault="0032773E" w:rsidP="00CC2035">
          <w:pPr>
            <w:pStyle w:val="Footer"/>
            <w:tabs>
              <w:tab w:val="left" w:pos="3583"/>
            </w:tabs>
            <w:rPr>
              <w:rFonts w:cs="Arial"/>
            </w:rPr>
          </w:pPr>
          <w:r>
            <w:rPr>
              <w:rFonts w:cs="Arial"/>
            </w:rPr>
            <w:t>Version 1.3</w:t>
          </w:r>
        </w:p>
      </w:tc>
      <w:tc>
        <w:tcPr>
          <w:tcW w:w="4253" w:type="dxa"/>
        </w:tcPr>
        <w:p w:rsidR="0032773E" w:rsidRDefault="0032773E" w:rsidP="00A64D68">
          <w:pPr>
            <w:pStyle w:val="Footer"/>
            <w:tabs>
              <w:tab w:val="left" w:pos="3583"/>
              <w:tab w:val="center" w:pos="4055"/>
            </w:tabs>
            <w:jc w:val="right"/>
            <w:rPr>
              <w:rFonts w:cs="Arial"/>
            </w:rPr>
          </w:pPr>
          <w:r w:rsidRPr="00EE6B72">
            <w:rPr>
              <w:rStyle w:val="PageNumber"/>
              <w:rFonts w:cs="Arial"/>
            </w:rPr>
            <w:t xml:space="preserve">Page </w:t>
          </w:r>
          <w:r>
            <w:rPr>
              <w:rStyle w:val="PageNumber"/>
              <w:rFonts w:cs="Arial"/>
            </w:rPr>
            <w:fldChar w:fldCharType="begin"/>
          </w:r>
          <w:r>
            <w:rPr>
              <w:rStyle w:val="PageNumber"/>
              <w:rFonts w:cs="Arial"/>
            </w:rPr>
            <w:instrText xml:space="preserve"> PAGE  \* Arabic  \* MERGEFORMAT </w:instrText>
          </w:r>
          <w:r>
            <w:rPr>
              <w:rStyle w:val="PageNumber"/>
              <w:rFonts w:cs="Arial"/>
            </w:rPr>
            <w:fldChar w:fldCharType="separate"/>
          </w:r>
          <w:r w:rsidR="002E1DC3">
            <w:rPr>
              <w:rStyle w:val="PageNumber"/>
              <w:rFonts w:cs="Arial"/>
              <w:noProof/>
            </w:rPr>
            <w:t>9</w:t>
          </w:r>
          <w:r>
            <w:rPr>
              <w:rStyle w:val="PageNumber"/>
              <w:rFonts w:cs="Arial"/>
            </w:rPr>
            <w:fldChar w:fldCharType="end"/>
          </w:r>
        </w:p>
      </w:tc>
    </w:tr>
  </w:tbl>
  <w:p w:rsidR="0032773E" w:rsidRPr="00685E6C" w:rsidRDefault="0032773E" w:rsidP="00685E6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73E" w:rsidRPr="00EE6B72" w:rsidRDefault="0032773E" w:rsidP="007E4E66">
    <w:pPr>
      <w:pStyle w:val="Footer"/>
      <w:pBdr>
        <w:top w:val="single" w:sz="4" w:space="1" w:color="auto"/>
      </w:pBdr>
    </w:pPr>
    <w:r>
      <w:rPr>
        <w:rFonts w:cs="Arial"/>
      </w:rPr>
      <w:t>Version 1.3</w:t>
    </w:r>
    <w:r w:rsidRPr="00EE6B72">
      <w:rPr>
        <w:rStyle w:val="PageNumber"/>
        <w:rFonts w:cs="Arial"/>
      </w:rPr>
      <w:tab/>
    </w:r>
    <w:r w:rsidRPr="00EE6B72">
      <w:rPr>
        <w:rStyle w:val="PageNumber"/>
        <w:rFonts w:cs="Arial"/>
      </w:rPr>
      <w:tab/>
      <w:t xml:space="preserve">Page </w:t>
    </w:r>
    <w:r w:rsidRPr="00EE6B72">
      <w:rPr>
        <w:rStyle w:val="PageNumber"/>
        <w:rFonts w:cs="Arial"/>
      </w:rPr>
      <w:fldChar w:fldCharType="begin"/>
    </w:r>
    <w:r w:rsidRPr="00EE6B72">
      <w:rPr>
        <w:rStyle w:val="PageNumber"/>
        <w:rFonts w:cs="Arial"/>
      </w:rPr>
      <w:instrText xml:space="preserve"> PAGE  \* MERGEFORMAT </w:instrText>
    </w:r>
    <w:r w:rsidRPr="00EE6B72">
      <w:rPr>
        <w:rStyle w:val="PageNumber"/>
        <w:rFonts w:cs="Arial"/>
      </w:rPr>
      <w:fldChar w:fldCharType="separate"/>
    </w:r>
    <w:r w:rsidR="00D073D4">
      <w:rPr>
        <w:rStyle w:val="PageNumber"/>
        <w:rFonts w:cs="Arial"/>
        <w:noProof/>
      </w:rPr>
      <w:t>59</w:t>
    </w:r>
    <w:r w:rsidRPr="00EE6B72">
      <w:rPr>
        <w:rStyle w:val="PageNumber"/>
        <w:rFonts w:cs="Arial"/>
      </w:rPr>
      <w:fldChar w:fldCharType="end"/>
    </w:r>
  </w:p>
  <w:p w:rsidR="0032773E" w:rsidRPr="00EE6B72" w:rsidRDefault="0032773E" w:rsidP="007E4E66">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73E" w:rsidRDefault="0032773E" w:rsidP="003C45E5">
    <w:pPr>
      <w:pStyle w:val="Footer"/>
      <w:pBdr>
        <w:top w:val="single" w:sz="4" w:space="1" w:color="auto"/>
      </w:pBdr>
      <w:tabs>
        <w:tab w:val="left" w:pos="3583"/>
      </w:tabs>
      <w:rPr>
        <w:rStyle w:val="PageNumber"/>
        <w:rFonts w:cs="Arial"/>
      </w:rPr>
    </w:pPr>
    <w:r>
      <w:rPr>
        <w:rFonts w:cs="Arial"/>
      </w:rPr>
      <w:t>Version 1.3</w:t>
    </w:r>
    <w:r w:rsidRPr="00EE6B72">
      <w:rPr>
        <w:rStyle w:val="PageNumber"/>
        <w:rFonts w:cs="Arial"/>
      </w:rPr>
      <w:tab/>
    </w:r>
    <w:r>
      <w:rPr>
        <w:rStyle w:val="PageNumber"/>
        <w:rFonts w:cs="Arial"/>
      </w:rPr>
      <w:tab/>
    </w:r>
    <w:r w:rsidRPr="00EE6B72">
      <w:rPr>
        <w:rStyle w:val="PageNumber"/>
        <w:rFonts w:cs="Arial"/>
      </w:rPr>
      <w:tab/>
      <w:t xml:space="preserve">Page </w:t>
    </w:r>
    <w:r w:rsidRPr="00EE6B72">
      <w:rPr>
        <w:rStyle w:val="PageNumber"/>
        <w:rFonts w:cs="Arial"/>
      </w:rPr>
      <w:fldChar w:fldCharType="begin"/>
    </w:r>
    <w:r w:rsidRPr="00EE6B72">
      <w:rPr>
        <w:rStyle w:val="PageNumber"/>
        <w:rFonts w:cs="Arial"/>
      </w:rPr>
      <w:instrText xml:space="preserve"> PAGE  \* MERGEFORMAT </w:instrText>
    </w:r>
    <w:r w:rsidRPr="00EE6B72">
      <w:rPr>
        <w:rStyle w:val="PageNumber"/>
        <w:rFonts w:cs="Arial"/>
      </w:rPr>
      <w:fldChar w:fldCharType="separate"/>
    </w:r>
    <w:r w:rsidR="002E1DC3">
      <w:rPr>
        <w:rStyle w:val="PageNumber"/>
        <w:rFonts w:cs="Arial"/>
        <w:noProof/>
      </w:rPr>
      <w:t>132</w:t>
    </w:r>
    <w:r w:rsidRPr="00EE6B72">
      <w:rPr>
        <w:rStyle w:val="PageNumber"/>
        <w:rFonts w:cs="Arial"/>
      </w:rPr>
      <w:fldChar w:fldCharType="end"/>
    </w:r>
  </w:p>
  <w:p w:rsidR="0032773E" w:rsidRPr="00DD589A" w:rsidRDefault="0032773E" w:rsidP="003C45E5">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73E" w:rsidRPr="00DD589A" w:rsidRDefault="0032773E" w:rsidP="003C45E5">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73E" w:rsidRDefault="0032773E" w:rsidP="00137BF1">
    <w:pPr>
      <w:pStyle w:val="Footer"/>
      <w:pBdr>
        <w:top w:val="single" w:sz="4" w:space="1" w:color="auto"/>
      </w:pBdr>
      <w:tabs>
        <w:tab w:val="clear" w:pos="9360"/>
        <w:tab w:val="left" w:pos="3583"/>
        <w:tab w:val="right" w:pos="10080"/>
      </w:tabs>
      <w:rPr>
        <w:rStyle w:val="PageNumber"/>
        <w:rFonts w:cs="Arial"/>
      </w:rPr>
    </w:pPr>
    <w:r>
      <w:rPr>
        <w:rFonts w:cs="Arial"/>
      </w:rPr>
      <w:t>Version 1.3</w:t>
    </w:r>
    <w:r w:rsidRPr="00EE6B72">
      <w:rPr>
        <w:rStyle w:val="PageNumber"/>
        <w:rFonts w:cs="Arial"/>
      </w:rPr>
      <w:tab/>
    </w:r>
    <w:r>
      <w:rPr>
        <w:rStyle w:val="PageNumber"/>
        <w:rFonts w:cs="Arial"/>
      </w:rPr>
      <w:tab/>
    </w:r>
    <w:r w:rsidRPr="00EE6B72">
      <w:rPr>
        <w:rStyle w:val="PageNumber"/>
        <w:rFonts w:cs="Arial"/>
      </w:rPr>
      <w:tab/>
      <w:t xml:space="preserve">Page </w:t>
    </w:r>
    <w:r w:rsidRPr="00EE6B72">
      <w:rPr>
        <w:rStyle w:val="PageNumber"/>
        <w:rFonts w:cs="Arial"/>
      </w:rPr>
      <w:fldChar w:fldCharType="begin"/>
    </w:r>
    <w:r w:rsidRPr="00EE6B72">
      <w:rPr>
        <w:rStyle w:val="PageNumber"/>
        <w:rFonts w:cs="Arial"/>
      </w:rPr>
      <w:instrText xml:space="preserve"> PAGE  \* MERGEFORMAT </w:instrText>
    </w:r>
    <w:r w:rsidRPr="00EE6B72">
      <w:rPr>
        <w:rStyle w:val="PageNumber"/>
        <w:rFonts w:cs="Arial"/>
      </w:rPr>
      <w:fldChar w:fldCharType="separate"/>
    </w:r>
    <w:r w:rsidR="002E1DC3">
      <w:rPr>
        <w:rStyle w:val="PageNumber"/>
        <w:rFonts w:cs="Arial"/>
        <w:noProof/>
      </w:rPr>
      <w:t>135</w:t>
    </w:r>
    <w:r w:rsidRPr="00EE6B72">
      <w:rPr>
        <w:rStyle w:val="PageNumber"/>
        <w:rFonts w:cs="Arial"/>
      </w:rPr>
      <w:fldChar w:fldCharType="end"/>
    </w:r>
  </w:p>
  <w:p w:rsidR="0032773E" w:rsidRPr="00DD589A" w:rsidRDefault="0032773E" w:rsidP="003C45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73E" w:rsidRDefault="0032773E">
      <w:r>
        <w:separator/>
      </w:r>
    </w:p>
    <w:p w:rsidR="0032773E" w:rsidRDefault="0032773E"/>
  </w:footnote>
  <w:footnote w:type="continuationSeparator" w:id="0">
    <w:p w:rsidR="0032773E" w:rsidRDefault="0032773E">
      <w:r>
        <w:continuationSeparator/>
      </w:r>
    </w:p>
    <w:p w:rsidR="0032773E" w:rsidRDefault="0032773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73E" w:rsidRDefault="0032773E">
    <w:pPr>
      <w:pStyle w:val="Header"/>
    </w:pPr>
    <w: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73E" w:rsidRDefault="0032773E">
    <w:pPr>
      <w:pStyle w:val="Header"/>
    </w:pPr>
  </w:p>
  <w:p w:rsidR="0032773E" w:rsidRDefault="0032773E"/>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73E" w:rsidRDefault="0032773E" w:rsidP="00E90F39">
    <w:pPr>
      <w:pStyle w:val="Header"/>
      <w:rPr>
        <w:rFonts w:cs="Arial"/>
        <w:b/>
        <w:szCs w:val="22"/>
      </w:rPr>
    </w:pPr>
  </w:p>
  <w:p w:rsidR="0032773E" w:rsidRDefault="0032773E" w:rsidP="00E90F39">
    <w:pPr>
      <w:pStyle w:val="Header"/>
      <w:rPr>
        <w:rFonts w:cs="Arial"/>
        <w:b/>
        <w:szCs w:val="22"/>
      </w:rPr>
    </w:pPr>
    <w:r w:rsidRPr="009D4234">
      <w:rPr>
        <w:rFonts w:cs="Arial"/>
        <w:b/>
        <w:szCs w:val="22"/>
      </w:rPr>
      <w:t>Construction Agreement</w:t>
    </w:r>
    <w:r>
      <w:rPr>
        <w:rFonts w:cs="Arial"/>
        <w:b/>
        <w:szCs w:val="22"/>
      </w:rPr>
      <w:tab/>
    </w:r>
    <w:r>
      <w:rPr>
        <w:rFonts w:cs="Arial"/>
        <w:b/>
        <w:szCs w:val="22"/>
      </w:rPr>
      <w:tab/>
      <w:t xml:space="preserve"> </w:t>
    </w:r>
  </w:p>
  <w:p w:rsidR="0032773E" w:rsidRDefault="0032773E" w:rsidP="00A64D68">
    <w:pPr>
      <w:pStyle w:val="Header"/>
      <w:pBdr>
        <w:bottom w:val="single" w:sz="4" w:space="1" w:color="auto"/>
      </w:pBdr>
      <w:rPr>
        <w:rFonts w:cs="Arial"/>
        <w:b/>
        <w:szCs w:val="22"/>
      </w:rPr>
    </w:pPr>
    <w:r w:rsidRPr="009D4234">
      <w:rPr>
        <w:rFonts w:cs="Arial"/>
        <w:b/>
        <w:szCs w:val="22"/>
      </w:rPr>
      <w:t xml:space="preserve">Schedule </w:t>
    </w:r>
    <w:r>
      <w:rPr>
        <w:rFonts w:cs="Arial"/>
        <w:b/>
        <w:szCs w:val="22"/>
      </w:rPr>
      <w:t>C –</w:t>
    </w:r>
    <w:r w:rsidRPr="009D4234">
      <w:rPr>
        <w:rFonts w:cs="Arial"/>
        <w:b/>
        <w:szCs w:val="22"/>
      </w:rPr>
      <w:t xml:space="preserve"> </w:t>
    </w:r>
    <w:r>
      <w:rPr>
        <w:rFonts w:cs="Arial"/>
        <w:b/>
        <w:szCs w:val="22"/>
      </w:rPr>
      <w:t>Definitions</w:t>
    </w:r>
  </w:p>
  <w:p w:rsidR="0032773E" w:rsidRDefault="0032773E" w:rsidP="00E90F39">
    <w:pPr>
      <w:pStyle w:val="Header"/>
      <w:rPr>
        <w:rFonts w:cs="Arial"/>
        <w:b/>
        <w:szCs w:val="22"/>
      </w:rPr>
    </w:pPr>
    <w:r>
      <w:rPr>
        <w:rFonts w:cs="Arial"/>
        <w:b/>
        <w:szCs w:val="22"/>
      </w:rPr>
      <w:tab/>
    </w:r>
    <w:r>
      <w:rPr>
        <w:rFonts w:cs="Arial"/>
        <w:b/>
        <w:szCs w:val="22"/>
      </w:rPr>
      <w:tab/>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73E" w:rsidRPr="00DD114D" w:rsidRDefault="0032773E">
    <w:pPr>
      <w:pStyle w:val="Header"/>
      <w:rPr>
        <w:lang w:val="en-US"/>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73E" w:rsidRDefault="0032773E" w:rsidP="007E4E66">
    <w:pPr>
      <w:pStyle w:val="Header"/>
      <w:pBdr>
        <w:bottom w:val="single" w:sz="4" w:space="1" w:color="auto"/>
      </w:pBdr>
      <w:rPr>
        <w:rFonts w:cs="Arial"/>
        <w:b/>
        <w:szCs w:val="22"/>
      </w:rPr>
    </w:pPr>
  </w:p>
  <w:p w:rsidR="0032773E" w:rsidRDefault="0032773E" w:rsidP="007E4E66">
    <w:pPr>
      <w:pStyle w:val="Header"/>
      <w:pBdr>
        <w:bottom w:val="single" w:sz="4" w:space="1" w:color="auto"/>
      </w:pBdr>
      <w:rPr>
        <w:rFonts w:cs="Arial"/>
        <w:b/>
        <w:szCs w:val="22"/>
      </w:rPr>
    </w:pPr>
    <w:r w:rsidRPr="009D4234">
      <w:rPr>
        <w:rFonts w:cs="Arial"/>
        <w:b/>
        <w:szCs w:val="22"/>
      </w:rPr>
      <w:t>Construction Agreement</w:t>
    </w:r>
    <w:r>
      <w:rPr>
        <w:rFonts w:cs="Arial"/>
        <w:b/>
        <w:szCs w:val="22"/>
      </w:rPr>
      <w:tab/>
    </w:r>
    <w:r>
      <w:rPr>
        <w:rFonts w:cs="Arial"/>
        <w:b/>
        <w:szCs w:val="22"/>
      </w:rPr>
      <w:tab/>
      <w:t xml:space="preserve"> </w:t>
    </w:r>
  </w:p>
  <w:p w:rsidR="0032773E" w:rsidRDefault="0032773E" w:rsidP="007E4E66">
    <w:pPr>
      <w:pStyle w:val="Header"/>
      <w:pBdr>
        <w:bottom w:val="single" w:sz="4" w:space="1" w:color="auto"/>
      </w:pBdr>
      <w:rPr>
        <w:rFonts w:cs="Arial"/>
        <w:b/>
        <w:szCs w:val="22"/>
      </w:rPr>
    </w:pPr>
    <w:r w:rsidRPr="009D4234">
      <w:rPr>
        <w:rFonts w:cs="Arial"/>
        <w:b/>
        <w:szCs w:val="22"/>
      </w:rPr>
      <w:t xml:space="preserve">Schedule </w:t>
    </w:r>
    <w:r>
      <w:rPr>
        <w:rFonts w:cs="Arial"/>
        <w:b/>
        <w:szCs w:val="22"/>
      </w:rPr>
      <w:t xml:space="preserve">D – </w:t>
    </w:r>
    <w:r w:rsidRPr="009D4234">
      <w:rPr>
        <w:rFonts w:cs="Arial"/>
        <w:b/>
        <w:szCs w:val="22"/>
      </w:rPr>
      <w:t>General Conditions</w:t>
    </w:r>
    <w:r>
      <w:rPr>
        <w:rFonts w:cs="Arial"/>
        <w:b/>
        <w:szCs w:val="22"/>
      </w:rPr>
      <w:tab/>
    </w:r>
    <w:r>
      <w:rPr>
        <w:rFonts w:cs="Arial"/>
        <w:b/>
        <w:szCs w:val="22"/>
      </w:rPr>
      <w:tab/>
    </w:r>
  </w:p>
  <w:p w:rsidR="0032773E" w:rsidRPr="001A1266" w:rsidRDefault="0032773E" w:rsidP="007E4E66">
    <w:pPr>
      <w:pStyle w:val="Header"/>
      <w:jc w:val="center"/>
      <w:rPr>
        <w:rStyle w:val="PageNumber"/>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73E" w:rsidRDefault="0032773E" w:rsidP="007E4E66">
    <w:pPr>
      <w:pStyle w:val="Header"/>
      <w:pBdr>
        <w:bottom w:val="single" w:sz="4" w:space="1" w:color="auto"/>
      </w:pBdr>
      <w:rPr>
        <w:rFonts w:cs="Arial"/>
        <w:b/>
        <w:szCs w:val="22"/>
      </w:rPr>
    </w:pPr>
  </w:p>
  <w:p w:rsidR="0032773E" w:rsidRDefault="0032773E" w:rsidP="007E4E66">
    <w:pPr>
      <w:pStyle w:val="Header"/>
      <w:pBdr>
        <w:bottom w:val="single" w:sz="4" w:space="1" w:color="auto"/>
      </w:pBdr>
      <w:rPr>
        <w:rFonts w:cs="Arial"/>
        <w:b/>
        <w:szCs w:val="22"/>
      </w:rPr>
    </w:pPr>
    <w:r w:rsidRPr="009D4234">
      <w:rPr>
        <w:rFonts w:cs="Arial"/>
        <w:b/>
        <w:szCs w:val="22"/>
      </w:rPr>
      <w:t>Construction Agreement</w:t>
    </w:r>
    <w:r>
      <w:rPr>
        <w:rFonts w:cs="Arial"/>
        <w:b/>
        <w:szCs w:val="22"/>
      </w:rPr>
      <w:tab/>
    </w:r>
    <w:r>
      <w:rPr>
        <w:rFonts w:cs="Arial"/>
        <w:b/>
        <w:szCs w:val="22"/>
      </w:rPr>
      <w:tab/>
      <w:t xml:space="preserve"> </w:t>
    </w:r>
  </w:p>
  <w:p w:rsidR="0032773E" w:rsidRDefault="0032773E" w:rsidP="00E90F39">
    <w:pPr>
      <w:pStyle w:val="Header"/>
      <w:pBdr>
        <w:bottom w:val="single" w:sz="4" w:space="1" w:color="auto"/>
      </w:pBdr>
      <w:tabs>
        <w:tab w:val="left" w:pos="3915"/>
      </w:tabs>
      <w:rPr>
        <w:rFonts w:cs="Arial"/>
        <w:b/>
        <w:szCs w:val="22"/>
      </w:rPr>
    </w:pPr>
    <w:r w:rsidRPr="009D4234">
      <w:rPr>
        <w:rFonts w:cs="Arial"/>
        <w:b/>
        <w:szCs w:val="22"/>
      </w:rPr>
      <w:t xml:space="preserve">Schedule </w:t>
    </w:r>
    <w:r>
      <w:rPr>
        <w:rFonts w:cs="Arial"/>
        <w:b/>
        <w:szCs w:val="22"/>
      </w:rPr>
      <w:t xml:space="preserve">D – </w:t>
    </w:r>
    <w:r w:rsidRPr="009D4234">
      <w:rPr>
        <w:rFonts w:cs="Arial"/>
        <w:b/>
        <w:szCs w:val="22"/>
      </w:rPr>
      <w:t>General Conditions</w:t>
    </w:r>
    <w:r>
      <w:rPr>
        <w:rFonts w:cs="Arial"/>
        <w:b/>
        <w:szCs w:val="22"/>
      </w:rPr>
      <w:tab/>
    </w:r>
    <w:r>
      <w:rPr>
        <w:rFonts w:cs="Arial"/>
        <w:b/>
        <w:szCs w:val="22"/>
      </w:rPr>
      <w:tab/>
    </w:r>
    <w:r>
      <w:rPr>
        <w:rFonts w:cs="Arial"/>
        <w:b/>
        <w:szCs w:val="22"/>
      </w:rPr>
      <w:tab/>
    </w:r>
  </w:p>
  <w:p w:rsidR="0032773E" w:rsidRPr="001A1266" w:rsidRDefault="0032773E" w:rsidP="007E4E66">
    <w:pPr>
      <w:pStyle w:val="Header"/>
      <w:jc w:val="center"/>
      <w:rPr>
        <w:rStyle w:val="PageNumber"/>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73E" w:rsidRDefault="0032773E" w:rsidP="007E4E66">
    <w:pPr>
      <w:pStyle w:val="Header"/>
      <w:pBdr>
        <w:bottom w:val="single" w:sz="4" w:space="1" w:color="auto"/>
      </w:pBdr>
      <w:rPr>
        <w:rFonts w:cs="Arial"/>
        <w:b/>
        <w:szCs w:val="22"/>
      </w:rPr>
    </w:pPr>
  </w:p>
  <w:p w:rsidR="0032773E" w:rsidRDefault="0032773E" w:rsidP="007E4E66">
    <w:pPr>
      <w:pStyle w:val="Header"/>
      <w:pBdr>
        <w:bottom w:val="single" w:sz="4" w:space="1" w:color="auto"/>
      </w:pBdr>
      <w:rPr>
        <w:rFonts w:cs="Arial"/>
        <w:b/>
        <w:szCs w:val="22"/>
      </w:rPr>
    </w:pPr>
    <w:r w:rsidRPr="009D4234">
      <w:rPr>
        <w:rFonts w:cs="Arial"/>
        <w:b/>
        <w:szCs w:val="22"/>
      </w:rPr>
      <w:t>Construction Agreement</w:t>
    </w:r>
    <w:r>
      <w:rPr>
        <w:rFonts w:cs="Arial"/>
        <w:b/>
        <w:szCs w:val="22"/>
      </w:rPr>
      <w:tab/>
    </w:r>
    <w:r>
      <w:rPr>
        <w:rFonts w:cs="Arial"/>
        <w:b/>
        <w:szCs w:val="22"/>
      </w:rPr>
      <w:tab/>
      <w:t xml:space="preserve"> </w:t>
    </w:r>
  </w:p>
  <w:p w:rsidR="0032773E" w:rsidRDefault="0032773E" w:rsidP="008D1ADD">
    <w:pPr>
      <w:pStyle w:val="Header"/>
      <w:pBdr>
        <w:bottom w:val="single" w:sz="4" w:space="1" w:color="auto"/>
      </w:pBdr>
      <w:tabs>
        <w:tab w:val="clear" w:pos="4680"/>
        <w:tab w:val="left" w:pos="5400"/>
        <w:tab w:val="center" w:pos="5490"/>
      </w:tabs>
      <w:rPr>
        <w:rFonts w:cs="Arial"/>
        <w:b/>
        <w:szCs w:val="22"/>
      </w:rPr>
    </w:pPr>
    <w:r w:rsidRPr="009D4234">
      <w:rPr>
        <w:rFonts w:cs="Arial"/>
        <w:b/>
        <w:szCs w:val="22"/>
      </w:rPr>
      <w:t xml:space="preserve">Schedule </w:t>
    </w:r>
    <w:r>
      <w:rPr>
        <w:rFonts w:cs="Arial"/>
        <w:b/>
        <w:szCs w:val="22"/>
      </w:rPr>
      <w:t>E –</w:t>
    </w:r>
    <w:r w:rsidRPr="009D4234">
      <w:rPr>
        <w:rFonts w:cs="Arial"/>
        <w:b/>
        <w:szCs w:val="22"/>
      </w:rPr>
      <w:t xml:space="preserve"> </w:t>
    </w:r>
    <w:r>
      <w:rPr>
        <w:rFonts w:cs="Arial"/>
        <w:b/>
        <w:szCs w:val="22"/>
      </w:rPr>
      <w:t>Valuing Changes in the Work</w:t>
    </w:r>
    <w:r>
      <w:rPr>
        <w:rFonts w:cs="Arial"/>
        <w:b/>
        <w:szCs w:val="22"/>
      </w:rPr>
      <w:tab/>
    </w:r>
    <w:r>
      <w:rPr>
        <w:rFonts w:cs="Arial"/>
        <w:b/>
        <w:szCs w:val="22"/>
      </w:rPr>
      <w:tab/>
    </w:r>
    <w:r>
      <w:rPr>
        <w:rFonts w:cs="Arial"/>
        <w:b/>
        <w:szCs w:val="22"/>
      </w:rPr>
      <w:tab/>
    </w:r>
  </w:p>
  <w:p w:rsidR="0032773E" w:rsidRPr="00E90F39" w:rsidRDefault="0032773E" w:rsidP="007E4E66">
    <w:pPr>
      <w:pStyle w:val="Header"/>
      <w:jc w:val="center"/>
      <w:rPr>
        <w:rStyle w:val="PageNumber"/>
        <w:rFonts w:cs="Arial"/>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73E" w:rsidRDefault="0032773E" w:rsidP="00E90F39">
    <w:pPr>
      <w:pStyle w:val="Header"/>
      <w:rPr>
        <w:rFonts w:cs="Arial"/>
        <w:b/>
        <w:szCs w:val="22"/>
      </w:rPr>
    </w:pPr>
  </w:p>
  <w:p w:rsidR="0032773E" w:rsidRPr="00D70F8E" w:rsidRDefault="0032773E" w:rsidP="00E90F39">
    <w:pPr>
      <w:tabs>
        <w:tab w:val="center" w:pos="4680"/>
        <w:tab w:val="right" w:pos="9360"/>
      </w:tabs>
      <w:rPr>
        <w:rFonts w:cs="Arial"/>
        <w:b/>
        <w:szCs w:val="22"/>
      </w:rPr>
    </w:pPr>
    <w:r w:rsidRPr="00D70F8E">
      <w:rPr>
        <w:rFonts w:cs="Arial"/>
        <w:b/>
        <w:szCs w:val="22"/>
      </w:rPr>
      <w:t>Construction Agreement</w:t>
    </w:r>
    <w:r w:rsidRPr="00D70F8E">
      <w:rPr>
        <w:rFonts w:cs="Arial"/>
        <w:b/>
        <w:szCs w:val="22"/>
      </w:rPr>
      <w:tab/>
    </w:r>
    <w:r w:rsidRPr="00D70F8E">
      <w:rPr>
        <w:rFonts w:cs="Arial"/>
        <w:b/>
        <w:szCs w:val="22"/>
      </w:rPr>
      <w:tab/>
      <w:t xml:space="preserve"> </w:t>
    </w:r>
  </w:p>
  <w:p w:rsidR="0032773E" w:rsidRDefault="0032773E" w:rsidP="00A64D68">
    <w:pPr>
      <w:pBdr>
        <w:bottom w:val="single" w:sz="4" w:space="1" w:color="auto"/>
      </w:pBdr>
      <w:tabs>
        <w:tab w:val="center" w:pos="4680"/>
        <w:tab w:val="right" w:pos="9360"/>
      </w:tabs>
      <w:rPr>
        <w:rFonts w:cs="Arial"/>
        <w:b/>
        <w:szCs w:val="22"/>
      </w:rPr>
    </w:pPr>
    <w:r w:rsidRPr="00D70F8E">
      <w:rPr>
        <w:rFonts w:cs="Arial"/>
        <w:b/>
        <w:szCs w:val="22"/>
      </w:rPr>
      <w:t xml:space="preserve">Schedule </w:t>
    </w:r>
    <w:r>
      <w:rPr>
        <w:rFonts w:cs="Arial"/>
        <w:b/>
        <w:szCs w:val="22"/>
      </w:rPr>
      <w:t>F</w:t>
    </w:r>
    <w:r w:rsidRPr="00D70F8E">
      <w:rPr>
        <w:rFonts w:cs="Arial"/>
        <w:b/>
        <w:szCs w:val="22"/>
      </w:rPr>
      <w:t xml:space="preserve"> – Owner's Policies, Procedures, By-Laws and Other Requirements </w:t>
    </w:r>
  </w:p>
  <w:p w:rsidR="0032773E" w:rsidRPr="00D70F8E" w:rsidRDefault="0032773E" w:rsidP="00E90F39">
    <w:pPr>
      <w:tabs>
        <w:tab w:val="center" w:pos="4680"/>
        <w:tab w:val="right" w:pos="9360"/>
      </w:tabs>
      <w:rPr>
        <w:rFonts w:cs="Arial"/>
        <w:b/>
        <w:szCs w:val="22"/>
      </w:rPr>
    </w:pPr>
    <w:r w:rsidRPr="00D70F8E">
      <w:rPr>
        <w:rFonts w:cs="Arial"/>
        <w:b/>
        <w:szCs w:val="22"/>
      </w:rPr>
      <w:tab/>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73E" w:rsidRDefault="0032773E" w:rsidP="003C45E5">
    <w:pPr>
      <w:pBdr>
        <w:bottom w:val="single" w:sz="4" w:space="1" w:color="auto"/>
      </w:pBdr>
      <w:tabs>
        <w:tab w:val="center" w:pos="4680"/>
        <w:tab w:val="right" w:pos="9360"/>
      </w:tabs>
      <w:rPr>
        <w:rFonts w:cs="Arial"/>
        <w:b/>
        <w:szCs w:val="22"/>
      </w:rPr>
    </w:pPr>
  </w:p>
  <w:p w:rsidR="0032773E" w:rsidRPr="003C45E5" w:rsidRDefault="0032773E" w:rsidP="003C45E5">
    <w:pPr>
      <w:pBdr>
        <w:bottom w:val="single" w:sz="4" w:space="1" w:color="auto"/>
      </w:pBdr>
      <w:tabs>
        <w:tab w:val="center" w:pos="4680"/>
        <w:tab w:val="right" w:pos="9360"/>
      </w:tabs>
      <w:rPr>
        <w:rFonts w:cs="Arial"/>
        <w:b/>
        <w:szCs w:val="22"/>
      </w:rPr>
    </w:pPr>
    <w:r w:rsidRPr="003C45E5">
      <w:rPr>
        <w:rFonts w:cs="Arial"/>
        <w:b/>
        <w:szCs w:val="22"/>
      </w:rPr>
      <w:t>Construction Agreement</w:t>
    </w:r>
    <w:r w:rsidRPr="003C45E5">
      <w:rPr>
        <w:rFonts w:cs="Arial"/>
        <w:b/>
        <w:szCs w:val="22"/>
      </w:rPr>
      <w:tab/>
    </w:r>
    <w:r w:rsidRPr="003C45E5">
      <w:rPr>
        <w:rFonts w:cs="Arial"/>
        <w:b/>
        <w:szCs w:val="22"/>
      </w:rPr>
      <w:tab/>
      <w:t xml:space="preserve"> </w:t>
    </w:r>
  </w:p>
  <w:p w:rsidR="0032773E" w:rsidRPr="003C45E5" w:rsidRDefault="0032773E" w:rsidP="003C45E5">
    <w:pPr>
      <w:pBdr>
        <w:bottom w:val="single" w:sz="4" w:space="1" w:color="auto"/>
      </w:pBdr>
      <w:tabs>
        <w:tab w:val="center" w:pos="4680"/>
        <w:tab w:val="right" w:pos="9360"/>
      </w:tabs>
      <w:rPr>
        <w:rFonts w:cs="Arial"/>
        <w:b/>
        <w:szCs w:val="22"/>
      </w:rPr>
    </w:pPr>
    <w:r w:rsidRPr="003C45E5">
      <w:rPr>
        <w:rFonts w:cs="Arial"/>
        <w:b/>
        <w:szCs w:val="22"/>
      </w:rPr>
      <w:t xml:space="preserve">Schedule </w:t>
    </w:r>
    <w:r>
      <w:rPr>
        <w:rFonts w:cs="Arial"/>
        <w:b/>
        <w:szCs w:val="22"/>
      </w:rPr>
      <w:t>G</w:t>
    </w:r>
    <w:r w:rsidRPr="003C45E5">
      <w:rPr>
        <w:rFonts w:cs="Arial"/>
        <w:b/>
        <w:szCs w:val="22"/>
      </w:rPr>
      <w:t xml:space="preserve"> – Forms</w:t>
    </w:r>
    <w:r w:rsidRPr="003C45E5">
      <w:rPr>
        <w:rFonts w:cs="Arial"/>
        <w:b/>
        <w:szCs w:val="22"/>
      </w:rPr>
      <w:tab/>
    </w:r>
    <w:r w:rsidRPr="003C45E5">
      <w:rPr>
        <w:rFonts w:cs="Arial"/>
        <w:b/>
        <w:szCs w:val="22"/>
      </w:rPr>
      <w:tab/>
    </w:r>
  </w:p>
  <w:p w:rsidR="0032773E" w:rsidRDefault="0032773E" w:rsidP="003C45E5">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73E" w:rsidRDefault="0032773E" w:rsidP="00E90F39">
    <w:pPr>
      <w:tabs>
        <w:tab w:val="center" w:pos="4680"/>
        <w:tab w:val="right" w:pos="9360"/>
      </w:tabs>
      <w:rPr>
        <w:rFonts w:cs="Arial"/>
        <w:b/>
        <w:szCs w:val="22"/>
      </w:rPr>
    </w:pPr>
    <w:r>
      <w:rPr>
        <w:rFonts w:cs="Arial"/>
        <w:b/>
        <w:noProof/>
        <w:szCs w:val="22"/>
        <w:lang w:eastAsia="en-CA"/>
      </w:rPr>
      <mc:AlternateContent>
        <mc:Choice Requires="wps">
          <w:drawing>
            <wp:anchor distT="0" distB="0" distL="114300" distR="114300" simplePos="0" relativeHeight="251658240" behindDoc="0" locked="0" layoutInCell="1" allowOverlap="1" wp14:anchorId="14C106EF" wp14:editId="4C33B6F2">
              <wp:simplePos x="0" y="0"/>
              <wp:positionH relativeFrom="column">
                <wp:posOffset>3629025</wp:posOffset>
              </wp:positionH>
              <wp:positionV relativeFrom="paragraph">
                <wp:posOffset>13970</wp:posOffset>
              </wp:positionV>
              <wp:extent cx="3467100" cy="495300"/>
              <wp:effectExtent l="0" t="0" r="0"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773E" w:rsidRPr="00E90F39" w:rsidRDefault="0032773E" w:rsidP="00593CEB">
                          <w:pPr>
                            <w:tabs>
                              <w:tab w:val="right" w:pos="5220"/>
                            </w:tabs>
                            <w:jc w:val="right"/>
                            <w:rPr>
                              <w:rFonts w:cs="Arial"/>
                              <w:b/>
                              <w:color w:val="548DD4"/>
                              <w:sz w:val="32"/>
                              <w:szCs w:val="32"/>
                            </w:rPr>
                          </w:pPr>
                          <w:r w:rsidRPr="00E90F39">
                            <w:rPr>
                              <w:rFonts w:cs="Arial"/>
                              <w:b/>
                              <w:color w:val="548DD4"/>
                              <w:sz w:val="32"/>
                              <w:szCs w:val="32"/>
                            </w:rPr>
                            <w:t>Certificate of Insurance</w:t>
                          </w:r>
                        </w:p>
                        <w:p w:rsidR="0032773E" w:rsidRPr="00E90F39" w:rsidRDefault="0032773E" w:rsidP="00593CEB">
                          <w:pPr>
                            <w:ind w:right="30"/>
                            <w:jc w:val="right"/>
                            <w:rPr>
                              <w:rFonts w:cs="Arial"/>
                              <w:i/>
                              <w:color w:val="548DD4"/>
                            </w:rPr>
                          </w:pPr>
                          <w:r w:rsidRPr="00E90F39">
                            <w:rPr>
                              <w:rFonts w:cs="Arial"/>
                              <w:color w:val="548DD4"/>
                            </w:rPr>
                            <w:t>Capital Construction Projects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C106EF" id="_x0000_t202" coordsize="21600,21600" o:spt="202" path="m,l,21600r21600,l21600,xe">
              <v:stroke joinstyle="miter"/>
              <v:path gradientshapeok="t" o:connecttype="rect"/>
            </v:shapetype>
            <v:shape id="Text Box 5" o:spid="_x0000_s1027" type="#_x0000_t202" style="position:absolute;margin-left:285.75pt;margin-top:1.1pt;width:273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99rtg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" filled="f" stroked="f">
              <v:textbox>
                <w:txbxContent>
                  <w:p w:rsidR="0032773E" w:rsidRPr="00E90F39" w:rsidRDefault="0032773E" w:rsidP="00593CEB">
                    <w:pPr>
                      <w:tabs>
                        <w:tab w:val="right" w:pos="5220"/>
                      </w:tabs>
                      <w:jc w:val="right"/>
                      <w:rPr>
                        <w:rFonts w:cs="Arial"/>
                        <w:b/>
                        <w:color w:val="548DD4"/>
                        <w:sz w:val="32"/>
                        <w:szCs w:val="32"/>
                      </w:rPr>
                    </w:pPr>
                    <w:r w:rsidRPr="00E90F39">
                      <w:rPr>
                        <w:rFonts w:cs="Arial"/>
                        <w:b/>
                        <w:color w:val="548DD4"/>
                        <w:sz w:val="32"/>
                        <w:szCs w:val="32"/>
                      </w:rPr>
                      <w:t>Certificate of Insurance</w:t>
                    </w:r>
                  </w:p>
                  <w:p w:rsidR="0032773E" w:rsidRPr="00E90F39" w:rsidRDefault="0032773E" w:rsidP="00593CEB">
                    <w:pPr>
                      <w:ind w:right="30"/>
                      <w:jc w:val="right"/>
                      <w:rPr>
                        <w:rFonts w:cs="Arial"/>
                        <w:i/>
                        <w:color w:val="548DD4"/>
                      </w:rPr>
                    </w:pPr>
                    <w:r w:rsidRPr="00E90F39">
                      <w:rPr>
                        <w:rFonts w:cs="Arial"/>
                        <w:color w:val="548DD4"/>
                      </w:rPr>
                      <w:t>Capital Construction Projects</w:t>
                    </w:r>
                  </w:p>
                </w:txbxContent>
              </v:textbox>
            </v:shape>
          </w:pict>
        </mc:Fallback>
      </mc:AlternateContent>
    </w:r>
    <w:r>
      <w:rPr>
        <w:rFonts w:cs="Arial"/>
        <w:b/>
        <w:noProof/>
        <w:szCs w:val="22"/>
        <w:lang w:eastAsia="en-CA"/>
      </w:rPr>
      <w:drawing>
        <wp:anchor distT="0" distB="0" distL="114300" distR="114300" simplePos="0" relativeHeight="251657216" behindDoc="0" locked="0" layoutInCell="1" allowOverlap="1" wp14:anchorId="76FE3DA0" wp14:editId="128F098E">
          <wp:simplePos x="0" y="0"/>
          <wp:positionH relativeFrom="column">
            <wp:posOffset>118745</wp:posOffset>
          </wp:positionH>
          <wp:positionV relativeFrom="paragraph">
            <wp:posOffset>80645</wp:posOffset>
          </wp:positionV>
          <wp:extent cx="1171575" cy="37147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371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773E" w:rsidRPr="003C45E5" w:rsidRDefault="0032773E" w:rsidP="00E90F39">
    <w:pPr>
      <w:tabs>
        <w:tab w:val="center" w:pos="4680"/>
        <w:tab w:val="right" w:pos="9360"/>
      </w:tabs>
      <w:rPr>
        <w:rFonts w:cs="Arial"/>
        <w:b/>
        <w:szCs w:val="22"/>
      </w:rPr>
    </w:pPr>
    <w:r w:rsidRPr="003C45E5">
      <w:rPr>
        <w:rFonts w:cs="Arial"/>
        <w:b/>
        <w:szCs w:val="22"/>
      </w:rPr>
      <w:tab/>
    </w:r>
    <w:r w:rsidRPr="003C45E5">
      <w:rPr>
        <w:rFonts w:cs="Arial"/>
        <w:b/>
        <w:szCs w:val="22"/>
      </w:rPr>
      <w:tab/>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73E" w:rsidRDefault="0032773E" w:rsidP="009A69CD">
    <w:pPr>
      <w:tabs>
        <w:tab w:val="center" w:pos="4680"/>
        <w:tab w:val="right" w:pos="9360"/>
      </w:tabs>
      <w:rPr>
        <w:rFonts w:cs="Arial"/>
        <w:b/>
        <w:szCs w:val="22"/>
      </w:rPr>
    </w:pPr>
  </w:p>
  <w:p w:rsidR="0032773E" w:rsidRPr="003C45E5" w:rsidRDefault="0032773E" w:rsidP="009A69CD">
    <w:pPr>
      <w:tabs>
        <w:tab w:val="center" w:pos="4680"/>
        <w:tab w:val="right" w:pos="9360"/>
      </w:tabs>
      <w:rPr>
        <w:rFonts w:cs="Arial"/>
        <w:b/>
        <w:szCs w:val="22"/>
      </w:rPr>
    </w:pPr>
    <w:r w:rsidRPr="003C45E5">
      <w:rPr>
        <w:rFonts w:cs="Arial"/>
        <w:b/>
        <w:szCs w:val="22"/>
      </w:rPr>
      <w:t>Construction Agreement</w:t>
    </w:r>
    <w:r w:rsidRPr="003C45E5">
      <w:rPr>
        <w:rFonts w:cs="Arial"/>
        <w:b/>
        <w:szCs w:val="22"/>
      </w:rPr>
      <w:tab/>
    </w:r>
    <w:r w:rsidRPr="003C45E5">
      <w:rPr>
        <w:rFonts w:cs="Arial"/>
        <w:b/>
        <w:szCs w:val="22"/>
      </w:rPr>
      <w:tab/>
      <w:t xml:space="preserve"> </w:t>
    </w:r>
  </w:p>
  <w:p w:rsidR="0032773E" w:rsidRDefault="0032773E">
    <w:pPr>
      <w:pBdr>
        <w:bottom w:val="single" w:sz="4" w:space="1" w:color="auto"/>
      </w:pBdr>
      <w:tabs>
        <w:tab w:val="center" w:pos="4680"/>
        <w:tab w:val="right" w:pos="9360"/>
      </w:tabs>
      <w:rPr>
        <w:rFonts w:cs="Arial"/>
        <w:b/>
        <w:szCs w:val="22"/>
      </w:rPr>
    </w:pPr>
    <w:r w:rsidRPr="00137BF1">
      <w:rPr>
        <w:rFonts w:cs="Arial"/>
        <w:b/>
        <w:szCs w:val="22"/>
      </w:rPr>
      <w:t>Schedule G – Forms</w:t>
    </w:r>
    <w:r w:rsidRPr="003C45E5">
      <w:rPr>
        <w:rFonts w:cs="Arial"/>
        <w:b/>
        <w:szCs w:val="22"/>
      </w:rPr>
      <w:tab/>
    </w:r>
    <w:r w:rsidRPr="003C45E5">
      <w:rPr>
        <w:rFonts w:cs="Arial"/>
        <w:b/>
        <w:szCs w:val="22"/>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73E" w:rsidRDefault="0032773E">
    <w:pPr>
      <w:pStyle w:val="Header"/>
    </w:pPr>
  </w:p>
  <w:p w:rsidR="0032773E" w:rsidRDefault="0032773E"/>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73E" w:rsidRDefault="0032773E" w:rsidP="009A69CD">
    <w:pPr>
      <w:tabs>
        <w:tab w:val="center" w:pos="4680"/>
        <w:tab w:val="right" w:pos="9360"/>
      </w:tabs>
      <w:rPr>
        <w:rFonts w:cs="Arial"/>
        <w:b/>
        <w:szCs w:val="22"/>
      </w:rPr>
    </w:pPr>
  </w:p>
  <w:p w:rsidR="0032773E" w:rsidRPr="003C45E5" w:rsidRDefault="0032773E" w:rsidP="009A69CD">
    <w:pPr>
      <w:tabs>
        <w:tab w:val="center" w:pos="4680"/>
        <w:tab w:val="right" w:pos="9360"/>
      </w:tabs>
      <w:rPr>
        <w:rFonts w:cs="Arial"/>
        <w:b/>
        <w:szCs w:val="22"/>
      </w:rPr>
    </w:pPr>
    <w:r w:rsidRPr="003C45E5">
      <w:rPr>
        <w:rFonts w:cs="Arial"/>
        <w:b/>
        <w:szCs w:val="22"/>
      </w:rPr>
      <w:t>Construction Agreement</w:t>
    </w:r>
    <w:r w:rsidRPr="003C45E5">
      <w:rPr>
        <w:rFonts w:cs="Arial"/>
        <w:b/>
        <w:szCs w:val="22"/>
      </w:rPr>
      <w:tab/>
    </w:r>
    <w:r w:rsidRPr="003C45E5">
      <w:rPr>
        <w:rFonts w:cs="Arial"/>
        <w:b/>
        <w:szCs w:val="22"/>
      </w:rPr>
      <w:tab/>
      <w:t xml:space="preserve"> </w:t>
    </w:r>
  </w:p>
  <w:p w:rsidR="0032773E" w:rsidRDefault="0032773E">
    <w:pPr>
      <w:pBdr>
        <w:bottom w:val="single" w:sz="4" w:space="1" w:color="auto"/>
      </w:pBdr>
      <w:tabs>
        <w:tab w:val="center" w:pos="4680"/>
        <w:tab w:val="right" w:pos="9360"/>
      </w:tabs>
      <w:rPr>
        <w:rFonts w:cs="Arial"/>
        <w:b/>
        <w:szCs w:val="22"/>
      </w:rPr>
    </w:pPr>
    <w:r w:rsidRPr="00137BF1">
      <w:rPr>
        <w:rFonts w:cs="Arial"/>
        <w:b/>
        <w:szCs w:val="22"/>
      </w:rPr>
      <w:t>Schedule G – Forms</w:t>
    </w:r>
    <w:r w:rsidRPr="003C45E5">
      <w:rPr>
        <w:rFonts w:cs="Arial"/>
        <w:b/>
        <w:szCs w:val="22"/>
      </w:rPr>
      <w:tab/>
    </w:r>
    <w:r w:rsidRPr="003C45E5">
      <w:rPr>
        <w:rFonts w:cs="Arial"/>
        <w:b/>
        <w:szCs w:val="22"/>
      </w:rPr>
      <w:tab/>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73E" w:rsidRDefault="0032773E" w:rsidP="003C45E5">
    <w:pPr>
      <w:pBdr>
        <w:bottom w:val="single" w:sz="4" w:space="1" w:color="auto"/>
      </w:pBdr>
      <w:tabs>
        <w:tab w:val="center" w:pos="4680"/>
        <w:tab w:val="right" w:pos="9360"/>
      </w:tabs>
      <w:rPr>
        <w:rFonts w:cs="Arial"/>
        <w:b/>
        <w:szCs w:val="22"/>
      </w:rPr>
    </w:pPr>
  </w:p>
  <w:p w:rsidR="0032773E" w:rsidRPr="003C45E5" w:rsidRDefault="0032773E" w:rsidP="003C45E5">
    <w:pPr>
      <w:pBdr>
        <w:bottom w:val="single" w:sz="4" w:space="1" w:color="auto"/>
      </w:pBdr>
      <w:tabs>
        <w:tab w:val="center" w:pos="4680"/>
        <w:tab w:val="right" w:pos="9360"/>
      </w:tabs>
      <w:rPr>
        <w:rFonts w:cs="Arial"/>
        <w:b/>
        <w:szCs w:val="22"/>
      </w:rPr>
    </w:pPr>
    <w:r w:rsidRPr="003C45E5">
      <w:rPr>
        <w:rFonts w:cs="Arial"/>
        <w:b/>
        <w:szCs w:val="22"/>
      </w:rPr>
      <w:t>Construction Agreement</w:t>
    </w:r>
    <w:r w:rsidRPr="003C45E5">
      <w:rPr>
        <w:rFonts w:cs="Arial"/>
        <w:b/>
        <w:szCs w:val="22"/>
      </w:rPr>
      <w:tab/>
    </w:r>
    <w:r w:rsidRPr="003C45E5">
      <w:rPr>
        <w:rFonts w:cs="Arial"/>
        <w:b/>
        <w:szCs w:val="22"/>
      </w:rPr>
      <w:tab/>
      <w:t xml:space="preserve"> </w:t>
    </w:r>
  </w:p>
  <w:p w:rsidR="0032773E" w:rsidRPr="003C45E5" w:rsidRDefault="0032773E" w:rsidP="003C45E5">
    <w:pPr>
      <w:pBdr>
        <w:bottom w:val="single" w:sz="4" w:space="1" w:color="auto"/>
      </w:pBdr>
      <w:tabs>
        <w:tab w:val="center" w:pos="4680"/>
        <w:tab w:val="right" w:pos="9360"/>
      </w:tabs>
      <w:rPr>
        <w:rFonts w:cs="Arial"/>
        <w:b/>
        <w:szCs w:val="22"/>
      </w:rPr>
    </w:pPr>
    <w:r>
      <w:rPr>
        <w:rFonts w:cs="Arial"/>
        <w:b/>
        <w:szCs w:val="22"/>
      </w:rPr>
      <w:t>Schedule H</w:t>
    </w:r>
    <w:r w:rsidRPr="003C45E5">
      <w:rPr>
        <w:rFonts w:cs="Arial"/>
        <w:b/>
        <w:szCs w:val="22"/>
      </w:rPr>
      <w:t xml:space="preserve"> – </w:t>
    </w:r>
    <w:r>
      <w:rPr>
        <w:rFonts w:cs="Arial"/>
        <w:b/>
        <w:szCs w:val="22"/>
      </w:rPr>
      <w:t>Drawings and Specifications</w:t>
    </w:r>
    <w:r w:rsidRPr="003C45E5">
      <w:rPr>
        <w:rFonts w:cs="Arial"/>
        <w:b/>
        <w:szCs w:val="22"/>
      </w:rPr>
      <w:tab/>
    </w:r>
    <w:r w:rsidRPr="003C45E5">
      <w:rPr>
        <w:rFonts w:cs="Arial"/>
        <w:b/>
        <w:szCs w:val="22"/>
      </w:rPr>
      <w:tab/>
    </w:r>
  </w:p>
  <w:p w:rsidR="0032773E" w:rsidRPr="00D70F8E" w:rsidRDefault="0032773E" w:rsidP="003C45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73E" w:rsidRDefault="0032773E" w:rsidP="0058642F">
    <w:pPr>
      <w:pStyle w:val="Header"/>
      <w:pBdr>
        <w:bottom w:val="single" w:sz="4" w:space="1" w:color="auto"/>
      </w:pBdr>
      <w:rPr>
        <w:rFonts w:cs="Arial"/>
        <w:szCs w:val="22"/>
      </w:rPr>
    </w:pPr>
  </w:p>
  <w:p w:rsidR="0032773E" w:rsidRDefault="0032773E" w:rsidP="0058642F">
    <w:pPr>
      <w:pStyle w:val="Header"/>
      <w:pBdr>
        <w:bottom w:val="single" w:sz="4" w:space="1" w:color="auto"/>
      </w:pBdr>
      <w:rPr>
        <w:rFonts w:cs="Arial"/>
        <w:b/>
        <w:szCs w:val="22"/>
      </w:rPr>
    </w:pPr>
    <w:r w:rsidRPr="00D35581">
      <w:rPr>
        <w:rFonts w:cs="Arial"/>
        <w:b/>
        <w:szCs w:val="22"/>
      </w:rPr>
      <w:t>Construction Agreement</w:t>
    </w:r>
  </w:p>
  <w:p w:rsidR="0032773E" w:rsidRPr="00D35581" w:rsidRDefault="0032773E" w:rsidP="0058642F">
    <w:pPr>
      <w:pStyle w:val="Header"/>
      <w:pBdr>
        <w:bottom w:val="single" w:sz="4" w:space="1" w:color="auto"/>
      </w:pBdr>
      <w:rPr>
        <w:rFonts w:cs="Arial"/>
        <w:b/>
        <w:szCs w:val="22"/>
      </w:rPr>
    </w:pPr>
    <w:r>
      <w:rPr>
        <w:rFonts w:cs="Arial"/>
        <w:b/>
        <w:szCs w:val="22"/>
      </w:rPr>
      <w:t>Table of Contents</w:t>
    </w:r>
  </w:p>
  <w:p w:rsidR="0032773E" w:rsidRDefault="0032773E" w:rsidP="00C32E86">
    <w:pPr>
      <w:pStyle w:val="Header"/>
      <w:jc w:val="center"/>
      <w:rPr>
        <w:rFonts w:cs="Arial"/>
        <w:b/>
        <w:caps/>
        <w:szCs w:val="22"/>
        <w:lang w:val="en-US"/>
      </w:rPr>
    </w:pPr>
  </w:p>
  <w:p w:rsidR="0032773E" w:rsidRPr="000C3141" w:rsidRDefault="0032773E" w:rsidP="000C3141">
    <w:pPr>
      <w:pStyle w:val="Header"/>
      <w:jc w:val="center"/>
      <w:rPr>
        <w:rFonts w:cs="Arial"/>
        <w:b/>
        <w:caps/>
        <w:szCs w:val="22"/>
        <w:lang w:val="en-US"/>
      </w:rPr>
    </w:pPr>
    <w:r w:rsidRPr="007F6299">
      <w:rPr>
        <w:rFonts w:cs="Arial"/>
        <w:b/>
        <w:caps/>
        <w:szCs w:val="22"/>
        <w:lang w:val="en-US"/>
      </w:rPr>
      <w:t>Table of Contents</w:t>
    </w:r>
    <w:r>
      <w:rPr>
        <w:rFonts w:cs="Arial"/>
        <w:szCs w:val="22"/>
        <w:lang w:val="en-US"/>
      </w:rPr>
      <w:t xml:space="preserve">                                                                                                                                                     </w:t>
    </w:r>
    <w:r>
      <w:rPr>
        <w:rFonts w:cs="Arial"/>
        <w:szCs w:val="22"/>
        <w:lang w:val="en-US"/>
      </w:rPr>
      <w:tab/>
    </w:r>
    <w:r>
      <w:rPr>
        <w:rFonts w:cs="Arial"/>
        <w:szCs w:val="22"/>
        <w:lang w:val="en-US"/>
      </w:rPr>
      <w:tab/>
      <w:t>Page</w:t>
    </w:r>
  </w:p>
  <w:p w:rsidR="0032773E" w:rsidRPr="00C32E86" w:rsidRDefault="0032773E" w:rsidP="00AF1AE3">
    <w:pPr>
      <w:pStyle w:val="Header"/>
      <w:jc w:val="center"/>
      <w:rPr>
        <w:rFonts w:cs="Arial"/>
        <w:szCs w:val="22"/>
        <w:lang w:val="en-US"/>
      </w:rPr>
    </w:pPr>
    <w:r>
      <w:rPr>
        <w:rFonts w:cs="Arial"/>
        <w:szCs w:val="22"/>
        <w:lang w:val="en-US"/>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73E" w:rsidRPr="00DD114D" w:rsidRDefault="0032773E">
    <w:pPr>
      <w:pStyle w:val="Header"/>
      <w:rPr>
        <w:lang w:val="en-US"/>
      </w:rPr>
    </w:pPr>
  </w:p>
  <w:p w:rsidR="0032773E" w:rsidRDefault="0032773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73E" w:rsidRDefault="0032773E" w:rsidP="0058642F">
    <w:pPr>
      <w:pStyle w:val="Header"/>
      <w:pBdr>
        <w:bottom w:val="single" w:sz="4" w:space="1" w:color="auto"/>
      </w:pBdr>
      <w:rPr>
        <w:rFonts w:cs="Arial"/>
        <w:szCs w:val="22"/>
      </w:rPr>
    </w:pPr>
  </w:p>
  <w:p w:rsidR="0032773E" w:rsidRDefault="0032773E" w:rsidP="0058642F">
    <w:pPr>
      <w:pStyle w:val="Header"/>
      <w:pBdr>
        <w:bottom w:val="single" w:sz="4" w:space="1" w:color="auto"/>
      </w:pBdr>
      <w:rPr>
        <w:rFonts w:cs="Arial"/>
        <w:b/>
        <w:szCs w:val="22"/>
      </w:rPr>
    </w:pPr>
    <w:r w:rsidRPr="00D35581">
      <w:rPr>
        <w:rFonts w:cs="Arial"/>
        <w:b/>
        <w:szCs w:val="22"/>
      </w:rPr>
      <w:t>Construction Agreement</w:t>
    </w:r>
  </w:p>
  <w:p w:rsidR="0032773E" w:rsidRPr="00D35581" w:rsidRDefault="0032773E" w:rsidP="0058642F">
    <w:pPr>
      <w:pStyle w:val="Header"/>
      <w:pBdr>
        <w:bottom w:val="single" w:sz="4" w:space="1" w:color="auto"/>
      </w:pBdr>
      <w:rPr>
        <w:rFonts w:cs="Arial"/>
        <w:b/>
        <w:szCs w:val="22"/>
      </w:rPr>
    </w:pPr>
    <w:r>
      <w:rPr>
        <w:rFonts w:cs="Arial"/>
        <w:b/>
        <w:szCs w:val="22"/>
      </w:rPr>
      <w:t>Table of Contents</w:t>
    </w:r>
  </w:p>
  <w:p w:rsidR="0032773E" w:rsidRDefault="0032773E" w:rsidP="00C32E86">
    <w:pPr>
      <w:pStyle w:val="Header"/>
      <w:jc w:val="center"/>
      <w:rPr>
        <w:rFonts w:cs="Arial"/>
        <w:b/>
        <w:caps/>
        <w:szCs w:val="22"/>
        <w:lang w:val="en-US"/>
      </w:rPr>
    </w:pPr>
  </w:p>
  <w:p w:rsidR="0032773E" w:rsidRDefault="0032773E" w:rsidP="00E90F39">
    <w:pPr>
      <w:pStyle w:val="Header"/>
      <w:ind w:left="7920"/>
      <w:jc w:val="center"/>
      <w:rPr>
        <w:rFonts w:cs="Arial"/>
        <w:szCs w:val="22"/>
        <w:lang w:val="en-US"/>
      </w:rPr>
    </w:pPr>
    <w:r>
      <w:rPr>
        <w:rFonts w:cs="Arial"/>
        <w:szCs w:val="22"/>
        <w:lang w:val="en-US"/>
      </w:rPr>
      <w:tab/>
      <w:t xml:space="preserve">                                                                                                                                                         </w:t>
    </w:r>
    <w:r>
      <w:rPr>
        <w:rFonts w:cs="Arial"/>
        <w:szCs w:val="22"/>
        <w:lang w:val="en-US"/>
      </w:rPr>
      <w:tab/>
      <w:t>Page</w:t>
    </w:r>
  </w:p>
  <w:p w:rsidR="0032773E" w:rsidRPr="00C32E86" w:rsidRDefault="0032773E" w:rsidP="00AF1AE3">
    <w:pPr>
      <w:pStyle w:val="Header"/>
      <w:jc w:val="center"/>
      <w:rPr>
        <w:rFonts w:cs="Arial"/>
        <w:szCs w:val="22"/>
        <w:lang w:val="en-US"/>
      </w:rPr>
    </w:pPr>
    <w:r>
      <w:rPr>
        <w:rFonts w:cs="Arial"/>
        <w:szCs w:val="22"/>
        <w:lang w:val="en-US"/>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73E" w:rsidRDefault="0032773E" w:rsidP="007F6299">
    <w:pPr>
      <w:pStyle w:val="Header"/>
      <w:pBdr>
        <w:bottom w:val="single" w:sz="4" w:space="1" w:color="auto"/>
      </w:pBdr>
      <w:rPr>
        <w:rFonts w:cs="Arial"/>
        <w:szCs w:val="22"/>
      </w:rPr>
    </w:pPr>
  </w:p>
  <w:p w:rsidR="0032773E" w:rsidRPr="00D35581" w:rsidRDefault="0032773E" w:rsidP="007F6299">
    <w:pPr>
      <w:pStyle w:val="Header"/>
      <w:pBdr>
        <w:bottom w:val="single" w:sz="4" w:space="1" w:color="auto"/>
      </w:pBdr>
      <w:rPr>
        <w:rFonts w:cs="Arial"/>
        <w:b/>
        <w:szCs w:val="22"/>
      </w:rPr>
    </w:pPr>
    <w:r w:rsidRPr="00D35581">
      <w:rPr>
        <w:rFonts w:cs="Arial"/>
        <w:b/>
        <w:szCs w:val="22"/>
      </w:rPr>
      <w:t>Construction Agreement</w:t>
    </w:r>
  </w:p>
  <w:p w:rsidR="0032773E" w:rsidRPr="007F6299" w:rsidRDefault="0032773E" w:rsidP="00647245">
    <w:pPr>
      <w:pStyle w:val="Header"/>
      <w:rPr>
        <w:rFonts w:cs="Arial"/>
        <w:szCs w:val="22"/>
      </w:rPr>
    </w:pPr>
  </w:p>
  <w:p w:rsidR="0032773E" w:rsidRDefault="0032773E" w:rsidP="00B3490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73E" w:rsidRDefault="0032773E" w:rsidP="000B4678">
    <w:pPr>
      <w:pStyle w:val="Header"/>
      <w:pBdr>
        <w:bottom w:val="single" w:sz="4" w:space="1" w:color="auto"/>
      </w:pBdr>
      <w:rPr>
        <w:rFonts w:cs="Arial"/>
        <w:szCs w:val="22"/>
      </w:rPr>
    </w:pPr>
  </w:p>
  <w:p w:rsidR="0032773E" w:rsidRPr="00D35581" w:rsidRDefault="0032773E" w:rsidP="000B4678">
    <w:pPr>
      <w:pStyle w:val="Header"/>
      <w:pBdr>
        <w:bottom w:val="single" w:sz="4" w:space="1" w:color="auto"/>
      </w:pBdr>
      <w:rPr>
        <w:rFonts w:cs="Arial"/>
        <w:b/>
        <w:szCs w:val="22"/>
      </w:rPr>
    </w:pPr>
    <w:r w:rsidRPr="00D35581">
      <w:rPr>
        <w:rFonts w:cs="Arial"/>
        <w:b/>
        <w:szCs w:val="22"/>
      </w:rPr>
      <w:t>Construction Agreement</w:t>
    </w:r>
  </w:p>
  <w:p w:rsidR="0032773E" w:rsidRPr="00522515" w:rsidRDefault="0032773E" w:rsidP="00522515">
    <w:pPr>
      <w:pStyle w:val="Header"/>
      <w:jc w:val="center"/>
      <w:rPr>
        <w:rStyle w:val="PageNumbe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73E" w:rsidRDefault="0032773E" w:rsidP="00AD69AF">
    <w:pPr>
      <w:pBdr>
        <w:bottom w:val="single" w:sz="4" w:space="1" w:color="auto"/>
      </w:pBdr>
      <w:tabs>
        <w:tab w:val="center" w:pos="4680"/>
        <w:tab w:val="right" w:pos="9360"/>
      </w:tabs>
      <w:rPr>
        <w:rFonts w:cs="Arial"/>
        <w:b/>
        <w:szCs w:val="22"/>
      </w:rPr>
    </w:pPr>
  </w:p>
  <w:p w:rsidR="0032773E" w:rsidRPr="00D35581" w:rsidRDefault="0032773E" w:rsidP="00AD69AF">
    <w:pPr>
      <w:pBdr>
        <w:bottom w:val="single" w:sz="4" w:space="1" w:color="auto"/>
      </w:pBdr>
      <w:tabs>
        <w:tab w:val="center" w:pos="4680"/>
        <w:tab w:val="right" w:pos="9360"/>
      </w:tabs>
      <w:rPr>
        <w:rFonts w:cs="Arial"/>
        <w:b/>
        <w:szCs w:val="22"/>
      </w:rPr>
    </w:pPr>
    <w:r w:rsidRPr="00D35581">
      <w:rPr>
        <w:rFonts w:cs="Arial"/>
        <w:b/>
        <w:szCs w:val="22"/>
      </w:rPr>
      <w:t>Construction Agreement</w:t>
    </w:r>
  </w:p>
  <w:p w:rsidR="0032773E" w:rsidRDefault="0032773E" w:rsidP="00AD69AF">
    <w:pPr>
      <w:pBdr>
        <w:bottom w:val="single" w:sz="4" w:space="1" w:color="auto"/>
      </w:pBdr>
      <w:tabs>
        <w:tab w:val="center" w:pos="4680"/>
        <w:tab w:val="right" w:pos="9360"/>
      </w:tabs>
      <w:rPr>
        <w:rFonts w:cs="Arial"/>
        <w:b/>
        <w:szCs w:val="22"/>
      </w:rPr>
    </w:pPr>
    <w:r w:rsidRPr="00D35581">
      <w:rPr>
        <w:rFonts w:cs="Arial"/>
        <w:b/>
        <w:szCs w:val="22"/>
      </w:rPr>
      <w:t>Schedule A – Information Sheet</w:t>
    </w:r>
    <w:r w:rsidRPr="00B61898">
      <w:rPr>
        <w:rFonts w:cs="Arial"/>
        <w:b/>
      </w:rPr>
      <w:tab/>
      <w:t xml:space="preserve"> </w:t>
    </w:r>
    <w:r w:rsidRPr="00B61898">
      <w:rPr>
        <w:rFonts w:cs="Arial"/>
        <w:b/>
        <w:szCs w:val="22"/>
      </w:rPr>
      <w:tab/>
    </w:r>
  </w:p>
  <w:p w:rsidR="0032773E" w:rsidRDefault="0032773E" w:rsidP="00E90F39">
    <w:pPr>
      <w:tabs>
        <w:tab w:val="center" w:pos="4680"/>
        <w:tab w:val="right" w:pos="9360"/>
      </w:tabs>
      <w:rPr>
        <w:b/>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73E" w:rsidRDefault="0032773E" w:rsidP="00AD69AF">
    <w:pPr>
      <w:pBdr>
        <w:bottom w:val="single" w:sz="4" w:space="1" w:color="auto"/>
      </w:pBdr>
      <w:tabs>
        <w:tab w:val="center" w:pos="4680"/>
        <w:tab w:val="right" w:pos="9360"/>
      </w:tabs>
      <w:rPr>
        <w:rFonts w:cs="Arial"/>
        <w:b/>
        <w:szCs w:val="22"/>
      </w:rPr>
    </w:pPr>
  </w:p>
  <w:p w:rsidR="0032773E" w:rsidRPr="00D35581" w:rsidRDefault="0032773E" w:rsidP="00AD69AF">
    <w:pPr>
      <w:pBdr>
        <w:bottom w:val="single" w:sz="4" w:space="1" w:color="auto"/>
      </w:pBdr>
      <w:tabs>
        <w:tab w:val="center" w:pos="4680"/>
        <w:tab w:val="right" w:pos="9360"/>
      </w:tabs>
      <w:rPr>
        <w:rFonts w:cs="Arial"/>
        <w:b/>
        <w:szCs w:val="22"/>
      </w:rPr>
    </w:pPr>
    <w:r w:rsidRPr="00D35581">
      <w:rPr>
        <w:rFonts w:cs="Arial"/>
        <w:b/>
        <w:szCs w:val="22"/>
      </w:rPr>
      <w:t>Construction Agreement</w:t>
    </w:r>
  </w:p>
  <w:p w:rsidR="0032773E" w:rsidRDefault="0032773E" w:rsidP="00AD69AF">
    <w:pPr>
      <w:pBdr>
        <w:bottom w:val="single" w:sz="4" w:space="1" w:color="auto"/>
      </w:pBdr>
      <w:tabs>
        <w:tab w:val="center" w:pos="4680"/>
        <w:tab w:val="right" w:pos="9360"/>
      </w:tabs>
      <w:rPr>
        <w:rFonts w:cs="Arial"/>
        <w:b/>
        <w:szCs w:val="22"/>
      </w:rPr>
    </w:pPr>
    <w:r w:rsidRPr="00D35581">
      <w:rPr>
        <w:rFonts w:cs="Arial"/>
        <w:b/>
        <w:szCs w:val="22"/>
      </w:rPr>
      <w:t xml:space="preserve">Schedule </w:t>
    </w:r>
    <w:r>
      <w:rPr>
        <w:rFonts w:cs="Arial"/>
        <w:b/>
        <w:szCs w:val="22"/>
      </w:rPr>
      <w:t>B</w:t>
    </w:r>
    <w:r w:rsidRPr="00D35581">
      <w:rPr>
        <w:rFonts w:cs="Arial"/>
        <w:b/>
        <w:szCs w:val="22"/>
      </w:rPr>
      <w:t xml:space="preserve"> – </w:t>
    </w:r>
    <w:r>
      <w:rPr>
        <w:rFonts w:cs="Arial"/>
        <w:b/>
        <w:szCs w:val="22"/>
      </w:rPr>
      <w:t>Pricing Form</w:t>
    </w:r>
    <w:r w:rsidRPr="00B61898">
      <w:rPr>
        <w:rFonts w:cs="Arial"/>
        <w:b/>
      </w:rPr>
      <w:tab/>
      <w:t xml:space="preserve"> </w:t>
    </w:r>
    <w:r w:rsidRPr="00B61898">
      <w:rPr>
        <w:rFonts w:cs="Arial"/>
        <w:b/>
        <w:szCs w:val="22"/>
      </w:rPr>
      <w:tab/>
    </w:r>
  </w:p>
  <w:p w:rsidR="0032773E" w:rsidRDefault="0032773E" w:rsidP="00E90F39">
    <w:pPr>
      <w:tabs>
        <w:tab w:val="center" w:pos="4680"/>
        <w:tab w:val="right" w:pos="9360"/>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66464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50CD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41ED4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3C621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25836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36A8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3845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6D304218"/>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1722DC1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2454DBB"/>
    <w:multiLevelType w:val="multilevel"/>
    <w:tmpl w:val="C734C9C4"/>
    <w:lvl w:ilvl="0">
      <w:start w:val="1"/>
      <w:numFmt w:val="decimal"/>
      <w:lvlText w:val="C.%1"/>
      <w:lvlJc w:val="left"/>
      <w:pPr>
        <w:ind w:left="360" w:hanging="360"/>
      </w:pPr>
      <w:rPr>
        <w:rFonts w:ascii="Arial" w:hAnsi="Arial" w:cs="Arial" w:hint="default"/>
        <w:b/>
        <w:i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3A87643"/>
    <w:multiLevelType w:val="multilevel"/>
    <w:tmpl w:val="D2F6B4CC"/>
    <w:lvl w:ilvl="0">
      <w:start w:val="1"/>
      <w:numFmt w:val="decimal"/>
      <w:lvlText w:val="D.%1"/>
      <w:lvlJc w:val="left"/>
      <w:pPr>
        <w:ind w:left="360" w:hanging="360"/>
      </w:pPr>
      <w:rPr>
        <w:rFonts w:ascii="Arial" w:hAnsi="Arial" w:cs="Arial" w:hint="default"/>
        <w:b/>
        <w:i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3B73880"/>
    <w:multiLevelType w:val="multilevel"/>
    <w:tmpl w:val="574C6DE8"/>
    <w:lvl w:ilvl="0">
      <w:start w:val="1"/>
      <w:numFmt w:val="decimal"/>
      <w:lvlText w:val="IV.%1"/>
      <w:lvlJc w:val="left"/>
      <w:pPr>
        <w:ind w:left="360" w:hanging="360"/>
      </w:pPr>
      <w:rPr>
        <w:rFonts w:ascii="Arial" w:hAnsi="Arial" w:cs="Arial" w:hint="default"/>
        <w:b/>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0B207EA6"/>
    <w:multiLevelType w:val="hybridMultilevel"/>
    <w:tmpl w:val="E01C5618"/>
    <w:lvl w:ilvl="0" w:tplc="10090001">
      <w:start w:val="1"/>
      <w:numFmt w:val="bullet"/>
      <w:lvlText w:val=""/>
      <w:lvlJc w:val="left"/>
      <w:pPr>
        <w:ind w:left="875" w:hanging="360"/>
      </w:pPr>
      <w:rPr>
        <w:rFonts w:ascii="Symbol" w:hAnsi="Symbol" w:hint="default"/>
      </w:rPr>
    </w:lvl>
    <w:lvl w:ilvl="1" w:tplc="10090003" w:tentative="1">
      <w:start w:val="1"/>
      <w:numFmt w:val="bullet"/>
      <w:lvlText w:val="o"/>
      <w:lvlJc w:val="left"/>
      <w:pPr>
        <w:ind w:left="1595" w:hanging="360"/>
      </w:pPr>
      <w:rPr>
        <w:rFonts w:ascii="Courier New" w:hAnsi="Courier New" w:cs="Courier New" w:hint="default"/>
      </w:rPr>
    </w:lvl>
    <w:lvl w:ilvl="2" w:tplc="10090005" w:tentative="1">
      <w:start w:val="1"/>
      <w:numFmt w:val="bullet"/>
      <w:lvlText w:val=""/>
      <w:lvlJc w:val="left"/>
      <w:pPr>
        <w:ind w:left="2315" w:hanging="360"/>
      </w:pPr>
      <w:rPr>
        <w:rFonts w:ascii="Wingdings" w:hAnsi="Wingdings" w:hint="default"/>
      </w:rPr>
    </w:lvl>
    <w:lvl w:ilvl="3" w:tplc="10090001" w:tentative="1">
      <w:start w:val="1"/>
      <w:numFmt w:val="bullet"/>
      <w:lvlText w:val=""/>
      <w:lvlJc w:val="left"/>
      <w:pPr>
        <w:ind w:left="3035" w:hanging="360"/>
      </w:pPr>
      <w:rPr>
        <w:rFonts w:ascii="Symbol" w:hAnsi="Symbol" w:hint="default"/>
      </w:rPr>
    </w:lvl>
    <w:lvl w:ilvl="4" w:tplc="10090003" w:tentative="1">
      <w:start w:val="1"/>
      <w:numFmt w:val="bullet"/>
      <w:lvlText w:val="o"/>
      <w:lvlJc w:val="left"/>
      <w:pPr>
        <w:ind w:left="3755" w:hanging="360"/>
      </w:pPr>
      <w:rPr>
        <w:rFonts w:ascii="Courier New" w:hAnsi="Courier New" w:cs="Courier New" w:hint="default"/>
      </w:rPr>
    </w:lvl>
    <w:lvl w:ilvl="5" w:tplc="10090005" w:tentative="1">
      <w:start w:val="1"/>
      <w:numFmt w:val="bullet"/>
      <w:lvlText w:val=""/>
      <w:lvlJc w:val="left"/>
      <w:pPr>
        <w:ind w:left="4475" w:hanging="360"/>
      </w:pPr>
      <w:rPr>
        <w:rFonts w:ascii="Wingdings" w:hAnsi="Wingdings" w:hint="default"/>
      </w:rPr>
    </w:lvl>
    <w:lvl w:ilvl="6" w:tplc="10090001" w:tentative="1">
      <w:start w:val="1"/>
      <w:numFmt w:val="bullet"/>
      <w:lvlText w:val=""/>
      <w:lvlJc w:val="left"/>
      <w:pPr>
        <w:ind w:left="5195" w:hanging="360"/>
      </w:pPr>
      <w:rPr>
        <w:rFonts w:ascii="Symbol" w:hAnsi="Symbol" w:hint="default"/>
      </w:rPr>
    </w:lvl>
    <w:lvl w:ilvl="7" w:tplc="10090003" w:tentative="1">
      <w:start w:val="1"/>
      <w:numFmt w:val="bullet"/>
      <w:lvlText w:val="o"/>
      <w:lvlJc w:val="left"/>
      <w:pPr>
        <w:ind w:left="5915" w:hanging="360"/>
      </w:pPr>
      <w:rPr>
        <w:rFonts w:ascii="Courier New" w:hAnsi="Courier New" w:cs="Courier New" w:hint="default"/>
      </w:rPr>
    </w:lvl>
    <w:lvl w:ilvl="8" w:tplc="10090005" w:tentative="1">
      <w:start w:val="1"/>
      <w:numFmt w:val="bullet"/>
      <w:lvlText w:val=""/>
      <w:lvlJc w:val="left"/>
      <w:pPr>
        <w:ind w:left="6635" w:hanging="360"/>
      </w:pPr>
      <w:rPr>
        <w:rFonts w:ascii="Wingdings" w:hAnsi="Wingdings" w:hint="default"/>
      </w:rPr>
    </w:lvl>
  </w:abstractNum>
  <w:abstractNum w:abstractNumId="13" w15:restartNumberingAfterBreak="0">
    <w:nsid w:val="14F95B2A"/>
    <w:multiLevelType w:val="hybridMultilevel"/>
    <w:tmpl w:val="D34CC072"/>
    <w:lvl w:ilvl="0" w:tplc="034CCCC8">
      <w:start w:val="1"/>
      <w:numFmt w:val="lowerLetter"/>
      <w:lvlText w:val="(%1)"/>
      <w:lvlJc w:val="left"/>
      <w:pPr>
        <w:ind w:left="515" w:hanging="360"/>
      </w:pPr>
      <w:rPr>
        <w:rFonts w:hint="default"/>
      </w:rPr>
    </w:lvl>
    <w:lvl w:ilvl="1" w:tplc="10090019" w:tentative="1">
      <w:start w:val="1"/>
      <w:numFmt w:val="lowerLetter"/>
      <w:lvlText w:val="%2."/>
      <w:lvlJc w:val="left"/>
      <w:pPr>
        <w:ind w:left="1235" w:hanging="360"/>
      </w:pPr>
    </w:lvl>
    <w:lvl w:ilvl="2" w:tplc="1009001B" w:tentative="1">
      <w:start w:val="1"/>
      <w:numFmt w:val="lowerRoman"/>
      <w:lvlText w:val="%3."/>
      <w:lvlJc w:val="right"/>
      <w:pPr>
        <w:ind w:left="1955" w:hanging="180"/>
      </w:pPr>
    </w:lvl>
    <w:lvl w:ilvl="3" w:tplc="1009000F" w:tentative="1">
      <w:start w:val="1"/>
      <w:numFmt w:val="decimal"/>
      <w:lvlText w:val="%4."/>
      <w:lvlJc w:val="left"/>
      <w:pPr>
        <w:ind w:left="2675" w:hanging="360"/>
      </w:pPr>
    </w:lvl>
    <w:lvl w:ilvl="4" w:tplc="10090019" w:tentative="1">
      <w:start w:val="1"/>
      <w:numFmt w:val="lowerLetter"/>
      <w:lvlText w:val="%5."/>
      <w:lvlJc w:val="left"/>
      <w:pPr>
        <w:ind w:left="3395" w:hanging="360"/>
      </w:pPr>
    </w:lvl>
    <w:lvl w:ilvl="5" w:tplc="1009001B" w:tentative="1">
      <w:start w:val="1"/>
      <w:numFmt w:val="lowerRoman"/>
      <w:lvlText w:val="%6."/>
      <w:lvlJc w:val="right"/>
      <w:pPr>
        <w:ind w:left="4115" w:hanging="180"/>
      </w:pPr>
    </w:lvl>
    <w:lvl w:ilvl="6" w:tplc="1009000F" w:tentative="1">
      <w:start w:val="1"/>
      <w:numFmt w:val="decimal"/>
      <w:lvlText w:val="%7."/>
      <w:lvlJc w:val="left"/>
      <w:pPr>
        <w:ind w:left="4835" w:hanging="360"/>
      </w:pPr>
    </w:lvl>
    <w:lvl w:ilvl="7" w:tplc="10090019" w:tentative="1">
      <w:start w:val="1"/>
      <w:numFmt w:val="lowerLetter"/>
      <w:lvlText w:val="%8."/>
      <w:lvlJc w:val="left"/>
      <w:pPr>
        <w:ind w:left="5555" w:hanging="360"/>
      </w:pPr>
    </w:lvl>
    <w:lvl w:ilvl="8" w:tplc="1009001B" w:tentative="1">
      <w:start w:val="1"/>
      <w:numFmt w:val="lowerRoman"/>
      <w:lvlText w:val="%9."/>
      <w:lvlJc w:val="right"/>
      <w:pPr>
        <w:ind w:left="6275" w:hanging="180"/>
      </w:pPr>
    </w:lvl>
  </w:abstractNum>
  <w:abstractNum w:abstractNumId="14" w15:restartNumberingAfterBreak="0">
    <w:nsid w:val="16741BD9"/>
    <w:multiLevelType w:val="hybridMultilevel"/>
    <w:tmpl w:val="7C1A8438"/>
    <w:lvl w:ilvl="0" w:tplc="D81AF924">
      <w:start w:val="1"/>
      <w:numFmt w:val="bullet"/>
      <w:lvlText w:val=""/>
      <w:lvlJc w:val="left"/>
      <w:pPr>
        <w:ind w:left="720" w:hanging="360"/>
      </w:pPr>
      <w:rPr>
        <w:rFonts w:ascii="Symbol" w:hAnsi="Symbol"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19143E29"/>
    <w:multiLevelType w:val="multilevel"/>
    <w:tmpl w:val="BE02E9C4"/>
    <w:lvl w:ilvl="0">
      <w:start w:val="1"/>
      <w:numFmt w:val="decimal"/>
      <w:lvlText w:val="B.%1"/>
      <w:lvlJc w:val="left"/>
      <w:pPr>
        <w:ind w:left="360" w:hanging="360"/>
      </w:pPr>
      <w:rPr>
        <w:rFonts w:ascii="Arial" w:hAnsi="Arial" w:cs="Arial" w:hint="default"/>
        <w:b/>
        <w:i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FA831CC"/>
    <w:multiLevelType w:val="hybridMultilevel"/>
    <w:tmpl w:val="2ABE24D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25933395"/>
    <w:multiLevelType w:val="hybridMultilevel"/>
    <w:tmpl w:val="0CDE1FD4"/>
    <w:lvl w:ilvl="0" w:tplc="25F82678">
      <w:start w:val="1"/>
      <w:numFmt w:val="decimal"/>
      <w:lvlText w:val="%1."/>
      <w:lvlJc w:val="left"/>
      <w:pPr>
        <w:ind w:left="360" w:hanging="360"/>
      </w:pPr>
      <w:rPr>
        <w:rFonts w:ascii="Arial" w:hAnsi="Arial" w:cs="Arial"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326920"/>
    <w:multiLevelType w:val="hybridMultilevel"/>
    <w:tmpl w:val="65FCDD04"/>
    <w:lvl w:ilvl="0" w:tplc="4FDC068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F731C3E"/>
    <w:multiLevelType w:val="multilevel"/>
    <w:tmpl w:val="73D2982E"/>
    <w:lvl w:ilvl="0">
      <w:start w:val="1"/>
      <w:numFmt w:val="decimal"/>
      <w:pStyle w:val="ListBullet2"/>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30CE1036"/>
    <w:multiLevelType w:val="multilevel"/>
    <w:tmpl w:val="6D7A52AE"/>
    <w:lvl w:ilvl="0">
      <w:start w:val="1"/>
      <w:numFmt w:val="decimal"/>
      <w:lvlText w:val="II.%1"/>
      <w:lvlJc w:val="left"/>
      <w:pPr>
        <w:ind w:left="360" w:hanging="360"/>
      </w:pPr>
      <w:rPr>
        <w:rFonts w:ascii="Arial" w:hAnsi="Arial" w:cs="Arial" w:hint="default"/>
        <w:b/>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12C2E7D"/>
    <w:multiLevelType w:val="hybridMultilevel"/>
    <w:tmpl w:val="5BD20F9A"/>
    <w:lvl w:ilvl="0" w:tplc="4FDC068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A1B5003"/>
    <w:multiLevelType w:val="multilevel"/>
    <w:tmpl w:val="1E60D390"/>
    <w:name w:val="Investment_Will"/>
    <w:lvl w:ilvl="0">
      <w:start w:val="1"/>
      <w:numFmt w:val="decimal"/>
      <w:pStyle w:val="InvestmentWill1"/>
      <w:lvlText w:val="%1."/>
      <w:lvlJc w:val="left"/>
      <w:pPr>
        <w:tabs>
          <w:tab w:val="num" w:pos="720"/>
        </w:tabs>
        <w:ind w:left="720" w:hanging="720"/>
      </w:pPr>
      <w:rPr>
        <w:rFonts w:ascii="Arial" w:hAnsi="Arial" w:cs="Arial"/>
        <w:b/>
        <w:i w:val="0"/>
        <w:caps/>
        <w:smallCaps w:val="0"/>
        <w:strike w:val="0"/>
        <w:dstrike w:val="0"/>
        <w:vanish w:val="0"/>
        <w:webHidden w:val="0"/>
        <w:color w:val="auto"/>
        <w:sz w:val="22"/>
        <w:u w:val="none"/>
        <w:effect w:val="none"/>
        <w:vertAlign w:val="baseline"/>
        <w:specVanish w:val="0"/>
      </w:rPr>
    </w:lvl>
    <w:lvl w:ilvl="1">
      <w:start w:val="1"/>
      <w:numFmt w:val="decimal"/>
      <w:pStyle w:val="InvestmentWill2"/>
      <w:lvlText w:val="%1.%2"/>
      <w:lvlJc w:val="left"/>
      <w:pPr>
        <w:tabs>
          <w:tab w:val="num" w:pos="720"/>
        </w:tabs>
        <w:ind w:left="720" w:hanging="720"/>
      </w:pPr>
      <w:rPr>
        <w:rFonts w:ascii="Arial" w:hAnsi="Arial" w:cs="Arial"/>
        <w:b/>
        <w:i w:val="0"/>
        <w:caps w:val="0"/>
        <w:strike w:val="0"/>
        <w:dstrike w:val="0"/>
        <w:vanish w:val="0"/>
        <w:webHidden w:val="0"/>
        <w:color w:val="auto"/>
        <w:sz w:val="22"/>
        <w:u w:val="none"/>
        <w:effect w:val="none"/>
        <w:vertAlign w:val="baseline"/>
        <w:specVanish w:val="0"/>
      </w:rPr>
    </w:lvl>
    <w:lvl w:ilvl="2">
      <w:start w:val="1"/>
      <w:numFmt w:val="lowerLetter"/>
      <w:pStyle w:val="InvestmentWill3"/>
      <w:lvlText w:val="(%3)"/>
      <w:lvlJc w:val="left"/>
      <w:pPr>
        <w:tabs>
          <w:tab w:val="num" w:pos="720"/>
        </w:tabs>
        <w:ind w:left="720" w:hanging="720"/>
      </w:pPr>
      <w:rPr>
        <w:rFonts w:ascii="Arial" w:hAnsi="Arial" w:cs="Arial"/>
        <w:b w:val="0"/>
        <w:i w:val="0"/>
        <w:caps w:val="0"/>
        <w:strike w:val="0"/>
        <w:dstrike w:val="0"/>
        <w:vanish w:val="0"/>
        <w:webHidden w:val="0"/>
        <w:color w:val="auto"/>
        <w:sz w:val="22"/>
        <w:u w:val="none"/>
        <w:effect w:val="none"/>
        <w:vertAlign w:val="baseline"/>
        <w:specVanish w:val="0"/>
      </w:rPr>
    </w:lvl>
    <w:lvl w:ilvl="3">
      <w:start w:val="1"/>
      <w:numFmt w:val="lowerRoman"/>
      <w:pStyle w:val="InvestmentWill4"/>
      <w:lvlText w:val="(%4)"/>
      <w:lvlJc w:val="left"/>
      <w:pPr>
        <w:tabs>
          <w:tab w:val="num" w:pos="720"/>
        </w:tabs>
        <w:ind w:left="1440" w:hanging="720"/>
      </w:pPr>
      <w:rPr>
        <w:rFonts w:ascii="Arial" w:hAnsi="Arial" w:cs="Arial"/>
        <w:b w:val="0"/>
        <w:i w:val="0"/>
        <w:caps w:val="0"/>
        <w:strike w:val="0"/>
        <w:dstrike w:val="0"/>
        <w:vanish w:val="0"/>
        <w:webHidden w:val="0"/>
        <w:color w:val="auto"/>
        <w:sz w:val="22"/>
        <w:u w:val="none"/>
        <w:effect w:val="none"/>
        <w:vertAlign w:val="baseline"/>
        <w:specVanish w:val="0"/>
      </w:rPr>
    </w:lvl>
    <w:lvl w:ilvl="4">
      <w:start w:val="1"/>
      <w:numFmt w:val="upperLetter"/>
      <w:pStyle w:val="InvestmentWill5"/>
      <w:lvlText w:val="(%5)"/>
      <w:lvlJc w:val="left"/>
      <w:pPr>
        <w:tabs>
          <w:tab w:val="num" w:pos="2160"/>
        </w:tabs>
        <w:ind w:left="2160" w:hanging="720"/>
      </w:pPr>
      <w:rPr>
        <w:rFonts w:ascii="Arial" w:hAnsi="Arial" w:cs="Arial"/>
        <w:b w:val="0"/>
        <w:i w:val="0"/>
        <w:caps w:val="0"/>
        <w:strike w:val="0"/>
        <w:dstrike w:val="0"/>
        <w:vanish w:val="0"/>
        <w:webHidden w:val="0"/>
        <w:color w:val="auto"/>
        <w:sz w:val="22"/>
        <w:u w:val="none"/>
        <w:effect w:val="none"/>
        <w:vertAlign w:val="baseline"/>
        <w:specVanish w:val="0"/>
      </w:rPr>
    </w:lvl>
    <w:lvl w:ilvl="5">
      <w:start w:val="1"/>
      <w:numFmt w:val="upperRoman"/>
      <w:pStyle w:val="InvestmentWill56"/>
      <w:lvlText w:val="(%6)"/>
      <w:lvlJc w:val="left"/>
      <w:pPr>
        <w:tabs>
          <w:tab w:val="num" w:pos="2880"/>
        </w:tabs>
        <w:ind w:left="2880" w:hanging="720"/>
      </w:pPr>
      <w:rPr>
        <w:rFonts w:ascii="Arial" w:hAnsi="Arial" w:cs="Arial"/>
        <w:b w:val="0"/>
        <w:i w:val="0"/>
        <w:caps w:val="0"/>
        <w:strike w:val="0"/>
        <w:dstrike w:val="0"/>
        <w:vanish w:val="0"/>
        <w:webHidden w:val="0"/>
        <w:color w:val="auto"/>
        <w:sz w:val="22"/>
        <w:u w:val="none"/>
        <w:effect w:val="none"/>
        <w:vertAlign w:val="baseline"/>
        <w:specVanish w:val="0"/>
      </w:rPr>
    </w:lvl>
    <w:lvl w:ilvl="6">
      <w:start w:val="1"/>
      <w:numFmt w:val="lowerRoman"/>
      <w:pStyle w:val="InvestmentWill57"/>
      <w:lvlText w:val="(%7)"/>
      <w:lvlJc w:val="right"/>
      <w:pPr>
        <w:tabs>
          <w:tab w:val="num" w:pos="3600"/>
        </w:tabs>
        <w:ind w:left="3600" w:hanging="288"/>
      </w:pPr>
      <w:rPr>
        <w:rFonts w:ascii="Arial" w:hAnsi="Arial" w:cs="Arial"/>
        <w:b w:val="0"/>
        <w:i w:val="0"/>
        <w:caps w:val="0"/>
        <w:strike w:val="0"/>
        <w:dstrike w:val="0"/>
        <w:vanish w:val="0"/>
        <w:webHidden w:val="0"/>
        <w:color w:val="auto"/>
        <w:sz w:val="22"/>
        <w:u w:val="none"/>
        <w:effect w:val="none"/>
        <w:vertAlign w:val="baseline"/>
        <w:specVanish w:val="0"/>
      </w:rPr>
    </w:lvl>
    <w:lvl w:ilvl="7">
      <w:start w:val="1"/>
      <w:numFmt w:val="lowerRoman"/>
      <w:pStyle w:val="InvestmentWill58"/>
      <w:lvlText w:val="%8."/>
      <w:lvlJc w:val="right"/>
      <w:pPr>
        <w:tabs>
          <w:tab w:val="num" w:pos="4320"/>
        </w:tabs>
        <w:ind w:left="4320" w:hanging="720"/>
      </w:pPr>
      <w:rPr>
        <w:rFonts w:ascii="Times New Roman" w:hAnsi="Times New Roman"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8">
      <w:start w:val="1"/>
      <w:numFmt w:val="lowerRoman"/>
      <w:lvlText w:val="%9."/>
      <w:lvlJc w:val="left"/>
      <w:pPr>
        <w:ind w:left="3240" w:hanging="360"/>
      </w:pPr>
    </w:lvl>
  </w:abstractNum>
  <w:abstractNum w:abstractNumId="23" w15:restartNumberingAfterBreak="0">
    <w:nsid w:val="40A078EB"/>
    <w:multiLevelType w:val="hybridMultilevel"/>
    <w:tmpl w:val="4A6A1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C453FF"/>
    <w:multiLevelType w:val="multilevel"/>
    <w:tmpl w:val="909E6E34"/>
    <w:lvl w:ilvl="0">
      <w:start w:val="1"/>
      <w:numFmt w:val="decimal"/>
      <w:lvlText w:val="I.%1."/>
      <w:lvlJc w:val="left"/>
      <w:pPr>
        <w:ind w:left="360" w:hanging="360"/>
      </w:pPr>
      <w:rPr>
        <w:rFonts w:hint="default"/>
        <w:b/>
        <w:i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423D4EF3"/>
    <w:multiLevelType w:val="hybridMultilevel"/>
    <w:tmpl w:val="0870EF28"/>
    <w:lvl w:ilvl="0" w:tplc="2946EA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5FD4DD1"/>
    <w:multiLevelType w:val="multilevel"/>
    <w:tmpl w:val="0B9488BC"/>
    <w:lvl w:ilvl="0">
      <w:start w:val="1"/>
      <w:numFmt w:val="decimal"/>
      <w:lvlText w:val="VI.%1"/>
      <w:lvlJc w:val="left"/>
      <w:pPr>
        <w:ind w:left="360" w:hanging="360"/>
      </w:pPr>
      <w:rPr>
        <w:rFonts w:ascii="Arial" w:hAnsi="Arial" w:hint="default"/>
        <w:b/>
        <w:i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47875B23"/>
    <w:multiLevelType w:val="hybridMultilevel"/>
    <w:tmpl w:val="400A2A7A"/>
    <w:lvl w:ilvl="0" w:tplc="EB688B18">
      <w:start w:val="1"/>
      <w:numFmt w:val="upperLetter"/>
      <w:pStyle w:val="ConstructionL6"/>
      <w:lvlText w:val="(%1)"/>
      <w:lvlJc w:val="left"/>
      <w:pPr>
        <w:ind w:left="2592" w:hanging="360"/>
      </w:pPr>
      <w:rPr>
        <w:rFonts w:hint="default"/>
      </w:rPr>
    </w:lvl>
    <w:lvl w:ilvl="1" w:tplc="04090019" w:tentative="1">
      <w:start w:val="1"/>
      <w:numFmt w:val="lowerLetter"/>
      <w:lvlText w:val="%2."/>
      <w:lvlJc w:val="left"/>
      <w:pPr>
        <w:ind w:left="3312" w:hanging="360"/>
      </w:pPr>
    </w:lvl>
    <w:lvl w:ilvl="2" w:tplc="0409001B" w:tentative="1">
      <w:start w:val="1"/>
      <w:numFmt w:val="lowerRoman"/>
      <w:lvlText w:val="%3."/>
      <w:lvlJc w:val="right"/>
      <w:pPr>
        <w:ind w:left="4032" w:hanging="180"/>
      </w:pPr>
    </w:lvl>
    <w:lvl w:ilvl="3" w:tplc="0409000F" w:tentative="1">
      <w:start w:val="1"/>
      <w:numFmt w:val="decimal"/>
      <w:lvlText w:val="%4."/>
      <w:lvlJc w:val="left"/>
      <w:pPr>
        <w:ind w:left="4752" w:hanging="360"/>
      </w:pPr>
    </w:lvl>
    <w:lvl w:ilvl="4" w:tplc="04090019">
      <w:start w:val="1"/>
      <w:numFmt w:val="lowerLetter"/>
      <w:lvlText w:val="%5."/>
      <w:lvlJc w:val="left"/>
      <w:pPr>
        <w:ind w:left="5472" w:hanging="360"/>
      </w:pPr>
    </w:lvl>
    <w:lvl w:ilvl="5" w:tplc="0409001B">
      <w:start w:val="1"/>
      <w:numFmt w:val="lowerRoman"/>
      <w:lvlText w:val="%6."/>
      <w:lvlJc w:val="right"/>
      <w:pPr>
        <w:ind w:left="6192" w:hanging="180"/>
      </w:pPr>
    </w:lvl>
    <w:lvl w:ilvl="6" w:tplc="0409000F" w:tentative="1">
      <w:start w:val="1"/>
      <w:numFmt w:val="decimal"/>
      <w:lvlText w:val="%7."/>
      <w:lvlJc w:val="left"/>
      <w:pPr>
        <w:ind w:left="6912" w:hanging="360"/>
      </w:pPr>
    </w:lvl>
    <w:lvl w:ilvl="7" w:tplc="04090019" w:tentative="1">
      <w:start w:val="1"/>
      <w:numFmt w:val="lowerLetter"/>
      <w:lvlText w:val="%8."/>
      <w:lvlJc w:val="left"/>
      <w:pPr>
        <w:ind w:left="7632" w:hanging="360"/>
      </w:pPr>
    </w:lvl>
    <w:lvl w:ilvl="8" w:tplc="0409001B" w:tentative="1">
      <w:start w:val="1"/>
      <w:numFmt w:val="lowerRoman"/>
      <w:lvlText w:val="%9."/>
      <w:lvlJc w:val="right"/>
      <w:pPr>
        <w:ind w:left="8352" w:hanging="180"/>
      </w:pPr>
    </w:lvl>
  </w:abstractNum>
  <w:abstractNum w:abstractNumId="28" w15:restartNumberingAfterBreak="0">
    <w:nsid w:val="482862AA"/>
    <w:multiLevelType w:val="hybridMultilevel"/>
    <w:tmpl w:val="B4023A74"/>
    <w:lvl w:ilvl="0" w:tplc="2946EAEC">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B7C27F4"/>
    <w:multiLevelType w:val="hybridMultilevel"/>
    <w:tmpl w:val="C964970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4C826275"/>
    <w:multiLevelType w:val="hybridMultilevel"/>
    <w:tmpl w:val="F52674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2E55739"/>
    <w:multiLevelType w:val="hybridMultilevel"/>
    <w:tmpl w:val="BF0481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63627E0"/>
    <w:multiLevelType w:val="hybridMultilevel"/>
    <w:tmpl w:val="999C7EC0"/>
    <w:lvl w:ilvl="0" w:tplc="10090017">
      <w:start w:val="1"/>
      <w:numFmt w:val="lowerLetter"/>
      <w:lvlText w:val="%1)"/>
      <w:lvlJc w:val="left"/>
      <w:pPr>
        <w:tabs>
          <w:tab w:val="num" w:pos="504"/>
        </w:tabs>
        <w:ind w:left="648" w:hanging="360"/>
      </w:pPr>
      <w:rPr>
        <w:rFonts w:hint="default"/>
        <w:caps w:val="0"/>
        <w:strike w:val="0"/>
        <w:dstrike w:val="0"/>
        <w:outline w:val="0"/>
        <w:shadow w:val="0"/>
        <w:emboss w:val="0"/>
        <w:imprint w:val="0"/>
        <w:vanish w:val="0"/>
        <w:sz w:val="16"/>
        <w:szCs w:val="16"/>
        <w:vertAlign w:val="base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59217F44"/>
    <w:multiLevelType w:val="hybridMultilevel"/>
    <w:tmpl w:val="774E5790"/>
    <w:lvl w:ilvl="0" w:tplc="3FC82784">
      <w:start w:val="1"/>
      <w:numFmt w:val="low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5D7357FB"/>
    <w:multiLevelType w:val="multilevel"/>
    <w:tmpl w:val="812E1FFC"/>
    <w:name w:val="zzmpArticle||Article|2|4|1|3|2|41||1|2|32||1|2|32||1|2|32||1|2|32||1|2|32||1|2|32||1|0|32||1|0|32||"/>
    <w:lvl w:ilvl="0">
      <w:start w:val="1"/>
      <w:numFmt w:val="decimal"/>
      <w:pStyle w:val="ArticleL1"/>
      <w:suff w:val="nothing"/>
      <w:lvlText w:val="%1."/>
      <w:lvlJc w:val="left"/>
      <w:pPr>
        <w:ind w:left="0" w:firstLine="0"/>
      </w:pPr>
      <w:rPr>
        <w:rFonts w:ascii="Arial" w:hAnsi="Arial" w:cs="Arial" w:hint="default"/>
        <w:b/>
        <w:i w:val="0"/>
        <w:caps/>
        <w:smallCaps w:val="0"/>
        <w:sz w:val="22"/>
        <w:u w:val="none"/>
      </w:rPr>
    </w:lvl>
    <w:lvl w:ilvl="1">
      <w:start w:val="1"/>
      <w:numFmt w:val="decimal"/>
      <w:pStyle w:val="ArticleL2"/>
      <w:lvlText w:val="%1.%2"/>
      <w:lvlJc w:val="left"/>
      <w:pPr>
        <w:tabs>
          <w:tab w:val="num" w:pos="720"/>
        </w:tabs>
        <w:ind w:left="720" w:hanging="720"/>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rticleL3"/>
      <w:lvlText w:val=".%3"/>
      <w:lvlJc w:val="left"/>
      <w:pPr>
        <w:tabs>
          <w:tab w:val="num" w:pos="1080"/>
        </w:tabs>
        <w:ind w:left="1080" w:hanging="36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ArticleL4"/>
      <w:lvlText w:val="(%4)"/>
      <w:lvlJc w:val="left"/>
      <w:pPr>
        <w:tabs>
          <w:tab w:val="num" w:pos="1440"/>
        </w:tabs>
        <w:ind w:left="1440" w:hanging="36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ArticleL5"/>
      <w:lvlText w:val="(%5)"/>
      <w:lvlJc w:val="left"/>
      <w:pPr>
        <w:tabs>
          <w:tab w:val="num" w:pos="2880"/>
        </w:tabs>
        <w:ind w:left="2880" w:hanging="720"/>
      </w:pPr>
      <w:rPr>
        <w:rFonts w:hint="default"/>
        <w:b w:val="0"/>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ArticleL6"/>
      <w:lvlText w:val="(%6)"/>
      <w:lvlJc w:val="left"/>
      <w:pPr>
        <w:tabs>
          <w:tab w:val="num" w:pos="3600"/>
        </w:tabs>
        <w:ind w:left="3600" w:hanging="720"/>
      </w:pPr>
      <w:rPr>
        <w:rFonts w:hint="default"/>
        <w:b w:val="0"/>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pStyle w:val="ArticleL7"/>
      <w:lvlText w:val="%7."/>
      <w:lvlJc w:val="left"/>
      <w:pPr>
        <w:tabs>
          <w:tab w:val="num" w:pos="4320"/>
        </w:tabs>
        <w:ind w:left="4320" w:hanging="720"/>
      </w:pPr>
      <w:rPr>
        <w:rFonts w:hint="default"/>
        <w:b w:val="0"/>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Roman"/>
      <w:pStyle w:val="ArticleL8"/>
      <w:lvlText w:val="%8."/>
      <w:lvlJc w:val="left"/>
      <w:pPr>
        <w:tabs>
          <w:tab w:val="num" w:pos="5040"/>
        </w:tabs>
        <w:ind w:left="5040" w:hanging="720"/>
      </w:pPr>
      <w:rPr>
        <w:rFonts w:hint="default"/>
        <w:b w:val="0"/>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ArticleL9"/>
      <w:lvlText w:val="%9."/>
      <w:lvlJc w:val="left"/>
      <w:pPr>
        <w:tabs>
          <w:tab w:val="num" w:pos="5760"/>
        </w:tabs>
        <w:ind w:left="5760" w:hanging="720"/>
      </w:pPr>
      <w:rPr>
        <w:rFonts w:hint="default"/>
        <w:b w:val="0"/>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5D890899"/>
    <w:multiLevelType w:val="hybridMultilevel"/>
    <w:tmpl w:val="06F68CD4"/>
    <w:lvl w:ilvl="0" w:tplc="4FDC068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611F2740"/>
    <w:multiLevelType w:val="hybridMultilevel"/>
    <w:tmpl w:val="EF7C089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611F3419"/>
    <w:multiLevelType w:val="hybridMultilevel"/>
    <w:tmpl w:val="C26E88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70523D25"/>
    <w:multiLevelType w:val="multilevel"/>
    <w:tmpl w:val="5F7C8740"/>
    <w:lvl w:ilvl="0">
      <w:start w:val="1"/>
      <w:numFmt w:val="decimal"/>
      <w:lvlText w:val="II%1."/>
      <w:lvlJc w:val="left"/>
      <w:pPr>
        <w:ind w:left="360" w:hanging="360"/>
      </w:pPr>
      <w:rPr>
        <w:rFonts w:ascii="Arial" w:hAnsi="Arial" w:cs="Arial" w:hint="default"/>
        <w:b/>
        <w:i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15:restartNumberingAfterBreak="0">
    <w:nsid w:val="70A24CC3"/>
    <w:multiLevelType w:val="multilevel"/>
    <w:tmpl w:val="5B5AEF6E"/>
    <w:name w:val="zzmpStandard||Standard|2|3|1|1|2|33||1|2|32||1|2|32||1|2|32||1|2|32||mpNA||mpNA||mpNA||mpNA||"/>
    <w:lvl w:ilvl="0">
      <w:start w:val="1"/>
      <w:numFmt w:val="decimal"/>
      <w:pStyle w:val="StandardL1"/>
      <w:lvlText w:val="%1."/>
      <w:lvlJc w:val="left"/>
      <w:pPr>
        <w:tabs>
          <w:tab w:val="num" w:pos="720"/>
        </w:tabs>
        <w:ind w:left="720" w:hanging="720"/>
      </w:pPr>
      <w:rPr>
        <w:rFonts w:ascii="Arial" w:hAnsi="Arial" w:cs="Arial" w:hint="default"/>
        <w:b/>
        <w:i w:val="0"/>
        <w:caps w:val="0"/>
        <w:sz w:val="22"/>
        <w:szCs w:val="22"/>
        <w:u w:val="none"/>
      </w:rPr>
    </w:lvl>
    <w:lvl w:ilvl="1">
      <w:start w:val="1"/>
      <w:numFmt w:val="decimal"/>
      <w:pStyle w:val="StandardL2"/>
      <w:lvlText w:val="%2."/>
      <w:lvlJc w:val="left"/>
      <w:pPr>
        <w:tabs>
          <w:tab w:val="num" w:pos="720"/>
        </w:tabs>
        <w:ind w:left="72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tandardL3"/>
      <w:lvlText w:val="%2.%3"/>
      <w:lvlJc w:val="left"/>
      <w:pPr>
        <w:tabs>
          <w:tab w:val="num" w:pos="1440"/>
        </w:tabs>
        <w:ind w:left="144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StandardL4"/>
      <w:lvlText w:val="(%4)"/>
      <w:lvlJc w:val="left"/>
      <w:pPr>
        <w:tabs>
          <w:tab w:val="num" w:pos="2880"/>
        </w:tabs>
        <w:ind w:left="288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tandardL5"/>
      <w:lvlText w:val="(%5)"/>
      <w:lvlJc w:val="left"/>
      <w:pPr>
        <w:tabs>
          <w:tab w:val="num" w:pos="3600"/>
        </w:tabs>
        <w:ind w:left="360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tabs>
          <w:tab w:val="num" w:pos="72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72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72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tabs>
          <w:tab w:val="num" w:pos="72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75CE2279"/>
    <w:multiLevelType w:val="multilevel"/>
    <w:tmpl w:val="D5BE7678"/>
    <w:lvl w:ilvl="0">
      <w:start w:val="1"/>
      <w:numFmt w:val="decimal"/>
      <w:lvlText w:val="A.%1"/>
      <w:lvlJc w:val="left"/>
      <w:pPr>
        <w:ind w:left="360" w:hanging="360"/>
      </w:pPr>
      <w:rPr>
        <w:rFonts w:ascii="Arial" w:hAnsi="Arial" w:cs="Arial" w:hint="default"/>
        <w:b/>
        <w:i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60D308D"/>
    <w:multiLevelType w:val="multilevel"/>
    <w:tmpl w:val="828CB71A"/>
    <w:lvl w:ilvl="0">
      <w:start w:val="1"/>
      <w:numFmt w:val="decimal"/>
      <w:lvlText w:val="E.%1."/>
      <w:lvlJc w:val="left"/>
      <w:pPr>
        <w:ind w:left="360" w:hanging="360"/>
      </w:pPr>
      <w:rPr>
        <w:rFonts w:ascii="Arial" w:hAnsi="Arial" w:hint="default"/>
        <w:b/>
        <w:i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848340E"/>
    <w:multiLevelType w:val="multilevel"/>
    <w:tmpl w:val="03CE4FF2"/>
    <w:name w:val="zzmpConstruction||Construction|2|1|1|1|2|41||1|2|41||1|2|32||1|2|32||1|2|32||mpNA||mpNA||mpNA||mpNA||"/>
    <w:lvl w:ilvl="0">
      <w:start w:val="1"/>
      <w:numFmt w:val="decimal"/>
      <w:pStyle w:val="ConstructionL1"/>
      <w:lvlText w:val="%1."/>
      <w:lvlJc w:val="left"/>
      <w:pPr>
        <w:tabs>
          <w:tab w:val="num" w:pos="1008"/>
        </w:tabs>
        <w:ind w:left="0" w:firstLine="0"/>
      </w:pPr>
      <w:rPr>
        <w:rFonts w:ascii="Arial" w:hAnsi="Arial" w:hint="default"/>
        <w:b/>
        <w:i w:val="0"/>
        <w:caps/>
        <w:smallCaps w:val="0"/>
        <w:sz w:val="22"/>
        <w:szCs w:val="22"/>
        <w:u w:val="none"/>
      </w:rPr>
    </w:lvl>
    <w:lvl w:ilvl="1">
      <w:start w:val="1"/>
      <w:numFmt w:val="decimal"/>
      <w:pStyle w:val="ConstructionL2"/>
      <w:lvlText w:val="%1.%2"/>
      <w:lvlJc w:val="left"/>
      <w:pPr>
        <w:tabs>
          <w:tab w:val="num" w:pos="1008"/>
        </w:tabs>
        <w:ind w:left="0" w:firstLine="0"/>
      </w:pPr>
      <w:rPr>
        <w:rFonts w:hint="default"/>
        <w:b/>
        <w:i w:val="0"/>
        <w:caps/>
        <w:small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onstructionL3"/>
      <w:lvlText w:val="%1.%2.%3"/>
      <w:lvlJc w:val="left"/>
      <w:pPr>
        <w:tabs>
          <w:tab w:val="num" w:pos="1008"/>
        </w:tabs>
        <w:ind w:left="1008" w:hanging="1008"/>
      </w:pPr>
      <w:rPr>
        <w:rFonts w:hint="default"/>
        <w:b w:val="0"/>
        <w:i w:val="0"/>
        <w: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ConstructionL4"/>
      <w:lvlText w:val=".%4"/>
      <w:lvlJc w:val="left"/>
      <w:pPr>
        <w:tabs>
          <w:tab w:val="num" w:pos="1440"/>
        </w:tabs>
        <w:ind w:left="1440" w:hanging="432"/>
      </w:pPr>
      <w:rPr>
        <w:rFonts w:hint="default"/>
        <w:b w:val="0"/>
        <w:i w:val="0"/>
        <w: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ConstructionL5"/>
      <w:lvlText w:val="(%5)"/>
      <w:lvlJc w:val="left"/>
      <w:pPr>
        <w:tabs>
          <w:tab w:val="num" w:pos="1872"/>
        </w:tabs>
        <w:ind w:left="1872" w:hanging="432"/>
      </w:pPr>
      <w:rPr>
        <w:rFonts w:hint="default"/>
        <w:b w:val="0"/>
        <w:i w:val="0"/>
        <w: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0" w:firstLine="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4"/>
  </w:num>
  <w:num w:numId="2">
    <w:abstractNumId w:val="39"/>
  </w:num>
  <w:num w:numId="3">
    <w:abstractNumId w:val="16"/>
  </w:num>
  <w:num w:numId="4">
    <w:abstractNumId w:val="28"/>
  </w:num>
  <w:num w:numId="5">
    <w:abstractNumId w:val="25"/>
  </w:num>
  <w:num w:numId="6">
    <w:abstractNumId w:val="42"/>
  </w:num>
  <w:num w:numId="7">
    <w:abstractNumId w:val="30"/>
  </w:num>
  <w:num w:numId="8">
    <w:abstractNumId w:val="35"/>
  </w:num>
  <w:num w:numId="9">
    <w:abstractNumId w:val="18"/>
  </w:num>
  <w:num w:numId="10">
    <w:abstractNumId w:val="21"/>
  </w:num>
  <w:num w:numId="11">
    <w:abstractNumId w:val="42"/>
  </w:num>
  <w:num w:numId="12">
    <w:abstractNumId w:val="42"/>
  </w:num>
  <w:num w:numId="13">
    <w:abstractNumId w:val="42"/>
  </w:num>
  <w:num w:numId="14">
    <w:abstractNumId w:val="42"/>
  </w:num>
  <w:num w:numId="15">
    <w:abstractNumId w:val="42"/>
  </w:num>
  <w:num w:numId="16">
    <w:abstractNumId w:val="42"/>
  </w:num>
  <w:num w:numId="17">
    <w:abstractNumId w:val="42"/>
  </w:num>
  <w:num w:numId="18">
    <w:abstractNumId w:val="39"/>
  </w:num>
  <w:num w:numId="19">
    <w:abstractNumId w:val="39"/>
  </w:num>
  <w:num w:numId="20">
    <w:abstractNumId w:val="39"/>
  </w:num>
  <w:num w:numId="21">
    <w:abstractNumId w:val="39"/>
  </w:num>
  <w:num w:numId="22">
    <w:abstractNumId w:val="34"/>
  </w:num>
  <w:num w:numId="23">
    <w:abstractNumId w:val="34"/>
  </w:num>
  <w:num w:numId="24">
    <w:abstractNumId w:val="34"/>
  </w:num>
  <w:num w:numId="25">
    <w:abstractNumId w:val="34"/>
  </w:num>
  <w:num w:numId="26">
    <w:abstractNumId w:val="34"/>
  </w:num>
  <w:num w:numId="27">
    <w:abstractNumId w:val="34"/>
  </w:num>
  <w:num w:numId="28">
    <w:abstractNumId w:val="23"/>
  </w:num>
  <w:num w:numId="29">
    <w:abstractNumId w:val="17"/>
  </w:num>
  <w:num w:numId="30">
    <w:abstractNumId w:val="24"/>
  </w:num>
  <w:num w:numId="31">
    <w:abstractNumId w:val="9"/>
  </w:num>
  <w:num w:numId="32">
    <w:abstractNumId w:val="11"/>
  </w:num>
  <w:num w:numId="33">
    <w:abstractNumId w:val="40"/>
  </w:num>
  <w:num w:numId="34">
    <w:abstractNumId w:val="26"/>
  </w:num>
  <w:num w:numId="35">
    <w:abstractNumId w:val="34"/>
  </w:num>
  <w:num w:numId="36">
    <w:abstractNumId w:val="34"/>
  </w:num>
  <w:num w:numId="37">
    <w:abstractNumId w:val="34"/>
  </w:num>
  <w:num w:numId="38">
    <w:abstractNumId w:val="20"/>
  </w:num>
  <w:num w:numId="39">
    <w:abstractNumId w:val="15"/>
  </w:num>
  <w:num w:numId="40">
    <w:abstractNumId w:val="38"/>
  </w:num>
  <w:num w:numId="41">
    <w:abstractNumId w:val="41"/>
  </w:num>
  <w:num w:numId="42">
    <w:abstractNumId w:val="10"/>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num>
  <w:num w:numId="45">
    <w:abstractNumId w:val="27"/>
    <w:lvlOverride w:ilvl="0">
      <w:startOverride w:val="1"/>
    </w:lvlOverride>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1"/>
  </w:num>
  <w:num w:numId="51">
    <w:abstractNumId w:val="19"/>
  </w:num>
  <w:num w:numId="52">
    <w:abstractNumId w:val="42"/>
  </w:num>
  <w:num w:numId="53">
    <w:abstractNumId w:val="42"/>
  </w:num>
  <w:num w:numId="54">
    <w:abstractNumId w:val="42"/>
  </w:num>
  <w:num w:numId="55">
    <w:abstractNumId w:val="42"/>
  </w:num>
  <w:num w:numId="5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7"/>
  </w:num>
  <w:num w:numId="58">
    <w:abstractNumId w:val="33"/>
  </w:num>
  <w:num w:numId="5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num>
  <w:num w:numId="61">
    <w:abstractNumId w:val="6"/>
  </w:num>
  <w:num w:numId="62">
    <w:abstractNumId w:val="5"/>
  </w:num>
  <w:num w:numId="63">
    <w:abstractNumId w:val="4"/>
  </w:num>
  <w:num w:numId="64">
    <w:abstractNumId w:val="7"/>
  </w:num>
  <w:num w:numId="65">
    <w:abstractNumId w:val="3"/>
  </w:num>
  <w:num w:numId="66">
    <w:abstractNumId w:val="2"/>
  </w:num>
  <w:num w:numId="67">
    <w:abstractNumId w:val="1"/>
  </w:num>
  <w:num w:numId="68">
    <w:abstractNumId w:val="0"/>
  </w:num>
  <w:num w:numId="69">
    <w:abstractNumId w:val="32"/>
  </w:num>
  <w:num w:numId="70">
    <w:abstractNumId w:val="29"/>
  </w:num>
  <w:num w:numId="71">
    <w:abstractNumId w:val="12"/>
  </w:num>
  <w:num w:numId="72">
    <w:abstractNumId w:val="13"/>
  </w:num>
  <w:num w:numId="73">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4"/>
  </w:num>
  <w:num w:numId="75">
    <w:abstractNumId w:val="3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57"/>
  <w:noPunctuationKerning/>
  <w:characterSpacingControl w:val="doNotCompress"/>
  <w:hdrShapeDefaults>
    <o:shapedefaults v:ext="edit" spidmax="2252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bxMaxLevel" w:val="2"/>
    <w:docVar w:name="cbxMinLevel" w:val="1"/>
    <w:docVar w:name="cbxScheduleStyles" w:val="0"/>
    <w:docVar w:name="cbxTOCScheme" w:val="5"/>
    <w:docVar w:name="chkApplyManualFormatsToTOC" w:val="0"/>
    <w:docVar w:name="chkApplyTOC9" w:val="0"/>
    <w:docVar w:name="chkHyperlinks" w:val="1"/>
    <w:docVar w:name="chkMark" w:val="0"/>
    <w:docVar w:name="chkStyles" w:val="1"/>
    <w:docVar w:name="chkTCEntries" w:val="0"/>
    <w:docVar w:name="chkTwoColumn" w:val="1"/>
    <w:docVar w:name="CorruptionNotice" w:val="12/11/2018"/>
    <w:docVar w:name="Exclusions" w:val=",Heading,"/>
    <w:docVar w:name="optCreateFrom" w:val="0"/>
    <w:docVar w:name="optInclude" w:val="1"/>
    <w:docVar w:name="PaperType" w:val="plain"/>
    <w:docVar w:name="StyleExclusions" w:val=",Article_L2,Article_L3,Article_L4,Article_L5,Article_L6,Article_L7,Article_L8,Article_L9,Construction_L3,Construction_L4,Construction_L5,Heading 1,Heading 2,Heading 3,Heading 4,Heading 5,Heading 6,Heading 7,Heading 8,Heading 9,OHHMainHeading,Schedule,Standard_L2,Standard_L3,Standard_L4,Standard_L5,"/>
    <w:docVar w:name="StyleInclusions" w:val=",Article_L1,Construction_L1,Construction_L2,OHHSubHeading,Standard_L1,"/>
    <w:docVar w:name="zzmpArticle" w:val="||Article|2|4|1|3|2|41||1|2|32||1|2|32||1|2|32||1|2|32||1|2|32||1|2|32||1|0|32||1|0|32||"/>
    <w:docVar w:name="zzmpConstruction" w:val="||Construction|2|1|1|1|2|41||1|2|41||1|2|32||1|2|32||1|2|32||mpNA||mpNA||mpNA||mpNA||"/>
    <w:docVar w:name="zzmpFixedCurScheme" w:val="Article"/>
    <w:docVar w:name="zzmpFixedCurScheme_9.0" w:val="1zzmpArticle"/>
    <w:docVar w:name="zzmpLTFontsClean" w:val="True"/>
    <w:docVar w:name="zzmpnSession" w:val="0.2487146"/>
    <w:docVar w:name="zzmpStandard" w:val="||Standard|2|3|1|1|2|33||1|2|32||1|2|32||1|2|32||1|2|32||mpNA||mpNA||mpNA||mpNA||"/>
  </w:docVars>
  <w:rsids>
    <w:rsidRoot w:val="00A724FC"/>
    <w:rsid w:val="00004C5F"/>
    <w:rsid w:val="00010121"/>
    <w:rsid w:val="0001069B"/>
    <w:rsid w:val="000122EF"/>
    <w:rsid w:val="0001233C"/>
    <w:rsid w:val="00013DDA"/>
    <w:rsid w:val="0001424C"/>
    <w:rsid w:val="00020418"/>
    <w:rsid w:val="00022990"/>
    <w:rsid w:val="00022AE2"/>
    <w:rsid w:val="00024CA2"/>
    <w:rsid w:val="00026834"/>
    <w:rsid w:val="000269C9"/>
    <w:rsid w:val="00030600"/>
    <w:rsid w:val="00030614"/>
    <w:rsid w:val="000314B8"/>
    <w:rsid w:val="000326EA"/>
    <w:rsid w:val="00035D63"/>
    <w:rsid w:val="0003675F"/>
    <w:rsid w:val="00040331"/>
    <w:rsid w:val="0004042B"/>
    <w:rsid w:val="000415BF"/>
    <w:rsid w:val="000447AE"/>
    <w:rsid w:val="00045DE7"/>
    <w:rsid w:val="00046437"/>
    <w:rsid w:val="00047B7F"/>
    <w:rsid w:val="00052F19"/>
    <w:rsid w:val="00053645"/>
    <w:rsid w:val="00054184"/>
    <w:rsid w:val="0005442C"/>
    <w:rsid w:val="00054AFC"/>
    <w:rsid w:val="00057038"/>
    <w:rsid w:val="00057A45"/>
    <w:rsid w:val="00057B32"/>
    <w:rsid w:val="00060170"/>
    <w:rsid w:val="000612F3"/>
    <w:rsid w:val="00061CFD"/>
    <w:rsid w:val="000620E2"/>
    <w:rsid w:val="00063E31"/>
    <w:rsid w:val="00067008"/>
    <w:rsid w:val="0007175B"/>
    <w:rsid w:val="000722CA"/>
    <w:rsid w:val="0007430D"/>
    <w:rsid w:val="0007522E"/>
    <w:rsid w:val="0008113A"/>
    <w:rsid w:val="0008197D"/>
    <w:rsid w:val="00084091"/>
    <w:rsid w:val="00084215"/>
    <w:rsid w:val="00085390"/>
    <w:rsid w:val="00085CF4"/>
    <w:rsid w:val="0008688C"/>
    <w:rsid w:val="00086DAB"/>
    <w:rsid w:val="00090797"/>
    <w:rsid w:val="00091C9D"/>
    <w:rsid w:val="00092145"/>
    <w:rsid w:val="00094A96"/>
    <w:rsid w:val="000A53E4"/>
    <w:rsid w:val="000A7BDA"/>
    <w:rsid w:val="000B2CDC"/>
    <w:rsid w:val="000B2DE3"/>
    <w:rsid w:val="000B4678"/>
    <w:rsid w:val="000B5341"/>
    <w:rsid w:val="000B54F3"/>
    <w:rsid w:val="000B6B6D"/>
    <w:rsid w:val="000B6FE8"/>
    <w:rsid w:val="000B73AE"/>
    <w:rsid w:val="000C16F3"/>
    <w:rsid w:val="000C3141"/>
    <w:rsid w:val="000C49D5"/>
    <w:rsid w:val="000C4F2C"/>
    <w:rsid w:val="000C5745"/>
    <w:rsid w:val="000C5865"/>
    <w:rsid w:val="000C6323"/>
    <w:rsid w:val="000D0E31"/>
    <w:rsid w:val="000D45FB"/>
    <w:rsid w:val="000D6511"/>
    <w:rsid w:val="000D68E7"/>
    <w:rsid w:val="000D6CAB"/>
    <w:rsid w:val="000D7004"/>
    <w:rsid w:val="000E7DC3"/>
    <w:rsid w:val="000F01A3"/>
    <w:rsid w:val="000F047F"/>
    <w:rsid w:val="000F0B69"/>
    <w:rsid w:val="000F1269"/>
    <w:rsid w:val="000F2720"/>
    <w:rsid w:val="000F47A3"/>
    <w:rsid w:val="000F48E6"/>
    <w:rsid w:val="000F5003"/>
    <w:rsid w:val="000F5A2D"/>
    <w:rsid w:val="000F7820"/>
    <w:rsid w:val="00100AD5"/>
    <w:rsid w:val="00101C4D"/>
    <w:rsid w:val="0010775F"/>
    <w:rsid w:val="0011238B"/>
    <w:rsid w:val="0011284A"/>
    <w:rsid w:val="00112C08"/>
    <w:rsid w:val="00113012"/>
    <w:rsid w:val="00115664"/>
    <w:rsid w:val="00116A82"/>
    <w:rsid w:val="0011748B"/>
    <w:rsid w:val="00123150"/>
    <w:rsid w:val="00123447"/>
    <w:rsid w:val="00125811"/>
    <w:rsid w:val="0013165B"/>
    <w:rsid w:val="00133624"/>
    <w:rsid w:val="00134BE3"/>
    <w:rsid w:val="00137BF1"/>
    <w:rsid w:val="00140A27"/>
    <w:rsid w:val="001435F7"/>
    <w:rsid w:val="00145A7A"/>
    <w:rsid w:val="00145E68"/>
    <w:rsid w:val="0014708E"/>
    <w:rsid w:val="0014749F"/>
    <w:rsid w:val="001502CA"/>
    <w:rsid w:val="001518BB"/>
    <w:rsid w:val="00152CEE"/>
    <w:rsid w:val="0015620D"/>
    <w:rsid w:val="00156C1F"/>
    <w:rsid w:val="001622BA"/>
    <w:rsid w:val="001637F4"/>
    <w:rsid w:val="0016475A"/>
    <w:rsid w:val="00165348"/>
    <w:rsid w:val="0016698E"/>
    <w:rsid w:val="00166B67"/>
    <w:rsid w:val="00166BF2"/>
    <w:rsid w:val="00167E21"/>
    <w:rsid w:val="00170707"/>
    <w:rsid w:val="00170AD5"/>
    <w:rsid w:val="001750E0"/>
    <w:rsid w:val="00175586"/>
    <w:rsid w:val="00180309"/>
    <w:rsid w:val="00180C9A"/>
    <w:rsid w:val="00182628"/>
    <w:rsid w:val="00184D61"/>
    <w:rsid w:val="00185D67"/>
    <w:rsid w:val="00186362"/>
    <w:rsid w:val="001933B4"/>
    <w:rsid w:val="00193591"/>
    <w:rsid w:val="00194815"/>
    <w:rsid w:val="00195660"/>
    <w:rsid w:val="001956DE"/>
    <w:rsid w:val="00197C12"/>
    <w:rsid w:val="001A01B8"/>
    <w:rsid w:val="001A0552"/>
    <w:rsid w:val="001A0EBA"/>
    <w:rsid w:val="001A1701"/>
    <w:rsid w:val="001A74D8"/>
    <w:rsid w:val="001A7883"/>
    <w:rsid w:val="001B17CD"/>
    <w:rsid w:val="001B26DC"/>
    <w:rsid w:val="001B3019"/>
    <w:rsid w:val="001B358E"/>
    <w:rsid w:val="001B3F41"/>
    <w:rsid w:val="001B526D"/>
    <w:rsid w:val="001B7930"/>
    <w:rsid w:val="001C2326"/>
    <w:rsid w:val="001C4881"/>
    <w:rsid w:val="001C5453"/>
    <w:rsid w:val="001C60FA"/>
    <w:rsid w:val="001C6DC5"/>
    <w:rsid w:val="001C7E6B"/>
    <w:rsid w:val="001D028A"/>
    <w:rsid w:val="001D3F9D"/>
    <w:rsid w:val="001D4A0C"/>
    <w:rsid w:val="001D4B87"/>
    <w:rsid w:val="001D547E"/>
    <w:rsid w:val="001D6171"/>
    <w:rsid w:val="001E1A61"/>
    <w:rsid w:val="001E2CB6"/>
    <w:rsid w:val="001E37AE"/>
    <w:rsid w:val="001E3882"/>
    <w:rsid w:val="001E43BE"/>
    <w:rsid w:val="001E6B04"/>
    <w:rsid w:val="001E6E19"/>
    <w:rsid w:val="001E723D"/>
    <w:rsid w:val="001F0845"/>
    <w:rsid w:val="001F1600"/>
    <w:rsid w:val="001F3A4F"/>
    <w:rsid w:val="001F42C7"/>
    <w:rsid w:val="001F4A6D"/>
    <w:rsid w:val="001F57DF"/>
    <w:rsid w:val="001F59C1"/>
    <w:rsid w:val="001F665A"/>
    <w:rsid w:val="001F7CF5"/>
    <w:rsid w:val="00206197"/>
    <w:rsid w:val="002068AA"/>
    <w:rsid w:val="00207F5F"/>
    <w:rsid w:val="0021077B"/>
    <w:rsid w:val="0021193A"/>
    <w:rsid w:val="00213AB5"/>
    <w:rsid w:val="0021423F"/>
    <w:rsid w:val="00216940"/>
    <w:rsid w:val="00216BC6"/>
    <w:rsid w:val="0022054E"/>
    <w:rsid w:val="00220A08"/>
    <w:rsid w:val="00220F59"/>
    <w:rsid w:val="00222E11"/>
    <w:rsid w:val="00225A5E"/>
    <w:rsid w:val="0022758C"/>
    <w:rsid w:val="002308CF"/>
    <w:rsid w:val="00237DA3"/>
    <w:rsid w:val="0024035D"/>
    <w:rsid w:val="00241423"/>
    <w:rsid w:val="00241A98"/>
    <w:rsid w:val="002461AC"/>
    <w:rsid w:val="00247152"/>
    <w:rsid w:val="00251E73"/>
    <w:rsid w:val="00253325"/>
    <w:rsid w:val="002537A4"/>
    <w:rsid w:val="00254502"/>
    <w:rsid w:val="0026031B"/>
    <w:rsid w:val="0026099D"/>
    <w:rsid w:val="00261BEA"/>
    <w:rsid w:val="00262128"/>
    <w:rsid w:val="00262434"/>
    <w:rsid w:val="0026326A"/>
    <w:rsid w:val="002633F5"/>
    <w:rsid w:val="002634F3"/>
    <w:rsid w:val="00264097"/>
    <w:rsid w:val="00264BB8"/>
    <w:rsid w:val="00266D3F"/>
    <w:rsid w:val="002725A3"/>
    <w:rsid w:val="00273233"/>
    <w:rsid w:val="00274756"/>
    <w:rsid w:val="002748A2"/>
    <w:rsid w:val="00274EB7"/>
    <w:rsid w:val="002805E8"/>
    <w:rsid w:val="00281BC9"/>
    <w:rsid w:val="00283F29"/>
    <w:rsid w:val="0028686A"/>
    <w:rsid w:val="00286BBC"/>
    <w:rsid w:val="00287C0B"/>
    <w:rsid w:val="00287DB5"/>
    <w:rsid w:val="00291EA9"/>
    <w:rsid w:val="0029246C"/>
    <w:rsid w:val="00293275"/>
    <w:rsid w:val="00295DDD"/>
    <w:rsid w:val="002A0233"/>
    <w:rsid w:val="002A193B"/>
    <w:rsid w:val="002A1D09"/>
    <w:rsid w:val="002A380A"/>
    <w:rsid w:val="002A451A"/>
    <w:rsid w:val="002A4874"/>
    <w:rsid w:val="002A5365"/>
    <w:rsid w:val="002A7CB2"/>
    <w:rsid w:val="002B0989"/>
    <w:rsid w:val="002B1499"/>
    <w:rsid w:val="002B16FD"/>
    <w:rsid w:val="002B1A8C"/>
    <w:rsid w:val="002B30CA"/>
    <w:rsid w:val="002B456E"/>
    <w:rsid w:val="002B4C02"/>
    <w:rsid w:val="002B77C3"/>
    <w:rsid w:val="002C087C"/>
    <w:rsid w:val="002C2786"/>
    <w:rsid w:val="002C2E87"/>
    <w:rsid w:val="002C392D"/>
    <w:rsid w:val="002C4A1D"/>
    <w:rsid w:val="002C5C09"/>
    <w:rsid w:val="002D239D"/>
    <w:rsid w:val="002D2D63"/>
    <w:rsid w:val="002D39EE"/>
    <w:rsid w:val="002D586F"/>
    <w:rsid w:val="002D6117"/>
    <w:rsid w:val="002D64F1"/>
    <w:rsid w:val="002E1DC3"/>
    <w:rsid w:val="002E2425"/>
    <w:rsid w:val="002E2BB9"/>
    <w:rsid w:val="002E54AE"/>
    <w:rsid w:val="002E60D5"/>
    <w:rsid w:val="002E70B9"/>
    <w:rsid w:val="002E7E57"/>
    <w:rsid w:val="002F0148"/>
    <w:rsid w:val="002F41D0"/>
    <w:rsid w:val="002F60A8"/>
    <w:rsid w:val="002F6A8F"/>
    <w:rsid w:val="003074C5"/>
    <w:rsid w:val="0031150E"/>
    <w:rsid w:val="0031641B"/>
    <w:rsid w:val="003173D9"/>
    <w:rsid w:val="00317968"/>
    <w:rsid w:val="00317A49"/>
    <w:rsid w:val="00320719"/>
    <w:rsid w:val="00321B33"/>
    <w:rsid w:val="00325386"/>
    <w:rsid w:val="00327020"/>
    <w:rsid w:val="0032773E"/>
    <w:rsid w:val="00330252"/>
    <w:rsid w:val="003309E0"/>
    <w:rsid w:val="00330C32"/>
    <w:rsid w:val="00331AED"/>
    <w:rsid w:val="00334BBF"/>
    <w:rsid w:val="00335352"/>
    <w:rsid w:val="003430A8"/>
    <w:rsid w:val="00344713"/>
    <w:rsid w:val="00346E86"/>
    <w:rsid w:val="00347F6C"/>
    <w:rsid w:val="00350F5B"/>
    <w:rsid w:val="00353BEC"/>
    <w:rsid w:val="003557C4"/>
    <w:rsid w:val="00356862"/>
    <w:rsid w:val="003608F6"/>
    <w:rsid w:val="00364014"/>
    <w:rsid w:val="00364902"/>
    <w:rsid w:val="00365287"/>
    <w:rsid w:val="00365A44"/>
    <w:rsid w:val="00365F0C"/>
    <w:rsid w:val="003672EB"/>
    <w:rsid w:val="00370D4A"/>
    <w:rsid w:val="00370D69"/>
    <w:rsid w:val="0037282E"/>
    <w:rsid w:val="003734DD"/>
    <w:rsid w:val="00373C45"/>
    <w:rsid w:val="00374FA3"/>
    <w:rsid w:val="00375D8A"/>
    <w:rsid w:val="00380D93"/>
    <w:rsid w:val="003821AD"/>
    <w:rsid w:val="00384F0C"/>
    <w:rsid w:val="00386398"/>
    <w:rsid w:val="0039009B"/>
    <w:rsid w:val="003A04F9"/>
    <w:rsid w:val="003A4CF8"/>
    <w:rsid w:val="003A63AA"/>
    <w:rsid w:val="003B5314"/>
    <w:rsid w:val="003B5737"/>
    <w:rsid w:val="003B6101"/>
    <w:rsid w:val="003C0E55"/>
    <w:rsid w:val="003C0ED6"/>
    <w:rsid w:val="003C12FB"/>
    <w:rsid w:val="003C45E5"/>
    <w:rsid w:val="003C4AFC"/>
    <w:rsid w:val="003C4C25"/>
    <w:rsid w:val="003C7530"/>
    <w:rsid w:val="003D417D"/>
    <w:rsid w:val="003D47D2"/>
    <w:rsid w:val="003D710C"/>
    <w:rsid w:val="003E06F6"/>
    <w:rsid w:val="003E191F"/>
    <w:rsid w:val="003E22AC"/>
    <w:rsid w:val="003E63E1"/>
    <w:rsid w:val="003E6BAB"/>
    <w:rsid w:val="003E7B22"/>
    <w:rsid w:val="003E7F92"/>
    <w:rsid w:val="003F0A4C"/>
    <w:rsid w:val="003F39E3"/>
    <w:rsid w:val="003F673F"/>
    <w:rsid w:val="003F6BD2"/>
    <w:rsid w:val="003F7465"/>
    <w:rsid w:val="0040137F"/>
    <w:rsid w:val="00401882"/>
    <w:rsid w:val="004053E8"/>
    <w:rsid w:val="004070FE"/>
    <w:rsid w:val="004125CB"/>
    <w:rsid w:val="0041336E"/>
    <w:rsid w:val="00415D79"/>
    <w:rsid w:val="004167E9"/>
    <w:rsid w:val="00417A78"/>
    <w:rsid w:val="00422884"/>
    <w:rsid w:val="00422D62"/>
    <w:rsid w:val="0042368D"/>
    <w:rsid w:val="00423C1F"/>
    <w:rsid w:val="00426495"/>
    <w:rsid w:val="00427E43"/>
    <w:rsid w:val="004303F9"/>
    <w:rsid w:val="00430B21"/>
    <w:rsid w:val="00431DDF"/>
    <w:rsid w:val="00432F4B"/>
    <w:rsid w:val="004345A3"/>
    <w:rsid w:val="00434BAE"/>
    <w:rsid w:val="00435337"/>
    <w:rsid w:val="00436809"/>
    <w:rsid w:val="00440B1C"/>
    <w:rsid w:val="00441431"/>
    <w:rsid w:val="0044193B"/>
    <w:rsid w:val="00442645"/>
    <w:rsid w:val="0044557C"/>
    <w:rsid w:val="0044572E"/>
    <w:rsid w:val="00446039"/>
    <w:rsid w:val="004528D6"/>
    <w:rsid w:val="00453B0E"/>
    <w:rsid w:val="00454B7C"/>
    <w:rsid w:val="00456374"/>
    <w:rsid w:val="00467610"/>
    <w:rsid w:val="0046781A"/>
    <w:rsid w:val="00467EC2"/>
    <w:rsid w:val="004708C9"/>
    <w:rsid w:val="00471A7F"/>
    <w:rsid w:val="00471B08"/>
    <w:rsid w:val="00471EC6"/>
    <w:rsid w:val="00472A6E"/>
    <w:rsid w:val="004742C2"/>
    <w:rsid w:val="00475022"/>
    <w:rsid w:val="00476336"/>
    <w:rsid w:val="00476ED7"/>
    <w:rsid w:val="00480771"/>
    <w:rsid w:val="00482623"/>
    <w:rsid w:val="004833AD"/>
    <w:rsid w:val="004855B6"/>
    <w:rsid w:val="00486AA8"/>
    <w:rsid w:val="00487FF3"/>
    <w:rsid w:val="004916BD"/>
    <w:rsid w:val="004929BA"/>
    <w:rsid w:val="004945CB"/>
    <w:rsid w:val="00497D7C"/>
    <w:rsid w:val="004A0E06"/>
    <w:rsid w:val="004A2A68"/>
    <w:rsid w:val="004A2F96"/>
    <w:rsid w:val="004A4CEB"/>
    <w:rsid w:val="004A6979"/>
    <w:rsid w:val="004A7374"/>
    <w:rsid w:val="004B10E4"/>
    <w:rsid w:val="004B360E"/>
    <w:rsid w:val="004B63BA"/>
    <w:rsid w:val="004B7802"/>
    <w:rsid w:val="004C1BFF"/>
    <w:rsid w:val="004C380C"/>
    <w:rsid w:val="004C432D"/>
    <w:rsid w:val="004C4C07"/>
    <w:rsid w:val="004C5E2F"/>
    <w:rsid w:val="004C660E"/>
    <w:rsid w:val="004C7AA3"/>
    <w:rsid w:val="004C7C4A"/>
    <w:rsid w:val="004C7E2B"/>
    <w:rsid w:val="004D12A9"/>
    <w:rsid w:val="004D1699"/>
    <w:rsid w:val="004D2162"/>
    <w:rsid w:val="004D46F5"/>
    <w:rsid w:val="004D753D"/>
    <w:rsid w:val="004E1A18"/>
    <w:rsid w:val="004E2151"/>
    <w:rsid w:val="004E2450"/>
    <w:rsid w:val="004E2AFE"/>
    <w:rsid w:val="004E2E3F"/>
    <w:rsid w:val="004E5BEB"/>
    <w:rsid w:val="004E7B58"/>
    <w:rsid w:val="004F088E"/>
    <w:rsid w:val="004F09C3"/>
    <w:rsid w:val="004F4C14"/>
    <w:rsid w:val="004F54E5"/>
    <w:rsid w:val="004F6A19"/>
    <w:rsid w:val="004F776C"/>
    <w:rsid w:val="005006BF"/>
    <w:rsid w:val="00500B4F"/>
    <w:rsid w:val="00502A70"/>
    <w:rsid w:val="005054C1"/>
    <w:rsid w:val="00506FF4"/>
    <w:rsid w:val="005109DE"/>
    <w:rsid w:val="00512286"/>
    <w:rsid w:val="005122DF"/>
    <w:rsid w:val="00513576"/>
    <w:rsid w:val="00514AE3"/>
    <w:rsid w:val="005157A1"/>
    <w:rsid w:val="005167B1"/>
    <w:rsid w:val="00516F77"/>
    <w:rsid w:val="00522515"/>
    <w:rsid w:val="00523729"/>
    <w:rsid w:val="005242D3"/>
    <w:rsid w:val="00526117"/>
    <w:rsid w:val="00526140"/>
    <w:rsid w:val="00526C71"/>
    <w:rsid w:val="00530F47"/>
    <w:rsid w:val="00531322"/>
    <w:rsid w:val="00537258"/>
    <w:rsid w:val="00537C33"/>
    <w:rsid w:val="00540421"/>
    <w:rsid w:val="005419D7"/>
    <w:rsid w:val="00542B54"/>
    <w:rsid w:val="0054481B"/>
    <w:rsid w:val="0054671F"/>
    <w:rsid w:val="00547252"/>
    <w:rsid w:val="005478C2"/>
    <w:rsid w:val="00547C6D"/>
    <w:rsid w:val="005504E1"/>
    <w:rsid w:val="005520F0"/>
    <w:rsid w:val="005529B1"/>
    <w:rsid w:val="00553EBC"/>
    <w:rsid w:val="005609B4"/>
    <w:rsid w:val="00561402"/>
    <w:rsid w:val="00562ABC"/>
    <w:rsid w:val="00565CF4"/>
    <w:rsid w:val="00567192"/>
    <w:rsid w:val="00574689"/>
    <w:rsid w:val="005753A9"/>
    <w:rsid w:val="00575E82"/>
    <w:rsid w:val="00576ACE"/>
    <w:rsid w:val="00580D0D"/>
    <w:rsid w:val="0058105D"/>
    <w:rsid w:val="0058594F"/>
    <w:rsid w:val="00585C26"/>
    <w:rsid w:val="0058642F"/>
    <w:rsid w:val="00590100"/>
    <w:rsid w:val="00593147"/>
    <w:rsid w:val="00593325"/>
    <w:rsid w:val="00593CEB"/>
    <w:rsid w:val="00594575"/>
    <w:rsid w:val="0059735C"/>
    <w:rsid w:val="005A1C86"/>
    <w:rsid w:val="005A70CD"/>
    <w:rsid w:val="005A7904"/>
    <w:rsid w:val="005B4F93"/>
    <w:rsid w:val="005C005B"/>
    <w:rsid w:val="005C3E80"/>
    <w:rsid w:val="005C6579"/>
    <w:rsid w:val="005D003D"/>
    <w:rsid w:val="005D095A"/>
    <w:rsid w:val="005D0E32"/>
    <w:rsid w:val="005D3165"/>
    <w:rsid w:val="005E1534"/>
    <w:rsid w:val="005E1972"/>
    <w:rsid w:val="005E1CDB"/>
    <w:rsid w:val="005E2772"/>
    <w:rsid w:val="005E29D1"/>
    <w:rsid w:val="005E2EF9"/>
    <w:rsid w:val="005E5D1B"/>
    <w:rsid w:val="005F19C5"/>
    <w:rsid w:val="005F1BE7"/>
    <w:rsid w:val="005F2E1A"/>
    <w:rsid w:val="005F37F2"/>
    <w:rsid w:val="005F3802"/>
    <w:rsid w:val="005F3B09"/>
    <w:rsid w:val="005F3DF1"/>
    <w:rsid w:val="005F68C2"/>
    <w:rsid w:val="005F6EB5"/>
    <w:rsid w:val="005F74B6"/>
    <w:rsid w:val="005F7D9A"/>
    <w:rsid w:val="005F7E67"/>
    <w:rsid w:val="00600AB0"/>
    <w:rsid w:val="006010C4"/>
    <w:rsid w:val="00611332"/>
    <w:rsid w:val="006113D1"/>
    <w:rsid w:val="006118FE"/>
    <w:rsid w:val="00616793"/>
    <w:rsid w:val="00620070"/>
    <w:rsid w:val="00623112"/>
    <w:rsid w:val="006234D2"/>
    <w:rsid w:val="00624EC4"/>
    <w:rsid w:val="00627F47"/>
    <w:rsid w:val="00631382"/>
    <w:rsid w:val="00631F8E"/>
    <w:rsid w:val="00633BB4"/>
    <w:rsid w:val="00636FC2"/>
    <w:rsid w:val="00641D75"/>
    <w:rsid w:val="006420C6"/>
    <w:rsid w:val="00643458"/>
    <w:rsid w:val="00643F61"/>
    <w:rsid w:val="00644074"/>
    <w:rsid w:val="006441E6"/>
    <w:rsid w:val="00646F21"/>
    <w:rsid w:val="00647245"/>
    <w:rsid w:val="00650490"/>
    <w:rsid w:val="00655680"/>
    <w:rsid w:val="006610AA"/>
    <w:rsid w:val="006613E1"/>
    <w:rsid w:val="006620F7"/>
    <w:rsid w:val="0066359C"/>
    <w:rsid w:val="00663703"/>
    <w:rsid w:val="006637E8"/>
    <w:rsid w:val="0066522C"/>
    <w:rsid w:val="006652F0"/>
    <w:rsid w:val="00665CCA"/>
    <w:rsid w:val="0066792D"/>
    <w:rsid w:val="006733E9"/>
    <w:rsid w:val="00673DB3"/>
    <w:rsid w:val="00676806"/>
    <w:rsid w:val="00681DFA"/>
    <w:rsid w:val="00681E38"/>
    <w:rsid w:val="006842C9"/>
    <w:rsid w:val="0068555E"/>
    <w:rsid w:val="00685626"/>
    <w:rsid w:val="00685E6C"/>
    <w:rsid w:val="0068764E"/>
    <w:rsid w:val="00687DDF"/>
    <w:rsid w:val="00691A19"/>
    <w:rsid w:val="00693E1D"/>
    <w:rsid w:val="0069652A"/>
    <w:rsid w:val="00697279"/>
    <w:rsid w:val="006A042F"/>
    <w:rsid w:val="006A0A34"/>
    <w:rsid w:val="006A1217"/>
    <w:rsid w:val="006A2529"/>
    <w:rsid w:val="006A5F02"/>
    <w:rsid w:val="006A630B"/>
    <w:rsid w:val="006A7552"/>
    <w:rsid w:val="006A7923"/>
    <w:rsid w:val="006B070E"/>
    <w:rsid w:val="006B08AE"/>
    <w:rsid w:val="006B2D50"/>
    <w:rsid w:val="006B5CE1"/>
    <w:rsid w:val="006B6ABD"/>
    <w:rsid w:val="006B6DEF"/>
    <w:rsid w:val="006B6E1B"/>
    <w:rsid w:val="006B7A85"/>
    <w:rsid w:val="006B7AAB"/>
    <w:rsid w:val="006C32F8"/>
    <w:rsid w:val="006C49AB"/>
    <w:rsid w:val="006C5E1A"/>
    <w:rsid w:val="006C6014"/>
    <w:rsid w:val="006C6C15"/>
    <w:rsid w:val="006C786E"/>
    <w:rsid w:val="006C7CD8"/>
    <w:rsid w:val="006D0447"/>
    <w:rsid w:val="006D0494"/>
    <w:rsid w:val="006D3B86"/>
    <w:rsid w:val="006E12CF"/>
    <w:rsid w:val="006E1EF7"/>
    <w:rsid w:val="006E2146"/>
    <w:rsid w:val="006E2710"/>
    <w:rsid w:val="006E3200"/>
    <w:rsid w:val="006E40A1"/>
    <w:rsid w:val="006E47DF"/>
    <w:rsid w:val="006E4D65"/>
    <w:rsid w:val="006E5737"/>
    <w:rsid w:val="006E61D7"/>
    <w:rsid w:val="006E6B9A"/>
    <w:rsid w:val="006F0339"/>
    <w:rsid w:val="006F1C7B"/>
    <w:rsid w:val="006F1CDB"/>
    <w:rsid w:val="006F3B5A"/>
    <w:rsid w:val="006F4187"/>
    <w:rsid w:val="006F4E21"/>
    <w:rsid w:val="006F5980"/>
    <w:rsid w:val="006F69BB"/>
    <w:rsid w:val="00704B0C"/>
    <w:rsid w:val="007054FD"/>
    <w:rsid w:val="0070677E"/>
    <w:rsid w:val="00710422"/>
    <w:rsid w:val="0071300E"/>
    <w:rsid w:val="007140AE"/>
    <w:rsid w:val="00716E2B"/>
    <w:rsid w:val="00721058"/>
    <w:rsid w:val="00721C17"/>
    <w:rsid w:val="00721F58"/>
    <w:rsid w:val="007227C1"/>
    <w:rsid w:val="00723DEE"/>
    <w:rsid w:val="0072491A"/>
    <w:rsid w:val="007270AD"/>
    <w:rsid w:val="00731B96"/>
    <w:rsid w:val="00740222"/>
    <w:rsid w:val="0074030A"/>
    <w:rsid w:val="0074118F"/>
    <w:rsid w:val="0075062E"/>
    <w:rsid w:val="00752EBC"/>
    <w:rsid w:val="007573C4"/>
    <w:rsid w:val="0075761D"/>
    <w:rsid w:val="00760A86"/>
    <w:rsid w:val="00760AAE"/>
    <w:rsid w:val="007627E4"/>
    <w:rsid w:val="00762B93"/>
    <w:rsid w:val="007633B8"/>
    <w:rsid w:val="0076487B"/>
    <w:rsid w:val="007652B9"/>
    <w:rsid w:val="00766F11"/>
    <w:rsid w:val="007700D9"/>
    <w:rsid w:val="007704CC"/>
    <w:rsid w:val="00770A6B"/>
    <w:rsid w:val="007712A5"/>
    <w:rsid w:val="00771EBC"/>
    <w:rsid w:val="007722E0"/>
    <w:rsid w:val="00773F26"/>
    <w:rsid w:val="00774DD2"/>
    <w:rsid w:val="0077664E"/>
    <w:rsid w:val="00781680"/>
    <w:rsid w:val="00781F4F"/>
    <w:rsid w:val="00782BF4"/>
    <w:rsid w:val="007858BB"/>
    <w:rsid w:val="00785EB2"/>
    <w:rsid w:val="0078644B"/>
    <w:rsid w:val="00787406"/>
    <w:rsid w:val="007904E7"/>
    <w:rsid w:val="00790D7C"/>
    <w:rsid w:val="00792D90"/>
    <w:rsid w:val="00792F12"/>
    <w:rsid w:val="00793C72"/>
    <w:rsid w:val="00796283"/>
    <w:rsid w:val="007A344E"/>
    <w:rsid w:val="007A4032"/>
    <w:rsid w:val="007A45CE"/>
    <w:rsid w:val="007A4EC2"/>
    <w:rsid w:val="007B1126"/>
    <w:rsid w:val="007B1452"/>
    <w:rsid w:val="007B54D9"/>
    <w:rsid w:val="007B5FDE"/>
    <w:rsid w:val="007C01A7"/>
    <w:rsid w:val="007C1056"/>
    <w:rsid w:val="007C1ECE"/>
    <w:rsid w:val="007C485E"/>
    <w:rsid w:val="007C49D5"/>
    <w:rsid w:val="007C643F"/>
    <w:rsid w:val="007D27BF"/>
    <w:rsid w:val="007D3BAD"/>
    <w:rsid w:val="007D429C"/>
    <w:rsid w:val="007D4B4B"/>
    <w:rsid w:val="007D6D7B"/>
    <w:rsid w:val="007D717B"/>
    <w:rsid w:val="007E18B0"/>
    <w:rsid w:val="007E2145"/>
    <w:rsid w:val="007E26D7"/>
    <w:rsid w:val="007E2F09"/>
    <w:rsid w:val="007E4E66"/>
    <w:rsid w:val="007E5103"/>
    <w:rsid w:val="007E7A95"/>
    <w:rsid w:val="007E7E85"/>
    <w:rsid w:val="007F0548"/>
    <w:rsid w:val="007F07F2"/>
    <w:rsid w:val="007F4B42"/>
    <w:rsid w:val="007F5AAC"/>
    <w:rsid w:val="007F6299"/>
    <w:rsid w:val="007F7D0B"/>
    <w:rsid w:val="00800534"/>
    <w:rsid w:val="008038B6"/>
    <w:rsid w:val="00804EDA"/>
    <w:rsid w:val="00806D39"/>
    <w:rsid w:val="00806F91"/>
    <w:rsid w:val="00810337"/>
    <w:rsid w:val="00811CF7"/>
    <w:rsid w:val="00813570"/>
    <w:rsid w:val="008149CA"/>
    <w:rsid w:val="00822C34"/>
    <w:rsid w:val="00823EAA"/>
    <w:rsid w:val="0082563E"/>
    <w:rsid w:val="008268A5"/>
    <w:rsid w:val="008337DD"/>
    <w:rsid w:val="00833A47"/>
    <w:rsid w:val="00834093"/>
    <w:rsid w:val="00836285"/>
    <w:rsid w:val="00836AA3"/>
    <w:rsid w:val="0083788B"/>
    <w:rsid w:val="00842845"/>
    <w:rsid w:val="0084315E"/>
    <w:rsid w:val="0084494E"/>
    <w:rsid w:val="00844FC8"/>
    <w:rsid w:val="0084797C"/>
    <w:rsid w:val="0085212A"/>
    <w:rsid w:val="0085257D"/>
    <w:rsid w:val="008525EE"/>
    <w:rsid w:val="00854390"/>
    <w:rsid w:val="008562BA"/>
    <w:rsid w:val="00856948"/>
    <w:rsid w:val="00857AFA"/>
    <w:rsid w:val="00857F5F"/>
    <w:rsid w:val="00860266"/>
    <w:rsid w:val="008630B9"/>
    <w:rsid w:val="00864469"/>
    <w:rsid w:val="00864EC7"/>
    <w:rsid w:val="00870F9A"/>
    <w:rsid w:val="00872FB6"/>
    <w:rsid w:val="0088239B"/>
    <w:rsid w:val="0088481F"/>
    <w:rsid w:val="00891334"/>
    <w:rsid w:val="00891A0E"/>
    <w:rsid w:val="00891BC3"/>
    <w:rsid w:val="008960E3"/>
    <w:rsid w:val="0089778D"/>
    <w:rsid w:val="008A0276"/>
    <w:rsid w:val="008A4EB1"/>
    <w:rsid w:val="008A77EE"/>
    <w:rsid w:val="008B0E85"/>
    <w:rsid w:val="008B1A94"/>
    <w:rsid w:val="008B3AB1"/>
    <w:rsid w:val="008B42E1"/>
    <w:rsid w:val="008B62D0"/>
    <w:rsid w:val="008B7645"/>
    <w:rsid w:val="008B7D56"/>
    <w:rsid w:val="008C00FE"/>
    <w:rsid w:val="008C279A"/>
    <w:rsid w:val="008C426D"/>
    <w:rsid w:val="008C42C0"/>
    <w:rsid w:val="008C7D8D"/>
    <w:rsid w:val="008D076F"/>
    <w:rsid w:val="008D16C5"/>
    <w:rsid w:val="008D1ADD"/>
    <w:rsid w:val="008D363C"/>
    <w:rsid w:val="008D3779"/>
    <w:rsid w:val="008D397F"/>
    <w:rsid w:val="008D413E"/>
    <w:rsid w:val="008D503C"/>
    <w:rsid w:val="008D50BA"/>
    <w:rsid w:val="008D5C05"/>
    <w:rsid w:val="008D74CE"/>
    <w:rsid w:val="008D77AB"/>
    <w:rsid w:val="008E0C78"/>
    <w:rsid w:val="008E3517"/>
    <w:rsid w:val="008E4A19"/>
    <w:rsid w:val="008E52A7"/>
    <w:rsid w:val="008E5F6B"/>
    <w:rsid w:val="008F156F"/>
    <w:rsid w:val="008F18CA"/>
    <w:rsid w:val="008F2268"/>
    <w:rsid w:val="008F4E0A"/>
    <w:rsid w:val="008F5CBC"/>
    <w:rsid w:val="008F61E3"/>
    <w:rsid w:val="008F7A50"/>
    <w:rsid w:val="00900095"/>
    <w:rsid w:val="009011F3"/>
    <w:rsid w:val="009053FF"/>
    <w:rsid w:val="00907BC0"/>
    <w:rsid w:val="00910A1E"/>
    <w:rsid w:val="009131A5"/>
    <w:rsid w:val="00916B45"/>
    <w:rsid w:val="00917D58"/>
    <w:rsid w:val="00917D9C"/>
    <w:rsid w:val="00922E15"/>
    <w:rsid w:val="00925DF7"/>
    <w:rsid w:val="00931ED3"/>
    <w:rsid w:val="009322A6"/>
    <w:rsid w:val="00940330"/>
    <w:rsid w:val="0094197B"/>
    <w:rsid w:val="00944EB4"/>
    <w:rsid w:val="00946234"/>
    <w:rsid w:val="009467C3"/>
    <w:rsid w:val="00951A59"/>
    <w:rsid w:val="00951B6D"/>
    <w:rsid w:val="00953671"/>
    <w:rsid w:val="00953934"/>
    <w:rsid w:val="00954790"/>
    <w:rsid w:val="00954CF4"/>
    <w:rsid w:val="009550E5"/>
    <w:rsid w:val="0095617A"/>
    <w:rsid w:val="00956618"/>
    <w:rsid w:val="00956C9D"/>
    <w:rsid w:val="00960089"/>
    <w:rsid w:val="0096265A"/>
    <w:rsid w:val="00963219"/>
    <w:rsid w:val="009634A2"/>
    <w:rsid w:val="00965AFA"/>
    <w:rsid w:val="009664B0"/>
    <w:rsid w:val="0096718D"/>
    <w:rsid w:val="009674D7"/>
    <w:rsid w:val="0097039A"/>
    <w:rsid w:val="00973322"/>
    <w:rsid w:val="0097345F"/>
    <w:rsid w:val="0097461E"/>
    <w:rsid w:val="00974889"/>
    <w:rsid w:val="009751E8"/>
    <w:rsid w:val="00980278"/>
    <w:rsid w:val="00985E37"/>
    <w:rsid w:val="00986877"/>
    <w:rsid w:val="0099016E"/>
    <w:rsid w:val="00991169"/>
    <w:rsid w:val="00991E1A"/>
    <w:rsid w:val="0099285E"/>
    <w:rsid w:val="00996012"/>
    <w:rsid w:val="009A20A1"/>
    <w:rsid w:val="009A5868"/>
    <w:rsid w:val="009A69CD"/>
    <w:rsid w:val="009A6DB5"/>
    <w:rsid w:val="009A7837"/>
    <w:rsid w:val="009B1C61"/>
    <w:rsid w:val="009B32C5"/>
    <w:rsid w:val="009B35D3"/>
    <w:rsid w:val="009B4442"/>
    <w:rsid w:val="009B5D58"/>
    <w:rsid w:val="009B7603"/>
    <w:rsid w:val="009C1E7B"/>
    <w:rsid w:val="009C5F51"/>
    <w:rsid w:val="009C779B"/>
    <w:rsid w:val="009C7FCF"/>
    <w:rsid w:val="009D1E3F"/>
    <w:rsid w:val="009D1F0A"/>
    <w:rsid w:val="009D34AE"/>
    <w:rsid w:val="009D3B81"/>
    <w:rsid w:val="009D3CF5"/>
    <w:rsid w:val="009D54C5"/>
    <w:rsid w:val="009D639C"/>
    <w:rsid w:val="009D6E77"/>
    <w:rsid w:val="009D746D"/>
    <w:rsid w:val="009E1667"/>
    <w:rsid w:val="009E23D6"/>
    <w:rsid w:val="009E68C5"/>
    <w:rsid w:val="009F1452"/>
    <w:rsid w:val="009F27F3"/>
    <w:rsid w:val="009F4907"/>
    <w:rsid w:val="009F53C6"/>
    <w:rsid w:val="009F5C0B"/>
    <w:rsid w:val="009F6B0F"/>
    <w:rsid w:val="00A010FE"/>
    <w:rsid w:val="00A01703"/>
    <w:rsid w:val="00A05D5D"/>
    <w:rsid w:val="00A0619D"/>
    <w:rsid w:val="00A112D8"/>
    <w:rsid w:val="00A11CF0"/>
    <w:rsid w:val="00A13611"/>
    <w:rsid w:val="00A15750"/>
    <w:rsid w:val="00A17A00"/>
    <w:rsid w:val="00A203E8"/>
    <w:rsid w:val="00A21486"/>
    <w:rsid w:val="00A22469"/>
    <w:rsid w:val="00A22E36"/>
    <w:rsid w:val="00A2319A"/>
    <w:rsid w:val="00A24E64"/>
    <w:rsid w:val="00A25485"/>
    <w:rsid w:val="00A25EB1"/>
    <w:rsid w:val="00A265B0"/>
    <w:rsid w:val="00A32614"/>
    <w:rsid w:val="00A32919"/>
    <w:rsid w:val="00A33B5C"/>
    <w:rsid w:val="00A37239"/>
    <w:rsid w:val="00A37B0B"/>
    <w:rsid w:val="00A4220A"/>
    <w:rsid w:val="00A431B6"/>
    <w:rsid w:val="00A43C70"/>
    <w:rsid w:val="00A444E2"/>
    <w:rsid w:val="00A46EEA"/>
    <w:rsid w:val="00A470BF"/>
    <w:rsid w:val="00A54083"/>
    <w:rsid w:val="00A5767C"/>
    <w:rsid w:val="00A608CC"/>
    <w:rsid w:val="00A61AF9"/>
    <w:rsid w:val="00A6263E"/>
    <w:rsid w:val="00A62DC5"/>
    <w:rsid w:val="00A64D68"/>
    <w:rsid w:val="00A6520B"/>
    <w:rsid w:val="00A6726C"/>
    <w:rsid w:val="00A67E54"/>
    <w:rsid w:val="00A713E7"/>
    <w:rsid w:val="00A71E68"/>
    <w:rsid w:val="00A724FC"/>
    <w:rsid w:val="00A73DBF"/>
    <w:rsid w:val="00A76320"/>
    <w:rsid w:val="00A76BFE"/>
    <w:rsid w:val="00A8059A"/>
    <w:rsid w:val="00A8169F"/>
    <w:rsid w:val="00A8235E"/>
    <w:rsid w:val="00A838AC"/>
    <w:rsid w:val="00A8402C"/>
    <w:rsid w:val="00A87F1D"/>
    <w:rsid w:val="00A87FBD"/>
    <w:rsid w:val="00A91D5B"/>
    <w:rsid w:val="00A93AF4"/>
    <w:rsid w:val="00A95D3A"/>
    <w:rsid w:val="00A960B1"/>
    <w:rsid w:val="00A9636E"/>
    <w:rsid w:val="00A967E8"/>
    <w:rsid w:val="00AA08D1"/>
    <w:rsid w:val="00AA6989"/>
    <w:rsid w:val="00AA7579"/>
    <w:rsid w:val="00AB08AA"/>
    <w:rsid w:val="00AB34FB"/>
    <w:rsid w:val="00AB357D"/>
    <w:rsid w:val="00AB4D67"/>
    <w:rsid w:val="00AB59C8"/>
    <w:rsid w:val="00AB5A32"/>
    <w:rsid w:val="00AB7770"/>
    <w:rsid w:val="00AC1197"/>
    <w:rsid w:val="00AC6210"/>
    <w:rsid w:val="00AD06AB"/>
    <w:rsid w:val="00AD2044"/>
    <w:rsid w:val="00AD4CF3"/>
    <w:rsid w:val="00AD69AF"/>
    <w:rsid w:val="00AE053B"/>
    <w:rsid w:val="00AE0C1A"/>
    <w:rsid w:val="00AE4E7E"/>
    <w:rsid w:val="00AE5679"/>
    <w:rsid w:val="00AF07E8"/>
    <w:rsid w:val="00AF0B37"/>
    <w:rsid w:val="00AF1AE3"/>
    <w:rsid w:val="00AF2326"/>
    <w:rsid w:val="00AF333F"/>
    <w:rsid w:val="00AF5BFE"/>
    <w:rsid w:val="00AF61B8"/>
    <w:rsid w:val="00AF6871"/>
    <w:rsid w:val="00AF759A"/>
    <w:rsid w:val="00AF760C"/>
    <w:rsid w:val="00B017AF"/>
    <w:rsid w:val="00B0445C"/>
    <w:rsid w:val="00B04900"/>
    <w:rsid w:val="00B11867"/>
    <w:rsid w:val="00B12786"/>
    <w:rsid w:val="00B1299C"/>
    <w:rsid w:val="00B15E39"/>
    <w:rsid w:val="00B20021"/>
    <w:rsid w:val="00B22E09"/>
    <w:rsid w:val="00B2305E"/>
    <w:rsid w:val="00B23A2A"/>
    <w:rsid w:val="00B25394"/>
    <w:rsid w:val="00B256CA"/>
    <w:rsid w:val="00B2598B"/>
    <w:rsid w:val="00B273E8"/>
    <w:rsid w:val="00B30D59"/>
    <w:rsid w:val="00B31718"/>
    <w:rsid w:val="00B34125"/>
    <w:rsid w:val="00B34903"/>
    <w:rsid w:val="00B37570"/>
    <w:rsid w:val="00B401F4"/>
    <w:rsid w:val="00B40A36"/>
    <w:rsid w:val="00B42599"/>
    <w:rsid w:val="00B42834"/>
    <w:rsid w:val="00B43DEB"/>
    <w:rsid w:val="00B4452C"/>
    <w:rsid w:val="00B4525E"/>
    <w:rsid w:val="00B452F1"/>
    <w:rsid w:val="00B5246C"/>
    <w:rsid w:val="00B558EA"/>
    <w:rsid w:val="00B55A64"/>
    <w:rsid w:val="00B56972"/>
    <w:rsid w:val="00B614F6"/>
    <w:rsid w:val="00B6257A"/>
    <w:rsid w:val="00B635FA"/>
    <w:rsid w:val="00B638C8"/>
    <w:rsid w:val="00B67921"/>
    <w:rsid w:val="00B67ED1"/>
    <w:rsid w:val="00B75445"/>
    <w:rsid w:val="00B77BD4"/>
    <w:rsid w:val="00B80C6F"/>
    <w:rsid w:val="00B8279C"/>
    <w:rsid w:val="00B84365"/>
    <w:rsid w:val="00B92BF4"/>
    <w:rsid w:val="00B936B1"/>
    <w:rsid w:val="00B94DAB"/>
    <w:rsid w:val="00B96AA2"/>
    <w:rsid w:val="00BA01E4"/>
    <w:rsid w:val="00BA22D5"/>
    <w:rsid w:val="00BA2E92"/>
    <w:rsid w:val="00BA327F"/>
    <w:rsid w:val="00BA434B"/>
    <w:rsid w:val="00BA4CCE"/>
    <w:rsid w:val="00BA53FF"/>
    <w:rsid w:val="00BA5F64"/>
    <w:rsid w:val="00BA64AC"/>
    <w:rsid w:val="00BB1470"/>
    <w:rsid w:val="00BB2687"/>
    <w:rsid w:val="00BB3B89"/>
    <w:rsid w:val="00BC032A"/>
    <w:rsid w:val="00BC1E7E"/>
    <w:rsid w:val="00BC2E3A"/>
    <w:rsid w:val="00BC3556"/>
    <w:rsid w:val="00BC3F8F"/>
    <w:rsid w:val="00BD02D8"/>
    <w:rsid w:val="00BD1543"/>
    <w:rsid w:val="00BD1B84"/>
    <w:rsid w:val="00BD592D"/>
    <w:rsid w:val="00BD7929"/>
    <w:rsid w:val="00BE2276"/>
    <w:rsid w:val="00BE33CB"/>
    <w:rsid w:val="00BE44C2"/>
    <w:rsid w:val="00BE47A0"/>
    <w:rsid w:val="00BE4951"/>
    <w:rsid w:val="00BE60C3"/>
    <w:rsid w:val="00BE615A"/>
    <w:rsid w:val="00BF0D93"/>
    <w:rsid w:val="00BF2068"/>
    <w:rsid w:val="00BF2D53"/>
    <w:rsid w:val="00BF462B"/>
    <w:rsid w:val="00BF6264"/>
    <w:rsid w:val="00BF7BB8"/>
    <w:rsid w:val="00C013AA"/>
    <w:rsid w:val="00C01414"/>
    <w:rsid w:val="00C0531C"/>
    <w:rsid w:val="00C05CF3"/>
    <w:rsid w:val="00C07D41"/>
    <w:rsid w:val="00C12C1B"/>
    <w:rsid w:val="00C14DB8"/>
    <w:rsid w:val="00C20E6F"/>
    <w:rsid w:val="00C26052"/>
    <w:rsid w:val="00C318A6"/>
    <w:rsid w:val="00C31A86"/>
    <w:rsid w:val="00C32567"/>
    <w:rsid w:val="00C32E86"/>
    <w:rsid w:val="00C33DF9"/>
    <w:rsid w:val="00C35752"/>
    <w:rsid w:val="00C40ADE"/>
    <w:rsid w:val="00C41647"/>
    <w:rsid w:val="00C4171C"/>
    <w:rsid w:val="00C43CD5"/>
    <w:rsid w:val="00C44690"/>
    <w:rsid w:val="00C4506D"/>
    <w:rsid w:val="00C47882"/>
    <w:rsid w:val="00C47EDC"/>
    <w:rsid w:val="00C50059"/>
    <w:rsid w:val="00C50E03"/>
    <w:rsid w:val="00C53EEF"/>
    <w:rsid w:val="00C54563"/>
    <w:rsid w:val="00C54F49"/>
    <w:rsid w:val="00C5686B"/>
    <w:rsid w:val="00C572E8"/>
    <w:rsid w:val="00C6042F"/>
    <w:rsid w:val="00C60ABA"/>
    <w:rsid w:val="00C6151D"/>
    <w:rsid w:val="00C619D2"/>
    <w:rsid w:val="00C66682"/>
    <w:rsid w:val="00C67BB6"/>
    <w:rsid w:val="00C706C7"/>
    <w:rsid w:val="00C735DD"/>
    <w:rsid w:val="00C739F4"/>
    <w:rsid w:val="00C74B81"/>
    <w:rsid w:val="00C75D48"/>
    <w:rsid w:val="00C80037"/>
    <w:rsid w:val="00C82C19"/>
    <w:rsid w:val="00C861F0"/>
    <w:rsid w:val="00C876B6"/>
    <w:rsid w:val="00C90985"/>
    <w:rsid w:val="00C92788"/>
    <w:rsid w:val="00C92B03"/>
    <w:rsid w:val="00C92D7D"/>
    <w:rsid w:val="00C938C5"/>
    <w:rsid w:val="00C93A38"/>
    <w:rsid w:val="00C93AB3"/>
    <w:rsid w:val="00C94701"/>
    <w:rsid w:val="00C95694"/>
    <w:rsid w:val="00C961DE"/>
    <w:rsid w:val="00C965B4"/>
    <w:rsid w:val="00C96C1D"/>
    <w:rsid w:val="00CA0E86"/>
    <w:rsid w:val="00CA2A78"/>
    <w:rsid w:val="00CB18EC"/>
    <w:rsid w:val="00CB1A61"/>
    <w:rsid w:val="00CB1DE2"/>
    <w:rsid w:val="00CB1DFF"/>
    <w:rsid w:val="00CB2EDE"/>
    <w:rsid w:val="00CB3310"/>
    <w:rsid w:val="00CB3965"/>
    <w:rsid w:val="00CB3F78"/>
    <w:rsid w:val="00CB45A9"/>
    <w:rsid w:val="00CB740F"/>
    <w:rsid w:val="00CC0F54"/>
    <w:rsid w:val="00CC2035"/>
    <w:rsid w:val="00CC5103"/>
    <w:rsid w:val="00CC6584"/>
    <w:rsid w:val="00CD2845"/>
    <w:rsid w:val="00CD2EA9"/>
    <w:rsid w:val="00CD30D5"/>
    <w:rsid w:val="00CD5A4F"/>
    <w:rsid w:val="00CE06D3"/>
    <w:rsid w:val="00CE2F5F"/>
    <w:rsid w:val="00CE3201"/>
    <w:rsid w:val="00CE36E6"/>
    <w:rsid w:val="00CE542F"/>
    <w:rsid w:val="00CE56D2"/>
    <w:rsid w:val="00CE6C0C"/>
    <w:rsid w:val="00CE707D"/>
    <w:rsid w:val="00CF348A"/>
    <w:rsid w:val="00CF3EA9"/>
    <w:rsid w:val="00CF656D"/>
    <w:rsid w:val="00CF7105"/>
    <w:rsid w:val="00CF7E70"/>
    <w:rsid w:val="00D073D4"/>
    <w:rsid w:val="00D07C4A"/>
    <w:rsid w:val="00D134C2"/>
    <w:rsid w:val="00D15FAC"/>
    <w:rsid w:val="00D16C12"/>
    <w:rsid w:val="00D16D19"/>
    <w:rsid w:val="00D1796B"/>
    <w:rsid w:val="00D22DD3"/>
    <w:rsid w:val="00D239C5"/>
    <w:rsid w:val="00D26C2B"/>
    <w:rsid w:val="00D30074"/>
    <w:rsid w:val="00D3238C"/>
    <w:rsid w:val="00D32573"/>
    <w:rsid w:val="00D33BEB"/>
    <w:rsid w:val="00D35581"/>
    <w:rsid w:val="00D41B85"/>
    <w:rsid w:val="00D4324C"/>
    <w:rsid w:val="00D43AB6"/>
    <w:rsid w:val="00D4494A"/>
    <w:rsid w:val="00D46F3D"/>
    <w:rsid w:val="00D47037"/>
    <w:rsid w:val="00D502B9"/>
    <w:rsid w:val="00D502F0"/>
    <w:rsid w:val="00D50915"/>
    <w:rsid w:val="00D5148F"/>
    <w:rsid w:val="00D51CC1"/>
    <w:rsid w:val="00D5433E"/>
    <w:rsid w:val="00D60177"/>
    <w:rsid w:val="00D607C6"/>
    <w:rsid w:val="00D6118B"/>
    <w:rsid w:val="00D6120F"/>
    <w:rsid w:val="00D61AC0"/>
    <w:rsid w:val="00D6279E"/>
    <w:rsid w:val="00D628B5"/>
    <w:rsid w:val="00D63D2A"/>
    <w:rsid w:val="00D65904"/>
    <w:rsid w:val="00D65F62"/>
    <w:rsid w:val="00D70E73"/>
    <w:rsid w:val="00D70F8E"/>
    <w:rsid w:val="00D7355D"/>
    <w:rsid w:val="00D73972"/>
    <w:rsid w:val="00D74733"/>
    <w:rsid w:val="00D75C83"/>
    <w:rsid w:val="00D835AC"/>
    <w:rsid w:val="00D83B2F"/>
    <w:rsid w:val="00D84767"/>
    <w:rsid w:val="00D8555B"/>
    <w:rsid w:val="00D8579D"/>
    <w:rsid w:val="00D87429"/>
    <w:rsid w:val="00D902D5"/>
    <w:rsid w:val="00D9359C"/>
    <w:rsid w:val="00DA0C01"/>
    <w:rsid w:val="00DA590E"/>
    <w:rsid w:val="00DA6080"/>
    <w:rsid w:val="00DA6B27"/>
    <w:rsid w:val="00DA7BED"/>
    <w:rsid w:val="00DB1B4F"/>
    <w:rsid w:val="00DB3159"/>
    <w:rsid w:val="00DC0033"/>
    <w:rsid w:val="00DC0979"/>
    <w:rsid w:val="00DC100A"/>
    <w:rsid w:val="00DC2FA0"/>
    <w:rsid w:val="00DC35EC"/>
    <w:rsid w:val="00DC7B7C"/>
    <w:rsid w:val="00DD114D"/>
    <w:rsid w:val="00DD3238"/>
    <w:rsid w:val="00DD339E"/>
    <w:rsid w:val="00DD3AE9"/>
    <w:rsid w:val="00DD40F8"/>
    <w:rsid w:val="00DD7D7C"/>
    <w:rsid w:val="00DD7E1C"/>
    <w:rsid w:val="00DE203B"/>
    <w:rsid w:val="00DE41AB"/>
    <w:rsid w:val="00DE4B5E"/>
    <w:rsid w:val="00DE57BE"/>
    <w:rsid w:val="00DE596E"/>
    <w:rsid w:val="00DE73BC"/>
    <w:rsid w:val="00DF1C66"/>
    <w:rsid w:val="00DF512F"/>
    <w:rsid w:val="00DF54CC"/>
    <w:rsid w:val="00E0091C"/>
    <w:rsid w:val="00E00A3F"/>
    <w:rsid w:val="00E01DDF"/>
    <w:rsid w:val="00E0272F"/>
    <w:rsid w:val="00E03205"/>
    <w:rsid w:val="00E036DA"/>
    <w:rsid w:val="00E03914"/>
    <w:rsid w:val="00E03E9A"/>
    <w:rsid w:val="00E0447A"/>
    <w:rsid w:val="00E06A6F"/>
    <w:rsid w:val="00E07AF3"/>
    <w:rsid w:val="00E10CD0"/>
    <w:rsid w:val="00E1123A"/>
    <w:rsid w:val="00E14BF6"/>
    <w:rsid w:val="00E2072B"/>
    <w:rsid w:val="00E20CF3"/>
    <w:rsid w:val="00E20E08"/>
    <w:rsid w:val="00E213DC"/>
    <w:rsid w:val="00E22ADB"/>
    <w:rsid w:val="00E2361E"/>
    <w:rsid w:val="00E24663"/>
    <w:rsid w:val="00E24FD8"/>
    <w:rsid w:val="00E26367"/>
    <w:rsid w:val="00E267AE"/>
    <w:rsid w:val="00E339F7"/>
    <w:rsid w:val="00E33D61"/>
    <w:rsid w:val="00E34DD3"/>
    <w:rsid w:val="00E35EF3"/>
    <w:rsid w:val="00E36B00"/>
    <w:rsid w:val="00E37F2F"/>
    <w:rsid w:val="00E414E3"/>
    <w:rsid w:val="00E41F4B"/>
    <w:rsid w:val="00E42628"/>
    <w:rsid w:val="00E43C43"/>
    <w:rsid w:val="00E44F8C"/>
    <w:rsid w:val="00E459FB"/>
    <w:rsid w:val="00E45C99"/>
    <w:rsid w:val="00E46352"/>
    <w:rsid w:val="00E46B62"/>
    <w:rsid w:val="00E47DC6"/>
    <w:rsid w:val="00E51D0D"/>
    <w:rsid w:val="00E521D1"/>
    <w:rsid w:val="00E5237B"/>
    <w:rsid w:val="00E52718"/>
    <w:rsid w:val="00E53CD8"/>
    <w:rsid w:val="00E54CBA"/>
    <w:rsid w:val="00E54E6D"/>
    <w:rsid w:val="00E570B3"/>
    <w:rsid w:val="00E61BB7"/>
    <w:rsid w:val="00E6458B"/>
    <w:rsid w:val="00E65FAE"/>
    <w:rsid w:val="00E67993"/>
    <w:rsid w:val="00E7223F"/>
    <w:rsid w:val="00E73B4B"/>
    <w:rsid w:val="00E76037"/>
    <w:rsid w:val="00E76E73"/>
    <w:rsid w:val="00E76FEF"/>
    <w:rsid w:val="00E80B0B"/>
    <w:rsid w:val="00E80DB7"/>
    <w:rsid w:val="00E83DBF"/>
    <w:rsid w:val="00E846B3"/>
    <w:rsid w:val="00E85A01"/>
    <w:rsid w:val="00E90DA3"/>
    <w:rsid w:val="00E90F39"/>
    <w:rsid w:val="00E90F6A"/>
    <w:rsid w:val="00E9466E"/>
    <w:rsid w:val="00E949A1"/>
    <w:rsid w:val="00E94A28"/>
    <w:rsid w:val="00E95808"/>
    <w:rsid w:val="00E965C9"/>
    <w:rsid w:val="00E966DE"/>
    <w:rsid w:val="00EA0317"/>
    <w:rsid w:val="00EA1AC7"/>
    <w:rsid w:val="00EA4EAD"/>
    <w:rsid w:val="00EA52D5"/>
    <w:rsid w:val="00EA5F4C"/>
    <w:rsid w:val="00EA7D51"/>
    <w:rsid w:val="00EB00FC"/>
    <w:rsid w:val="00EB0502"/>
    <w:rsid w:val="00EB2004"/>
    <w:rsid w:val="00EB39BB"/>
    <w:rsid w:val="00EB5929"/>
    <w:rsid w:val="00EB7A1B"/>
    <w:rsid w:val="00EC0703"/>
    <w:rsid w:val="00EC40D4"/>
    <w:rsid w:val="00EC688E"/>
    <w:rsid w:val="00ED23A0"/>
    <w:rsid w:val="00ED23F3"/>
    <w:rsid w:val="00ED2AE2"/>
    <w:rsid w:val="00EE0828"/>
    <w:rsid w:val="00EE22B3"/>
    <w:rsid w:val="00EE3018"/>
    <w:rsid w:val="00EE4105"/>
    <w:rsid w:val="00EE527C"/>
    <w:rsid w:val="00EF27C5"/>
    <w:rsid w:val="00EF404A"/>
    <w:rsid w:val="00EF7277"/>
    <w:rsid w:val="00F0497D"/>
    <w:rsid w:val="00F04EED"/>
    <w:rsid w:val="00F12E24"/>
    <w:rsid w:val="00F13011"/>
    <w:rsid w:val="00F146B4"/>
    <w:rsid w:val="00F14DEC"/>
    <w:rsid w:val="00F21AA1"/>
    <w:rsid w:val="00F22644"/>
    <w:rsid w:val="00F2464B"/>
    <w:rsid w:val="00F253E6"/>
    <w:rsid w:val="00F25FA2"/>
    <w:rsid w:val="00F26B5A"/>
    <w:rsid w:val="00F315BD"/>
    <w:rsid w:val="00F3166C"/>
    <w:rsid w:val="00F34CF7"/>
    <w:rsid w:val="00F359A4"/>
    <w:rsid w:val="00F35D90"/>
    <w:rsid w:val="00F3608B"/>
    <w:rsid w:val="00F416C0"/>
    <w:rsid w:val="00F42D0C"/>
    <w:rsid w:val="00F44619"/>
    <w:rsid w:val="00F50455"/>
    <w:rsid w:val="00F50C60"/>
    <w:rsid w:val="00F57613"/>
    <w:rsid w:val="00F57F3D"/>
    <w:rsid w:val="00F63A40"/>
    <w:rsid w:val="00F64E3F"/>
    <w:rsid w:val="00F6587A"/>
    <w:rsid w:val="00F67784"/>
    <w:rsid w:val="00F71588"/>
    <w:rsid w:val="00F71B0E"/>
    <w:rsid w:val="00F75540"/>
    <w:rsid w:val="00F82E95"/>
    <w:rsid w:val="00F83046"/>
    <w:rsid w:val="00F84A43"/>
    <w:rsid w:val="00F84C7C"/>
    <w:rsid w:val="00F85B7B"/>
    <w:rsid w:val="00F8682C"/>
    <w:rsid w:val="00F869E3"/>
    <w:rsid w:val="00F91C11"/>
    <w:rsid w:val="00F91E80"/>
    <w:rsid w:val="00F93152"/>
    <w:rsid w:val="00F93178"/>
    <w:rsid w:val="00FA07DF"/>
    <w:rsid w:val="00FA14A1"/>
    <w:rsid w:val="00FA198B"/>
    <w:rsid w:val="00FA4CCB"/>
    <w:rsid w:val="00FA52FA"/>
    <w:rsid w:val="00FB3036"/>
    <w:rsid w:val="00FB5355"/>
    <w:rsid w:val="00FB7415"/>
    <w:rsid w:val="00FC17DB"/>
    <w:rsid w:val="00FC4A13"/>
    <w:rsid w:val="00FC4C4C"/>
    <w:rsid w:val="00FD03DD"/>
    <w:rsid w:val="00FD063D"/>
    <w:rsid w:val="00FD2764"/>
    <w:rsid w:val="00FD2F0A"/>
    <w:rsid w:val="00FD669E"/>
    <w:rsid w:val="00FD6F68"/>
    <w:rsid w:val="00FE04C6"/>
    <w:rsid w:val="00FE11D5"/>
    <w:rsid w:val="00FE3E69"/>
    <w:rsid w:val="00FE5875"/>
    <w:rsid w:val="00FE5F47"/>
    <w:rsid w:val="00FE7D14"/>
    <w:rsid w:val="00FF09E6"/>
    <w:rsid w:val="00FF140E"/>
    <w:rsid w:val="00FF2BC6"/>
    <w:rsid w:val="00FF60D4"/>
    <w:rsid w:val="00FF69DB"/>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oNotEmbedSmartTags/>
  <w:decimalSymbol w:val="."/>
  <w:listSeparator w:val=","/>
  <w15:docId w15:val="{5A346867-F878-4EE7-B14B-BED9D2D73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A64"/>
    <w:rPr>
      <w:rFonts w:ascii="Arial" w:hAnsi="Arial"/>
      <w:sz w:val="22"/>
      <w:lang w:val="en-CA" w:eastAsia="en-US"/>
    </w:rPr>
  </w:style>
  <w:style w:type="paragraph" w:styleId="Heading1">
    <w:name w:val="heading 1"/>
    <w:basedOn w:val="Normal"/>
    <w:next w:val="Normal"/>
    <w:link w:val="Heading1Char"/>
    <w:qFormat/>
    <w:rsid w:val="00DD114D"/>
    <w:pPr>
      <w:keepNext/>
      <w:spacing w:before="240" w:after="60"/>
      <w:outlineLvl w:val="0"/>
    </w:pPr>
    <w:rPr>
      <w:rFonts w:cs="Arial"/>
      <w:b/>
      <w:bCs/>
      <w:kern w:val="32"/>
      <w:sz w:val="32"/>
      <w:szCs w:val="32"/>
    </w:rPr>
  </w:style>
  <w:style w:type="paragraph" w:styleId="Heading2">
    <w:name w:val="heading 2"/>
    <w:basedOn w:val="Normal"/>
    <w:next w:val="Normal"/>
    <w:link w:val="Heading2Char"/>
    <w:semiHidden/>
    <w:qFormat/>
    <w:rsid w:val="00DD114D"/>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DD114D"/>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HHpara">
    <w:name w:val="OHHpara"/>
    <w:aliases w:val="P,[NTT[MNTDOHHpara"/>
    <w:basedOn w:val="Normal"/>
    <w:rsid w:val="00AA7579"/>
    <w:pPr>
      <w:spacing w:after="240"/>
      <w:jc w:val="both"/>
    </w:pPr>
  </w:style>
  <w:style w:type="paragraph" w:styleId="Footer">
    <w:name w:val="footer"/>
    <w:basedOn w:val="Normal"/>
    <w:link w:val="FooterChar"/>
    <w:uiPriority w:val="99"/>
    <w:rsid w:val="00DD114D"/>
    <w:pPr>
      <w:tabs>
        <w:tab w:val="center" w:pos="4680"/>
        <w:tab w:val="right" w:pos="9360"/>
      </w:tabs>
    </w:pPr>
  </w:style>
  <w:style w:type="paragraph" w:styleId="FootnoteText">
    <w:name w:val="footnote text"/>
    <w:basedOn w:val="Normal"/>
    <w:link w:val="FootnoteTextChar"/>
    <w:semiHidden/>
    <w:rsid w:val="00DD114D"/>
    <w:pPr>
      <w:spacing w:after="200"/>
      <w:ind w:left="360" w:hanging="360"/>
      <w:jc w:val="both"/>
    </w:pPr>
  </w:style>
  <w:style w:type="paragraph" w:styleId="Header">
    <w:name w:val="header"/>
    <w:basedOn w:val="Normal"/>
    <w:link w:val="HeaderChar"/>
    <w:rsid w:val="00DD114D"/>
    <w:pPr>
      <w:tabs>
        <w:tab w:val="center" w:pos="4680"/>
        <w:tab w:val="right" w:pos="9360"/>
      </w:tabs>
    </w:pPr>
  </w:style>
  <w:style w:type="paragraph" w:customStyle="1" w:styleId="OHHHanging">
    <w:name w:val="OHHHanging"/>
    <w:aliases w:val="H"/>
    <w:basedOn w:val="OHHpara"/>
    <w:rsid w:val="00DD114D"/>
    <w:pPr>
      <w:ind w:left="720" w:hanging="720"/>
    </w:pPr>
  </w:style>
  <w:style w:type="paragraph" w:customStyle="1" w:styleId="OHHCentre">
    <w:name w:val="OHHCentre"/>
    <w:aliases w:val="C"/>
    <w:basedOn w:val="OHHpara"/>
    <w:rsid w:val="00DD114D"/>
    <w:pPr>
      <w:jc w:val="center"/>
    </w:pPr>
  </w:style>
  <w:style w:type="paragraph" w:customStyle="1" w:styleId="OHHLeft">
    <w:name w:val="OHHLeft"/>
    <w:aliases w:val="L"/>
    <w:basedOn w:val="OHHpara"/>
    <w:rsid w:val="00DD114D"/>
    <w:pPr>
      <w:jc w:val="left"/>
    </w:pPr>
  </w:style>
  <w:style w:type="paragraph" w:customStyle="1" w:styleId="OHHLR">
    <w:name w:val="OHHLR"/>
    <w:aliases w:val="LR"/>
    <w:basedOn w:val="OHHpara"/>
    <w:rsid w:val="00DD114D"/>
    <w:pPr>
      <w:ind w:left="720" w:right="720"/>
    </w:pPr>
  </w:style>
  <w:style w:type="paragraph" w:customStyle="1" w:styleId="OHHLR2">
    <w:name w:val="OHHLR2"/>
    <w:aliases w:val="LR2"/>
    <w:basedOn w:val="OHHpara"/>
    <w:rsid w:val="00DD114D"/>
    <w:pPr>
      <w:ind w:left="1440" w:right="1440"/>
    </w:pPr>
  </w:style>
  <w:style w:type="paragraph" w:customStyle="1" w:styleId="OHHMainHeading">
    <w:name w:val="OHHMainHeading"/>
    <w:aliases w:val="OMH"/>
    <w:basedOn w:val="OHHpara"/>
    <w:next w:val="OHHpara"/>
    <w:rsid w:val="003A04F9"/>
    <w:pPr>
      <w:keepNext/>
      <w:keepLines/>
      <w:jc w:val="left"/>
      <w:outlineLvl w:val="0"/>
    </w:pPr>
    <w:rPr>
      <w:b/>
      <w:caps/>
    </w:rPr>
  </w:style>
  <w:style w:type="paragraph" w:customStyle="1" w:styleId="OHHpara1">
    <w:name w:val="OHHpara1"/>
    <w:aliases w:val="1"/>
    <w:basedOn w:val="OHHpara"/>
    <w:rsid w:val="00DD114D"/>
    <w:pPr>
      <w:ind w:left="720"/>
    </w:pPr>
  </w:style>
  <w:style w:type="paragraph" w:customStyle="1" w:styleId="OHHpara2">
    <w:name w:val="OHHpara2"/>
    <w:aliases w:val="2"/>
    <w:basedOn w:val="OHHpara"/>
    <w:rsid w:val="00DD114D"/>
    <w:pPr>
      <w:ind w:left="1440"/>
    </w:pPr>
  </w:style>
  <w:style w:type="paragraph" w:customStyle="1" w:styleId="OHHpara3">
    <w:name w:val="OHHpara3"/>
    <w:aliases w:val="3"/>
    <w:basedOn w:val="OHHpara"/>
    <w:rsid w:val="00DD114D"/>
    <w:pPr>
      <w:ind w:left="2160"/>
    </w:pPr>
  </w:style>
  <w:style w:type="paragraph" w:customStyle="1" w:styleId="OHHpara4">
    <w:name w:val="OHHpara4"/>
    <w:aliases w:val="4"/>
    <w:basedOn w:val="OHHpara"/>
    <w:rsid w:val="00DD114D"/>
    <w:pPr>
      <w:ind w:left="2880"/>
    </w:pPr>
  </w:style>
  <w:style w:type="paragraph" w:customStyle="1" w:styleId="OHHpara5">
    <w:name w:val="OHHpara5"/>
    <w:aliases w:val="5"/>
    <w:basedOn w:val="OHHpara"/>
    <w:rsid w:val="00DD114D"/>
    <w:pPr>
      <w:ind w:left="3600"/>
    </w:pPr>
  </w:style>
  <w:style w:type="paragraph" w:customStyle="1" w:styleId="OHHPlain">
    <w:name w:val="OHHPlain"/>
    <w:basedOn w:val="Normal"/>
    <w:rsid w:val="00DD114D"/>
  </w:style>
  <w:style w:type="paragraph" w:customStyle="1" w:styleId="OHHQuote">
    <w:name w:val="OHHQuote"/>
    <w:aliases w:val="Q"/>
    <w:basedOn w:val="Normal"/>
    <w:rsid w:val="00DD114D"/>
    <w:pPr>
      <w:spacing w:after="240"/>
      <w:ind w:left="1440" w:right="1440"/>
      <w:jc w:val="both"/>
    </w:pPr>
  </w:style>
  <w:style w:type="paragraph" w:customStyle="1" w:styleId="OHHReference">
    <w:name w:val="OHHReference"/>
    <w:aliases w:val="Ref"/>
    <w:basedOn w:val="OHHQuote"/>
    <w:rsid w:val="00DD114D"/>
    <w:rPr>
      <w:b/>
      <w:sz w:val="24"/>
    </w:rPr>
  </w:style>
  <w:style w:type="paragraph" w:customStyle="1" w:styleId="OHHRight">
    <w:name w:val="OHHRight"/>
    <w:aliases w:val="R"/>
    <w:basedOn w:val="OHHpara"/>
    <w:rsid w:val="00DD114D"/>
    <w:pPr>
      <w:jc w:val="right"/>
    </w:pPr>
  </w:style>
  <w:style w:type="paragraph" w:customStyle="1" w:styleId="OHHSubHeading">
    <w:name w:val="OHHSubHeading"/>
    <w:aliases w:val="OSH"/>
    <w:basedOn w:val="OHHpara"/>
    <w:next w:val="OHHpara"/>
    <w:rsid w:val="00D134C2"/>
    <w:pPr>
      <w:keepNext/>
      <w:keepLines/>
      <w:jc w:val="left"/>
      <w:outlineLvl w:val="1"/>
    </w:pPr>
    <w:rPr>
      <w:rFonts w:ascii="Times New Roman Bold" w:hAnsi="Times New Roman Bold"/>
      <w:b/>
      <w:caps/>
    </w:rPr>
  </w:style>
  <w:style w:type="paragraph" w:customStyle="1" w:styleId="OHHTab">
    <w:name w:val="OHHTab"/>
    <w:aliases w:val="T"/>
    <w:basedOn w:val="OHHpara"/>
    <w:rsid w:val="00DD114D"/>
    <w:pPr>
      <w:ind w:firstLine="720"/>
    </w:pPr>
  </w:style>
  <w:style w:type="paragraph" w:customStyle="1" w:styleId="OHHTab2">
    <w:name w:val="OHHTab2"/>
    <w:aliases w:val="T2"/>
    <w:basedOn w:val="OHHpara"/>
    <w:rsid w:val="00DD114D"/>
    <w:pPr>
      <w:ind w:firstLine="1440"/>
    </w:pPr>
  </w:style>
  <w:style w:type="character" w:styleId="PageNumber">
    <w:name w:val="page number"/>
    <w:rsid w:val="00DD114D"/>
  </w:style>
  <w:style w:type="character" w:customStyle="1" w:styleId="Prompt">
    <w:name w:val="Prompt"/>
    <w:aliases w:val="PR,pt"/>
    <w:basedOn w:val="DefaultParagraphFont"/>
    <w:rsid w:val="00E35EF3"/>
    <w:rPr>
      <w:color w:val="auto"/>
      <w:sz w:val="20"/>
    </w:rPr>
  </w:style>
  <w:style w:type="paragraph" w:customStyle="1" w:styleId="Schedule">
    <w:name w:val="Schedule"/>
    <w:aliases w:val="Sch"/>
    <w:basedOn w:val="OHHpara"/>
    <w:next w:val="OHHpara"/>
    <w:rsid w:val="00DD114D"/>
    <w:pPr>
      <w:keepNext/>
      <w:jc w:val="center"/>
    </w:pPr>
    <w:rPr>
      <w:b/>
      <w:caps/>
    </w:rPr>
  </w:style>
  <w:style w:type="paragraph" w:customStyle="1" w:styleId="OHHTableHead">
    <w:name w:val="OHHTableHead"/>
    <w:aliases w:val="TH"/>
    <w:basedOn w:val="OHHpara"/>
    <w:rsid w:val="00DD114D"/>
    <w:pPr>
      <w:keepNext/>
      <w:keepLines/>
      <w:spacing w:before="60" w:after="60"/>
      <w:jc w:val="center"/>
    </w:pPr>
    <w:rPr>
      <w:b/>
    </w:rPr>
  </w:style>
  <w:style w:type="paragraph" w:customStyle="1" w:styleId="OHHTableText">
    <w:name w:val="OHHTableText"/>
    <w:aliases w:val="TT"/>
    <w:basedOn w:val="OHHpara"/>
    <w:rsid w:val="00DD114D"/>
    <w:pPr>
      <w:spacing w:before="60" w:after="60"/>
      <w:jc w:val="left"/>
    </w:pPr>
    <w:rPr>
      <w:szCs w:val="24"/>
    </w:rPr>
  </w:style>
  <w:style w:type="paragraph" w:styleId="Date">
    <w:name w:val="Date"/>
    <w:basedOn w:val="Normal"/>
    <w:next w:val="Normal"/>
    <w:link w:val="DateChar"/>
    <w:rsid w:val="00DD114D"/>
    <w:pPr>
      <w:spacing w:after="240"/>
    </w:pPr>
  </w:style>
  <w:style w:type="character" w:customStyle="1" w:styleId="DateChar">
    <w:name w:val="Date Char"/>
    <w:basedOn w:val="DefaultParagraphFont"/>
    <w:link w:val="Date"/>
    <w:rsid w:val="00DD114D"/>
    <w:rPr>
      <w:sz w:val="24"/>
      <w:lang w:val="en-CA" w:eastAsia="en-US"/>
    </w:rPr>
  </w:style>
  <w:style w:type="paragraph" w:styleId="BodyText">
    <w:name w:val="Body Text"/>
    <w:link w:val="BodyTextChar"/>
    <w:unhideWhenUsed/>
    <w:rsid w:val="00DD114D"/>
    <w:pPr>
      <w:spacing w:after="120"/>
    </w:pPr>
    <w:rPr>
      <w:noProof/>
      <w:sz w:val="24"/>
      <w:lang w:val="en-CA" w:eastAsia="en-US"/>
    </w:rPr>
  </w:style>
  <w:style w:type="character" w:customStyle="1" w:styleId="BodyTextChar">
    <w:name w:val="Body Text Char"/>
    <w:basedOn w:val="DefaultParagraphFont"/>
    <w:link w:val="BodyText"/>
    <w:uiPriority w:val="99"/>
    <w:semiHidden/>
    <w:rsid w:val="00DD114D"/>
    <w:rPr>
      <w:noProof/>
      <w:sz w:val="24"/>
      <w:lang w:val="en-CA" w:eastAsia="en-US"/>
    </w:rPr>
  </w:style>
  <w:style w:type="paragraph" w:customStyle="1" w:styleId="OHHQuote2">
    <w:name w:val="OHHQuote2"/>
    <w:basedOn w:val="OHHQuote"/>
    <w:autoRedefine/>
    <w:rsid w:val="00DD114D"/>
    <w:pPr>
      <w:ind w:right="720"/>
    </w:pPr>
    <w:rPr>
      <w:sz w:val="24"/>
      <w:lang w:eastAsia="en-CA"/>
    </w:rPr>
  </w:style>
  <w:style w:type="paragraph" w:customStyle="1" w:styleId="OHHReference2">
    <w:name w:val="OHHReference2"/>
    <w:basedOn w:val="OHHReference"/>
    <w:qFormat/>
    <w:rsid w:val="00DD114D"/>
    <w:pPr>
      <w:ind w:left="3600" w:right="0" w:hanging="720"/>
      <w:jc w:val="left"/>
    </w:pPr>
    <w:rPr>
      <w:b w:val="0"/>
      <w:lang w:eastAsia="en-CA"/>
    </w:rPr>
  </w:style>
  <w:style w:type="character" w:styleId="PlaceholderText">
    <w:name w:val="Placeholder Text"/>
    <w:basedOn w:val="DefaultParagraphFont"/>
    <w:uiPriority w:val="99"/>
    <w:semiHidden/>
    <w:rsid w:val="00C938C5"/>
    <w:rPr>
      <w:color w:val="808080"/>
    </w:rPr>
  </w:style>
  <w:style w:type="paragraph" w:customStyle="1" w:styleId="ArticleCont1">
    <w:name w:val="Article Cont 1"/>
    <w:basedOn w:val="Normal"/>
    <w:rsid w:val="00D607C6"/>
    <w:pPr>
      <w:spacing w:after="240"/>
    </w:pPr>
    <w:rPr>
      <w:rFonts w:cs="Arial"/>
    </w:rPr>
  </w:style>
  <w:style w:type="paragraph" w:customStyle="1" w:styleId="ArticleCont2">
    <w:name w:val="Article Cont 2"/>
    <w:basedOn w:val="ArticleCont1"/>
    <w:rsid w:val="00D607C6"/>
    <w:pPr>
      <w:ind w:left="720"/>
    </w:pPr>
  </w:style>
  <w:style w:type="paragraph" w:customStyle="1" w:styleId="ArticleCont3">
    <w:name w:val="Article Cont 3"/>
    <w:basedOn w:val="ArticleCont2"/>
    <w:rsid w:val="00D607C6"/>
    <w:pPr>
      <w:spacing w:after="120"/>
      <w:ind w:left="1080"/>
    </w:pPr>
  </w:style>
  <w:style w:type="paragraph" w:customStyle="1" w:styleId="ArticleCont4">
    <w:name w:val="Article Cont 4"/>
    <w:basedOn w:val="ArticleCont3"/>
    <w:rsid w:val="00D607C6"/>
    <w:pPr>
      <w:ind w:left="1440"/>
    </w:pPr>
  </w:style>
  <w:style w:type="paragraph" w:customStyle="1" w:styleId="ArticleCont5">
    <w:name w:val="Article Cont 5"/>
    <w:basedOn w:val="ArticleCont4"/>
    <w:rsid w:val="00D607C6"/>
    <w:pPr>
      <w:spacing w:after="240"/>
      <w:ind w:left="2880"/>
    </w:pPr>
  </w:style>
  <w:style w:type="paragraph" w:customStyle="1" w:styleId="ArticleCont6">
    <w:name w:val="Article Cont 6"/>
    <w:basedOn w:val="ArticleCont5"/>
    <w:rsid w:val="00D607C6"/>
    <w:pPr>
      <w:ind w:left="3600"/>
      <w:jc w:val="both"/>
    </w:pPr>
    <w:rPr>
      <w:rFonts w:ascii="Times New Roman" w:hAnsi="Times New Roman" w:cs="Times New Roman"/>
      <w:sz w:val="20"/>
    </w:rPr>
  </w:style>
  <w:style w:type="paragraph" w:customStyle="1" w:styleId="ArticleCont7">
    <w:name w:val="Article Cont 7"/>
    <w:basedOn w:val="ArticleCont6"/>
    <w:rsid w:val="008B7645"/>
    <w:pPr>
      <w:ind w:left="4320"/>
    </w:pPr>
  </w:style>
  <w:style w:type="paragraph" w:customStyle="1" w:styleId="ArticleCont8">
    <w:name w:val="Article Cont 8"/>
    <w:basedOn w:val="ArticleCont7"/>
    <w:rsid w:val="008B7645"/>
    <w:pPr>
      <w:ind w:left="5040"/>
    </w:pPr>
  </w:style>
  <w:style w:type="paragraph" w:customStyle="1" w:styleId="ArticleCont9">
    <w:name w:val="Article Cont 9"/>
    <w:basedOn w:val="ArticleCont8"/>
    <w:rsid w:val="008B7645"/>
    <w:pPr>
      <w:ind w:left="5760"/>
    </w:pPr>
  </w:style>
  <w:style w:type="paragraph" w:customStyle="1" w:styleId="ArticleL1">
    <w:name w:val="Article_L1"/>
    <w:basedOn w:val="Normal"/>
    <w:next w:val="ArticleL2"/>
    <w:link w:val="ArticleL1Char"/>
    <w:rsid w:val="008B7645"/>
    <w:pPr>
      <w:keepNext/>
      <w:numPr>
        <w:numId w:val="1"/>
      </w:numPr>
      <w:spacing w:after="240"/>
      <w:outlineLvl w:val="0"/>
    </w:pPr>
    <w:rPr>
      <w:rFonts w:cs="Arial"/>
      <w:b/>
      <w:caps/>
    </w:rPr>
  </w:style>
  <w:style w:type="paragraph" w:customStyle="1" w:styleId="ArticleL2">
    <w:name w:val="Article_L2"/>
    <w:basedOn w:val="ArticleL1"/>
    <w:next w:val="OHHpara"/>
    <w:link w:val="ArticleL2Char"/>
    <w:rsid w:val="008B7645"/>
    <w:pPr>
      <w:numPr>
        <w:ilvl w:val="1"/>
      </w:numPr>
      <w:outlineLvl w:val="1"/>
    </w:pPr>
    <w:rPr>
      <w:b w:val="0"/>
      <w:caps w:val="0"/>
    </w:rPr>
  </w:style>
  <w:style w:type="paragraph" w:customStyle="1" w:styleId="ArticleL3">
    <w:name w:val="Article_L3"/>
    <w:basedOn w:val="ArticleL2"/>
    <w:link w:val="ArticleL3Char"/>
    <w:rsid w:val="006842C9"/>
    <w:pPr>
      <w:keepNext w:val="0"/>
      <w:numPr>
        <w:ilvl w:val="2"/>
      </w:numPr>
      <w:tabs>
        <w:tab w:val="num" w:pos="1440"/>
      </w:tabs>
      <w:spacing w:after="120"/>
      <w:contextualSpacing/>
      <w:outlineLvl w:val="2"/>
    </w:pPr>
  </w:style>
  <w:style w:type="paragraph" w:customStyle="1" w:styleId="ArticleL4">
    <w:name w:val="Article_L4"/>
    <w:basedOn w:val="ArticleL3"/>
    <w:link w:val="ArticleL4Char"/>
    <w:rsid w:val="006842C9"/>
    <w:pPr>
      <w:numPr>
        <w:ilvl w:val="3"/>
      </w:numPr>
      <w:tabs>
        <w:tab w:val="clear" w:pos="1440"/>
      </w:tabs>
      <w:outlineLvl w:val="3"/>
    </w:pPr>
  </w:style>
  <w:style w:type="paragraph" w:customStyle="1" w:styleId="ArticleL5">
    <w:name w:val="Article_L5"/>
    <w:basedOn w:val="ArticleL4"/>
    <w:link w:val="ArticleL5Char"/>
    <w:rsid w:val="008B7645"/>
    <w:pPr>
      <w:numPr>
        <w:ilvl w:val="4"/>
      </w:numPr>
      <w:spacing w:after="240"/>
      <w:outlineLvl w:val="4"/>
    </w:pPr>
  </w:style>
  <w:style w:type="paragraph" w:customStyle="1" w:styleId="ArticleL6">
    <w:name w:val="Article_L6"/>
    <w:basedOn w:val="ArticleL5"/>
    <w:link w:val="ArticleL6Char"/>
    <w:rsid w:val="008B7645"/>
    <w:pPr>
      <w:numPr>
        <w:ilvl w:val="5"/>
      </w:numPr>
      <w:outlineLvl w:val="5"/>
    </w:pPr>
  </w:style>
  <w:style w:type="paragraph" w:customStyle="1" w:styleId="ArticleL7">
    <w:name w:val="Article_L7"/>
    <w:basedOn w:val="ArticleL6"/>
    <w:link w:val="ArticleL7Char"/>
    <w:rsid w:val="008B7645"/>
    <w:pPr>
      <w:numPr>
        <w:ilvl w:val="6"/>
      </w:numPr>
      <w:outlineLvl w:val="6"/>
    </w:pPr>
  </w:style>
  <w:style w:type="paragraph" w:customStyle="1" w:styleId="ArticleL8">
    <w:name w:val="Article_L8"/>
    <w:basedOn w:val="ArticleL7"/>
    <w:link w:val="ArticleL8Char"/>
    <w:rsid w:val="008B7645"/>
    <w:pPr>
      <w:numPr>
        <w:ilvl w:val="7"/>
      </w:numPr>
      <w:jc w:val="both"/>
      <w:outlineLvl w:val="7"/>
    </w:pPr>
    <w:rPr>
      <w:rFonts w:ascii="Times New Roman" w:hAnsi="Times New Roman" w:cs="Times New Roman"/>
      <w:sz w:val="20"/>
    </w:rPr>
  </w:style>
  <w:style w:type="paragraph" w:customStyle="1" w:styleId="ArticleL9">
    <w:name w:val="Article_L9"/>
    <w:basedOn w:val="ArticleL8"/>
    <w:link w:val="ArticleL9Char"/>
    <w:rsid w:val="008B7645"/>
    <w:pPr>
      <w:numPr>
        <w:ilvl w:val="8"/>
      </w:numPr>
      <w:outlineLvl w:val="8"/>
    </w:pPr>
  </w:style>
  <w:style w:type="character" w:customStyle="1" w:styleId="ArticleL1Char">
    <w:name w:val="Article_L1 Char"/>
    <w:basedOn w:val="DefaultParagraphFont"/>
    <w:link w:val="ArticleL1"/>
    <w:rsid w:val="008B7645"/>
    <w:rPr>
      <w:rFonts w:ascii="Arial" w:hAnsi="Arial" w:cs="Arial"/>
      <w:b/>
      <w:caps/>
      <w:sz w:val="22"/>
      <w:lang w:val="en-CA" w:eastAsia="en-US"/>
    </w:rPr>
  </w:style>
  <w:style w:type="character" w:customStyle="1" w:styleId="ArticleL2Char">
    <w:name w:val="Article_L2 Char"/>
    <w:basedOn w:val="DefaultParagraphFont"/>
    <w:link w:val="ArticleL2"/>
    <w:rsid w:val="008B7645"/>
    <w:rPr>
      <w:rFonts w:ascii="Arial" w:hAnsi="Arial" w:cs="Arial"/>
      <w:sz w:val="22"/>
      <w:lang w:val="en-CA" w:eastAsia="en-US"/>
    </w:rPr>
  </w:style>
  <w:style w:type="character" w:customStyle="1" w:styleId="ArticleL3Char">
    <w:name w:val="Article_L3 Char"/>
    <w:basedOn w:val="DefaultParagraphFont"/>
    <w:link w:val="ArticleL3"/>
    <w:rsid w:val="006842C9"/>
    <w:rPr>
      <w:rFonts w:ascii="Arial" w:hAnsi="Arial" w:cs="Arial"/>
      <w:sz w:val="22"/>
      <w:lang w:val="en-CA" w:eastAsia="en-US"/>
    </w:rPr>
  </w:style>
  <w:style w:type="character" w:customStyle="1" w:styleId="ArticleL4Char">
    <w:name w:val="Article_L4 Char"/>
    <w:basedOn w:val="DefaultParagraphFont"/>
    <w:link w:val="ArticleL4"/>
    <w:rsid w:val="006842C9"/>
    <w:rPr>
      <w:rFonts w:ascii="Arial" w:hAnsi="Arial" w:cs="Arial"/>
      <w:sz w:val="22"/>
      <w:lang w:val="en-CA" w:eastAsia="en-US"/>
    </w:rPr>
  </w:style>
  <w:style w:type="character" w:customStyle="1" w:styleId="ArticleL5Char">
    <w:name w:val="Article_L5 Char"/>
    <w:basedOn w:val="DefaultParagraphFont"/>
    <w:link w:val="ArticleL5"/>
    <w:rsid w:val="008B7645"/>
    <w:rPr>
      <w:rFonts w:ascii="Arial" w:hAnsi="Arial" w:cs="Arial"/>
      <w:sz w:val="22"/>
      <w:lang w:val="en-CA" w:eastAsia="en-US"/>
    </w:rPr>
  </w:style>
  <w:style w:type="character" w:customStyle="1" w:styleId="ArticleL6Char">
    <w:name w:val="Article_L6 Char"/>
    <w:basedOn w:val="DefaultParagraphFont"/>
    <w:link w:val="ArticleL6"/>
    <w:rsid w:val="008B7645"/>
    <w:rPr>
      <w:rFonts w:ascii="Arial" w:hAnsi="Arial" w:cs="Arial"/>
      <w:sz w:val="22"/>
      <w:lang w:val="en-CA" w:eastAsia="en-US"/>
    </w:rPr>
  </w:style>
  <w:style w:type="character" w:customStyle="1" w:styleId="ArticleL7Char">
    <w:name w:val="Article_L7 Char"/>
    <w:basedOn w:val="DefaultParagraphFont"/>
    <w:link w:val="ArticleL7"/>
    <w:rsid w:val="008B7645"/>
    <w:rPr>
      <w:rFonts w:ascii="Arial" w:hAnsi="Arial" w:cs="Arial"/>
      <w:sz w:val="22"/>
      <w:lang w:val="en-CA" w:eastAsia="en-US"/>
    </w:rPr>
  </w:style>
  <w:style w:type="character" w:customStyle="1" w:styleId="ArticleL8Char">
    <w:name w:val="Article_L8 Char"/>
    <w:basedOn w:val="DefaultParagraphFont"/>
    <w:link w:val="ArticleL8"/>
    <w:rsid w:val="008B7645"/>
    <w:rPr>
      <w:lang w:val="en-CA" w:eastAsia="en-US"/>
    </w:rPr>
  </w:style>
  <w:style w:type="character" w:customStyle="1" w:styleId="ArticleL9Char">
    <w:name w:val="Article_L9 Char"/>
    <w:basedOn w:val="DefaultParagraphFont"/>
    <w:link w:val="ArticleL9"/>
    <w:rsid w:val="008B7645"/>
    <w:rPr>
      <w:lang w:val="en-CA" w:eastAsia="en-US"/>
    </w:rPr>
  </w:style>
  <w:style w:type="table" w:styleId="TableGrid">
    <w:name w:val="Table Grid"/>
    <w:basedOn w:val="TableNormal"/>
    <w:uiPriority w:val="59"/>
    <w:rsid w:val="00BE4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Cont1">
    <w:name w:val="Standard Cont 1"/>
    <w:basedOn w:val="Normal"/>
    <w:rsid w:val="009F1452"/>
    <w:pPr>
      <w:spacing w:after="120"/>
      <w:ind w:left="720"/>
      <w:jc w:val="both"/>
    </w:pPr>
    <w:rPr>
      <w:lang w:val="en-US"/>
    </w:rPr>
  </w:style>
  <w:style w:type="paragraph" w:customStyle="1" w:styleId="StandardCont2">
    <w:name w:val="Standard Cont 2"/>
    <w:basedOn w:val="StandardCont1"/>
    <w:rsid w:val="009F1452"/>
  </w:style>
  <w:style w:type="paragraph" w:customStyle="1" w:styleId="StandardCont3">
    <w:name w:val="Standard Cont 3"/>
    <w:basedOn w:val="StandardCont2"/>
    <w:rsid w:val="009F1452"/>
    <w:pPr>
      <w:ind w:left="1440"/>
    </w:pPr>
  </w:style>
  <w:style w:type="paragraph" w:customStyle="1" w:styleId="StandardCont4">
    <w:name w:val="Standard Cont 4"/>
    <w:basedOn w:val="StandardCont3"/>
    <w:rsid w:val="00AA7579"/>
    <w:pPr>
      <w:spacing w:after="240"/>
      <w:ind w:left="2880"/>
    </w:pPr>
  </w:style>
  <w:style w:type="paragraph" w:customStyle="1" w:styleId="StandardCont5">
    <w:name w:val="Standard Cont 5"/>
    <w:basedOn w:val="StandardCont4"/>
    <w:rsid w:val="00AA7579"/>
    <w:pPr>
      <w:ind w:left="3600"/>
    </w:pPr>
  </w:style>
  <w:style w:type="paragraph" w:customStyle="1" w:styleId="StandardL1">
    <w:name w:val="Standard_L1"/>
    <w:basedOn w:val="Normal"/>
    <w:link w:val="StandardL1Char"/>
    <w:rsid w:val="00AA7579"/>
    <w:pPr>
      <w:numPr>
        <w:numId w:val="2"/>
      </w:numPr>
      <w:spacing w:before="120"/>
      <w:outlineLvl w:val="0"/>
    </w:pPr>
    <w:rPr>
      <w:b/>
      <w:lang w:val="en-US"/>
    </w:rPr>
  </w:style>
  <w:style w:type="paragraph" w:customStyle="1" w:styleId="StandardL2">
    <w:name w:val="Standard_L2"/>
    <w:basedOn w:val="StandardL1"/>
    <w:link w:val="StandardL2Char"/>
    <w:rsid w:val="00AA7579"/>
    <w:pPr>
      <w:numPr>
        <w:ilvl w:val="1"/>
      </w:numPr>
      <w:spacing w:before="0" w:after="120"/>
      <w:outlineLvl w:val="1"/>
    </w:pPr>
    <w:rPr>
      <w:b w:val="0"/>
    </w:rPr>
  </w:style>
  <w:style w:type="paragraph" w:customStyle="1" w:styleId="StandardL3">
    <w:name w:val="Standard_L3"/>
    <w:basedOn w:val="StandardL2"/>
    <w:link w:val="StandardL3Char"/>
    <w:rsid w:val="00AA7579"/>
    <w:pPr>
      <w:numPr>
        <w:ilvl w:val="2"/>
      </w:numPr>
      <w:spacing w:after="240"/>
      <w:outlineLvl w:val="2"/>
    </w:pPr>
  </w:style>
  <w:style w:type="paragraph" w:customStyle="1" w:styleId="StandardL4">
    <w:name w:val="Standard_L4"/>
    <w:basedOn w:val="StandardL3"/>
    <w:link w:val="StandardL4Char"/>
    <w:rsid w:val="00AA7579"/>
    <w:pPr>
      <w:numPr>
        <w:ilvl w:val="3"/>
      </w:numPr>
      <w:outlineLvl w:val="3"/>
    </w:pPr>
  </w:style>
  <w:style w:type="paragraph" w:customStyle="1" w:styleId="StandardL5">
    <w:name w:val="Standard_L5"/>
    <w:basedOn w:val="StandardL4"/>
    <w:link w:val="StandardL5Char"/>
    <w:rsid w:val="00AA7579"/>
    <w:pPr>
      <w:numPr>
        <w:ilvl w:val="4"/>
      </w:numPr>
      <w:outlineLvl w:val="4"/>
    </w:pPr>
  </w:style>
  <w:style w:type="character" w:customStyle="1" w:styleId="StandardL1Char">
    <w:name w:val="Standard_L1 Char"/>
    <w:basedOn w:val="DefaultParagraphFont"/>
    <w:link w:val="StandardL1"/>
    <w:rsid w:val="00AA7579"/>
    <w:rPr>
      <w:b/>
      <w:lang w:val="en-US" w:eastAsia="en-US"/>
    </w:rPr>
  </w:style>
  <w:style w:type="character" w:customStyle="1" w:styleId="StandardL2Char">
    <w:name w:val="Standard_L2 Char"/>
    <w:basedOn w:val="DefaultParagraphFont"/>
    <w:link w:val="StandardL2"/>
    <w:rsid w:val="00AA7579"/>
    <w:rPr>
      <w:lang w:val="en-US" w:eastAsia="en-US"/>
    </w:rPr>
  </w:style>
  <w:style w:type="character" w:customStyle="1" w:styleId="StandardL3Char">
    <w:name w:val="Standard_L3 Char"/>
    <w:basedOn w:val="DefaultParagraphFont"/>
    <w:link w:val="StandardL3"/>
    <w:rsid w:val="00AA7579"/>
    <w:rPr>
      <w:lang w:val="en-US" w:eastAsia="en-US"/>
    </w:rPr>
  </w:style>
  <w:style w:type="character" w:customStyle="1" w:styleId="StandardL4Char">
    <w:name w:val="Standard_L4 Char"/>
    <w:basedOn w:val="DefaultParagraphFont"/>
    <w:link w:val="StandardL4"/>
    <w:rsid w:val="00AA7579"/>
    <w:rPr>
      <w:lang w:val="en-US" w:eastAsia="en-US"/>
    </w:rPr>
  </w:style>
  <w:style w:type="character" w:customStyle="1" w:styleId="StandardL5Char">
    <w:name w:val="Standard_L5 Char"/>
    <w:basedOn w:val="DefaultParagraphFont"/>
    <w:link w:val="StandardL5"/>
    <w:rsid w:val="00AA7579"/>
    <w:rPr>
      <w:lang w:val="en-US" w:eastAsia="en-US"/>
    </w:rPr>
  </w:style>
  <w:style w:type="character" w:customStyle="1" w:styleId="FooterChar">
    <w:name w:val="Footer Char"/>
    <w:basedOn w:val="DefaultParagraphFont"/>
    <w:link w:val="Footer"/>
    <w:uiPriority w:val="99"/>
    <w:rsid w:val="00F35D90"/>
    <w:rPr>
      <w:sz w:val="24"/>
      <w:lang w:val="en-CA" w:eastAsia="en-US"/>
    </w:rPr>
  </w:style>
  <w:style w:type="paragraph" w:customStyle="1" w:styleId="SigningLine">
    <w:name w:val="SigningLine"/>
    <w:basedOn w:val="Normal"/>
    <w:rsid w:val="00E35EF3"/>
    <w:pPr>
      <w:keepNext/>
      <w:keepLines/>
      <w:spacing w:before="40" w:after="40"/>
      <w:jc w:val="both"/>
    </w:pPr>
    <w:rPr>
      <w:szCs w:val="24"/>
    </w:rPr>
  </w:style>
  <w:style w:type="paragraph" w:customStyle="1" w:styleId="ConstructionCont1">
    <w:name w:val="Construction Cont 1"/>
    <w:basedOn w:val="Normal"/>
    <w:rsid w:val="00DD7D7C"/>
    <w:pPr>
      <w:spacing w:after="240"/>
      <w:ind w:left="720"/>
      <w:jc w:val="both"/>
    </w:pPr>
  </w:style>
  <w:style w:type="paragraph" w:customStyle="1" w:styleId="ConstructionCont2">
    <w:name w:val="Construction Cont 2"/>
    <w:basedOn w:val="ConstructionCont1"/>
    <w:rsid w:val="00DD7D7C"/>
  </w:style>
  <w:style w:type="paragraph" w:customStyle="1" w:styleId="ConstructionCont3">
    <w:name w:val="Construction Cont 3"/>
    <w:basedOn w:val="ConstructionCont2"/>
    <w:rsid w:val="00DD7D7C"/>
    <w:pPr>
      <w:ind w:left="1008"/>
    </w:pPr>
  </w:style>
  <w:style w:type="paragraph" w:customStyle="1" w:styleId="ConstructionCont4">
    <w:name w:val="Construction Cont 4"/>
    <w:basedOn w:val="ConstructionCont3"/>
    <w:rsid w:val="00DD7D7C"/>
    <w:pPr>
      <w:ind w:left="1440"/>
    </w:pPr>
  </w:style>
  <w:style w:type="paragraph" w:customStyle="1" w:styleId="ConstructionCont5">
    <w:name w:val="Construction Cont 5"/>
    <w:basedOn w:val="ConstructionCont4"/>
    <w:rsid w:val="00DD7D7C"/>
    <w:pPr>
      <w:ind w:left="2160"/>
    </w:pPr>
  </w:style>
  <w:style w:type="paragraph" w:customStyle="1" w:styleId="ConstructionL1">
    <w:name w:val="Construction_L1"/>
    <w:basedOn w:val="Normal"/>
    <w:next w:val="ConstructionL2"/>
    <w:link w:val="ConstructionL1Char"/>
    <w:rsid w:val="00DD7D7C"/>
    <w:pPr>
      <w:numPr>
        <w:numId w:val="52"/>
      </w:numPr>
      <w:spacing w:after="240"/>
      <w:outlineLvl w:val="0"/>
    </w:pPr>
    <w:rPr>
      <w:b/>
      <w:caps/>
    </w:rPr>
  </w:style>
  <w:style w:type="paragraph" w:customStyle="1" w:styleId="ConstructionL2">
    <w:name w:val="Construction_L2"/>
    <w:basedOn w:val="ConstructionL1"/>
    <w:next w:val="ConstructionL3"/>
    <w:link w:val="ConstructionL2Char"/>
    <w:rsid w:val="00DD7D7C"/>
    <w:pPr>
      <w:numPr>
        <w:ilvl w:val="1"/>
      </w:numPr>
      <w:outlineLvl w:val="1"/>
    </w:pPr>
  </w:style>
  <w:style w:type="paragraph" w:customStyle="1" w:styleId="ConstructionL3">
    <w:name w:val="Construction_L3"/>
    <w:basedOn w:val="ConstructionL2"/>
    <w:link w:val="ConstructionL3Char"/>
    <w:rsid w:val="00DD7D7C"/>
    <w:pPr>
      <w:numPr>
        <w:ilvl w:val="2"/>
      </w:numPr>
      <w:outlineLvl w:val="2"/>
    </w:pPr>
    <w:rPr>
      <w:b w:val="0"/>
      <w:caps w:val="0"/>
    </w:rPr>
  </w:style>
  <w:style w:type="paragraph" w:customStyle="1" w:styleId="ConstructionL4">
    <w:name w:val="Construction_L4"/>
    <w:basedOn w:val="ConstructionL3"/>
    <w:link w:val="ConstructionL4Char"/>
    <w:rsid w:val="00DD7D7C"/>
    <w:pPr>
      <w:numPr>
        <w:ilvl w:val="3"/>
      </w:numPr>
      <w:contextualSpacing/>
      <w:outlineLvl w:val="3"/>
    </w:pPr>
  </w:style>
  <w:style w:type="paragraph" w:customStyle="1" w:styleId="ConstructionL5">
    <w:name w:val="Construction_L5"/>
    <w:basedOn w:val="ConstructionL4"/>
    <w:link w:val="ConstructionL5Char"/>
    <w:rsid w:val="00DD7D7C"/>
    <w:pPr>
      <w:numPr>
        <w:ilvl w:val="4"/>
      </w:numPr>
      <w:outlineLvl w:val="4"/>
    </w:pPr>
  </w:style>
  <w:style w:type="character" w:customStyle="1" w:styleId="ConstructionL1Char">
    <w:name w:val="Construction_L1 Char"/>
    <w:basedOn w:val="DefaultParagraphFont"/>
    <w:link w:val="ConstructionL1"/>
    <w:rsid w:val="00DD7D7C"/>
    <w:rPr>
      <w:b/>
      <w:caps/>
      <w:lang w:val="en-CA" w:eastAsia="en-US"/>
    </w:rPr>
  </w:style>
  <w:style w:type="character" w:customStyle="1" w:styleId="ConstructionL2Char">
    <w:name w:val="Construction_L2 Char"/>
    <w:basedOn w:val="DefaultParagraphFont"/>
    <w:link w:val="ConstructionL2"/>
    <w:rsid w:val="00DD7D7C"/>
    <w:rPr>
      <w:b/>
      <w:caps/>
      <w:lang w:val="en-CA" w:eastAsia="en-US"/>
    </w:rPr>
  </w:style>
  <w:style w:type="character" w:customStyle="1" w:styleId="ConstructionL3Char">
    <w:name w:val="Construction_L3 Char"/>
    <w:basedOn w:val="DefaultParagraphFont"/>
    <w:link w:val="ConstructionL3"/>
    <w:rsid w:val="00DD7D7C"/>
    <w:rPr>
      <w:lang w:val="en-CA" w:eastAsia="en-US"/>
    </w:rPr>
  </w:style>
  <w:style w:type="character" w:customStyle="1" w:styleId="ConstructionL4Char">
    <w:name w:val="Construction_L4 Char"/>
    <w:basedOn w:val="DefaultParagraphFont"/>
    <w:link w:val="ConstructionL4"/>
    <w:rsid w:val="00DD7D7C"/>
    <w:rPr>
      <w:lang w:val="en-CA" w:eastAsia="en-US"/>
    </w:rPr>
  </w:style>
  <w:style w:type="character" w:customStyle="1" w:styleId="ConstructionL5Char">
    <w:name w:val="Construction_L5 Char"/>
    <w:basedOn w:val="DefaultParagraphFont"/>
    <w:link w:val="ConstructionL5"/>
    <w:rsid w:val="00DD7D7C"/>
    <w:rPr>
      <w:lang w:val="en-CA" w:eastAsia="en-US"/>
    </w:rPr>
  </w:style>
  <w:style w:type="paragraph" w:customStyle="1" w:styleId="Watermark">
    <w:name w:val="Watermark"/>
    <w:rsid w:val="008F61E3"/>
    <w:rPr>
      <w:sz w:val="18"/>
      <w:szCs w:val="84"/>
      <w:lang w:val="en-CA" w:eastAsia="en-US"/>
    </w:rPr>
  </w:style>
  <w:style w:type="paragraph" w:customStyle="1" w:styleId="TOCHeader">
    <w:name w:val="TOC Header"/>
    <w:basedOn w:val="Normal"/>
    <w:rsid w:val="00DD7D7C"/>
    <w:pPr>
      <w:ind w:left="115" w:right="115"/>
      <w:jc w:val="center"/>
    </w:pPr>
    <w:rPr>
      <w:lang w:val="en-US"/>
    </w:rPr>
  </w:style>
  <w:style w:type="paragraph" w:styleId="TableofAuthorities">
    <w:name w:val="table of authorities"/>
    <w:basedOn w:val="Normal"/>
    <w:next w:val="Normal"/>
    <w:uiPriority w:val="99"/>
    <w:semiHidden/>
    <w:unhideWhenUsed/>
    <w:rsid w:val="00DD7D7C"/>
    <w:pPr>
      <w:ind w:left="200" w:hanging="200"/>
    </w:pPr>
  </w:style>
  <w:style w:type="paragraph" w:styleId="TOC1">
    <w:name w:val="toc 1"/>
    <w:basedOn w:val="Normal"/>
    <w:next w:val="Normal"/>
    <w:autoRedefine/>
    <w:uiPriority w:val="39"/>
    <w:unhideWhenUsed/>
    <w:rsid w:val="00A112D8"/>
    <w:pPr>
      <w:tabs>
        <w:tab w:val="left" w:pos="720"/>
        <w:tab w:val="right" w:leader="dot" w:pos="10214"/>
      </w:tabs>
      <w:spacing w:before="120"/>
      <w:ind w:left="720" w:right="630" w:hanging="720"/>
    </w:pPr>
    <w:rPr>
      <w:b/>
      <w:bCs/>
      <w:caps/>
      <w:szCs w:val="24"/>
    </w:rPr>
  </w:style>
  <w:style w:type="paragraph" w:styleId="TOC2">
    <w:name w:val="toc 2"/>
    <w:basedOn w:val="Normal"/>
    <w:next w:val="Normal"/>
    <w:autoRedefine/>
    <w:uiPriority w:val="39"/>
    <w:unhideWhenUsed/>
    <w:rsid w:val="00F13011"/>
    <w:pPr>
      <w:tabs>
        <w:tab w:val="left" w:pos="450"/>
      </w:tabs>
    </w:pPr>
    <w:rPr>
      <w:rFonts w:ascii="Times New Roman Bold" w:hAnsi="Times New Roman Bold" w:cstheme="minorHAnsi"/>
      <w:bCs/>
      <w:sz w:val="16"/>
    </w:rPr>
  </w:style>
  <w:style w:type="paragraph" w:styleId="TOC3">
    <w:name w:val="toc 3"/>
    <w:basedOn w:val="Normal"/>
    <w:next w:val="Normal"/>
    <w:autoRedefine/>
    <w:uiPriority w:val="39"/>
    <w:unhideWhenUsed/>
    <w:rsid w:val="00DD7D7C"/>
    <w:pPr>
      <w:ind w:left="200"/>
    </w:pPr>
    <w:rPr>
      <w:rFonts w:asciiTheme="minorHAnsi" w:hAnsiTheme="minorHAnsi" w:cstheme="minorHAnsi"/>
    </w:rPr>
  </w:style>
  <w:style w:type="paragraph" w:styleId="TOC4">
    <w:name w:val="toc 4"/>
    <w:basedOn w:val="Normal"/>
    <w:next w:val="Normal"/>
    <w:autoRedefine/>
    <w:uiPriority w:val="39"/>
    <w:unhideWhenUsed/>
    <w:rsid w:val="00DD7D7C"/>
    <w:pPr>
      <w:ind w:left="400"/>
    </w:pPr>
    <w:rPr>
      <w:rFonts w:asciiTheme="minorHAnsi" w:hAnsiTheme="minorHAnsi" w:cstheme="minorHAnsi"/>
    </w:rPr>
  </w:style>
  <w:style w:type="paragraph" w:styleId="TOC5">
    <w:name w:val="toc 5"/>
    <w:basedOn w:val="Normal"/>
    <w:next w:val="Normal"/>
    <w:autoRedefine/>
    <w:uiPriority w:val="39"/>
    <w:unhideWhenUsed/>
    <w:rsid w:val="00DD7D7C"/>
    <w:pPr>
      <w:ind w:left="600"/>
    </w:pPr>
    <w:rPr>
      <w:rFonts w:asciiTheme="minorHAnsi" w:hAnsiTheme="minorHAnsi" w:cstheme="minorHAnsi"/>
    </w:rPr>
  </w:style>
  <w:style w:type="paragraph" w:styleId="TOC6">
    <w:name w:val="toc 6"/>
    <w:basedOn w:val="Normal"/>
    <w:next w:val="Normal"/>
    <w:autoRedefine/>
    <w:uiPriority w:val="39"/>
    <w:unhideWhenUsed/>
    <w:rsid w:val="00DD7D7C"/>
    <w:pPr>
      <w:ind w:left="800"/>
    </w:pPr>
    <w:rPr>
      <w:rFonts w:asciiTheme="minorHAnsi" w:hAnsiTheme="minorHAnsi" w:cstheme="minorHAnsi"/>
    </w:rPr>
  </w:style>
  <w:style w:type="paragraph" w:styleId="TOC7">
    <w:name w:val="toc 7"/>
    <w:basedOn w:val="Normal"/>
    <w:next w:val="Normal"/>
    <w:autoRedefine/>
    <w:uiPriority w:val="39"/>
    <w:unhideWhenUsed/>
    <w:rsid w:val="00DD7D7C"/>
    <w:pPr>
      <w:ind w:left="1000"/>
    </w:pPr>
    <w:rPr>
      <w:rFonts w:asciiTheme="minorHAnsi" w:hAnsiTheme="minorHAnsi" w:cstheme="minorHAnsi"/>
    </w:rPr>
  </w:style>
  <w:style w:type="paragraph" w:styleId="TOC8">
    <w:name w:val="toc 8"/>
    <w:basedOn w:val="Normal"/>
    <w:next w:val="Normal"/>
    <w:autoRedefine/>
    <w:uiPriority w:val="39"/>
    <w:unhideWhenUsed/>
    <w:rsid w:val="00DD7D7C"/>
    <w:pPr>
      <w:ind w:left="1200"/>
    </w:pPr>
    <w:rPr>
      <w:rFonts w:asciiTheme="minorHAnsi" w:hAnsiTheme="minorHAnsi" w:cstheme="minorHAnsi"/>
    </w:rPr>
  </w:style>
  <w:style w:type="paragraph" w:styleId="TOC9">
    <w:name w:val="toc 9"/>
    <w:basedOn w:val="Normal"/>
    <w:next w:val="Normal"/>
    <w:autoRedefine/>
    <w:uiPriority w:val="39"/>
    <w:unhideWhenUsed/>
    <w:rsid w:val="00DD7D7C"/>
    <w:pPr>
      <w:ind w:left="1400"/>
    </w:pPr>
    <w:rPr>
      <w:rFonts w:asciiTheme="minorHAnsi" w:hAnsiTheme="minorHAnsi" w:cstheme="minorHAnsi"/>
    </w:rPr>
  </w:style>
  <w:style w:type="character" w:styleId="Hyperlink">
    <w:name w:val="Hyperlink"/>
    <w:basedOn w:val="DefaultParagraphFont"/>
    <w:uiPriority w:val="99"/>
    <w:unhideWhenUsed/>
    <w:rsid w:val="003D710C"/>
    <w:rPr>
      <w:rFonts w:ascii="Arial" w:hAnsi="Arial"/>
      <w:color w:val="auto"/>
      <w:sz w:val="22"/>
      <w:u w:val="none"/>
    </w:rPr>
  </w:style>
  <w:style w:type="character" w:customStyle="1" w:styleId="UnresolvedMention1">
    <w:name w:val="Unresolved Mention1"/>
    <w:basedOn w:val="DefaultParagraphFont"/>
    <w:uiPriority w:val="99"/>
    <w:semiHidden/>
    <w:unhideWhenUsed/>
    <w:rsid w:val="00DD7D7C"/>
    <w:rPr>
      <w:color w:val="605E5C"/>
      <w:shd w:val="clear" w:color="auto" w:fill="E1DFDD"/>
    </w:rPr>
  </w:style>
  <w:style w:type="paragraph" w:styleId="BalloonText">
    <w:name w:val="Balloon Text"/>
    <w:basedOn w:val="Normal"/>
    <w:link w:val="BalloonTextChar"/>
    <w:uiPriority w:val="99"/>
    <w:semiHidden/>
    <w:unhideWhenUsed/>
    <w:rsid w:val="00F130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011"/>
    <w:rPr>
      <w:rFonts w:ascii="Segoe UI" w:hAnsi="Segoe UI" w:cs="Segoe UI"/>
      <w:sz w:val="18"/>
      <w:szCs w:val="18"/>
      <w:lang w:val="en-CA" w:eastAsia="en-US"/>
    </w:rPr>
  </w:style>
  <w:style w:type="paragraph" w:customStyle="1" w:styleId="DocsID">
    <w:name w:val="DocsID"/>
    <w:basedOn w:val="Normal"/>
    <w:rsid w:val="00D502B9"/>
    <w:pPr>
      <w:spacing w:before="20"/>
    </w:pPr>
    <w:rPr>
      <w:color w:val="000000"/>
      <w:sz w:val="12"/>
      <w:szCs w:val="12"/>
    </w:rPr>
  </w:style>
  <w:style w:type="paragraph" w:styleId="ListParagraph">
    <w:name w:val="List Paragraph"/>
    <w:basedOn w:val="Normal"/>
    <w:uiPriority w:val="34"/>
    <w:qFormat/>
    <w:rsid w:val="004C7E2B"/>
    <w:pPr>
      <w:ind w:left="720"/>
      <w:contextualSpacing/>
    </w:pPr>
  </w:style>
  <w:style w:type="character" w:customStyle="1" w:styleId="HeaderChar">
    <w:name w:val="Header Char"/>
    <w:basedOn w:val="DefaultParagraphFont"/>
    <w:link w:val="Header"/>
    <w:rsid w:val="00DC2FA0"/>
    <w:rPr>
      <w:lang w:val="en-CA" w:eastAsia="en-US"/>
    </w:rPr>
  </w:style>
  <w:style w:type="character" w:styleId="CommentReference">
    <w:name w:val="annotation reference"/>
    <w:basedOn w:val="DefaultParagraphFont"/>
    <w:uiPriority w:val="99"/>
    <w:semiHidden/>
    <w:unhideWhenUsed/>
    <w:rsid w:val="00DC2FA0"/>
    <w:rPr>
      <w:sz w:val="16"/>
      <w:szCs w:val="16"/>
    </w:rPr>
  </w:style>
  <w:style w:type="paragraph" w:styleId="CommentText">
    <w:name w:val="annotation text"/>
    <w:basedOn w:val="Normal"/>
    <w:link w:val="CommentTextChar"/>
    <w:uiPriority w:val="99"/>
    <w:unhideWhenUsed/>
    <w:rsid w:val="00DC2FA0"/>
  </w:style>
  <w:style w:type="character" w:customStyle="1" w:styleId="CommentTextChar">
    <w:name w:val="Comment Text Char"/>
    <w:basedOn w:val="DefaultParagraphFont"/>
    <w:link w:val="CommentText"/>
    <w:uiPriority w:val="99"/>
    <w:rsid w:val="00DC2FA0"/>
    <w:rPr>
      <w:lang w:val="en-CA" w:eastAsia="en-US"/>
    </w:rPr>
  </w:style>
  <w:style w:type="character" w:customStyle="1" w:styleId="StyleBold">
    <w:name w:val="Style Bold"/>
    <w:rsid w:val="00170AD5"/>
    <w:rPr>
      <w:b/>
      <w:bCs/>
    </w:rPr>
  </w:style>
  <w:style w:type="character" w:customStyle="1" w:styleId="Heading1Char">
    <w:name w:val="Heading 1 Char"/>
    <w:basedOn w:val="DefaultParagraphFont"/>
    <w:link w:val="Heading1"/>
    <w:rsid w:val="002F60A8"/>
    <w:rPr>
      <w:rFonts w:ascii="Arial" w:hAnsi="Arial" w:cs="Arial"/>
      <w:b/>
      <w:bCs/>
      <w:kern w:val="32"/>
      <w:sz w:val="32"/>
      <w:szCs w:val="32"/>
      <w:lang w:val="en-CA" w:eastAsia="en-US"/>
    </w:rPr>
  </w:style>
  <w:style w:type="character" w:customStyle="1" w:styleId="Heading2Char">
    <w:name w:val="Heading 2 Char"/>
    <w:basedOn w:val="DefaultParagraphFont"/>
    <w:link w:val="Heading2"/>
    <w:semiHidden/>
    <w:rsid w:val="002F60A8"/>
    <w:rPr>
      <w:rFonts w:ascii="Arial" w:hAnsi="Arial" w:cs="Arial"/>
      <w:b/>
      <w:bCs/>
      <w:i/>
      <w:iCs/>
      <w:sz w:val="28"/>
      <w:szCs w:val="28"/>
      <w:lang w:val="en-CA" w:eastAsia="en-US"/>
    </w:rPr>
  </w:style>
  <w:style w:type="character" w:customStyle="1" w:styleId="Heading3Char">
    <w:name w:val="Heading 3 Char"/>
    <w:basedOn w:val="DefaultParagraphFont"/>
    <w:link w:val="Heading3"/>
    <w:semiHidden/>
    <w:rsid w:val="002F60A8"/>
    <w:rPr>
      <w:rFonts w:ascii="Arial" w:hAnsi="Arial" w:cs="Arial"/>
      <w:b/>
      <w:bCs/>
      <w:sz w:val="26"/>
      <w:szCs w:val="26"/>
      <w:lang w:val="en-CA" w:eastAsia="en-US"/>
    </w:rPr>
  </w:style>
  <w:style w:type="character" w:customStyle="1" w:styleId="FootnoteTextChar">
    <w:name w:val="Footnote Text Char"/>
    <w:basedOn w:val="DefaultParagraphFont"/>
    <w:link w:val="FootnoteText"/>
    <w:uiPriority w:val="99"/>
    <w:semiHidden/>
    <w:rsid w:val="002F60A8"/>
    <w:rPr>
      <w:lang w:val="en-CA" w:eastAsia="en-US"/>
    </w:rPr>
  </w:style>
  <w:style w:type="paragraph" w:customStyle="1" w:styleId="StandardL6">
    <w:name w:val="Standard_L6"/>
    <w:basedOn w:val="StandardL5"/>
    <w:link w:val="StandardL6Char"/>
    <w:rsid w:val="002F60A8"/>
    <w:pPr>
      <w:numPr>
        <w:ilvl w:val="0"/>
        <w:numId w:val="0"/>
      </w:numPr>
      <w:tabs>
        <w:tab w:val="num" w:pos="4320"/>
      </w:tabs>
      <w:ind w:left="4320" w:hanging="720"/>
      <w:jc w:val="both"/>
      <w:outlineLvl w:val="5"/>
    </w:pPr>
    <w:rPr>
      <w:lang w:val="en-CA"/>
    </w:rPr>
  </w:style>
  <w:style w:type="paragraph" w:customStyle="1" w:styleId="StandardL7">
    <w:name w:val="Standard_L7"/>
    <w:basedOn w:val="StandardL6"/>
    <w:link w:val="StandardL7Char"/>
    <w:rsid w:val="002F60A8"/>
    <w:pPr>
      <w:tabs>
        <w:tab w:val="clear" w:pos="4320"/>
        <w:tab w:val="num" w:pos="5040"/>
      </w:tabs>
      <w:ind w:left="5040"/>
      <w:outlineLvl w:val="6"/>
    </w:pPr>
  </w:style>
  <w:style w:type="paragraph" w:customStyle="1" w:styleId="StandardL8">
    <w:name w:val="Standard_L8"/>
    <w:basedOn w:val="StandardL7"/>
    <w:link w:val="StandardL8Char"/>
    <w:rsid w:val="002F60A8"/>
    <w:pPr>
      <w:tabs>
        <w:tab w:val="clear" w:pos="5040"/>
        <w:tab w:val="num" w:pos="5760"/>
      </w:tabs>
      <w:ind w:left="5760"/>
      <w:outlineLvl w:val="7"/>
    </w:pPr>
  </w:style>
  <w:style w:type="paragraph" w:customStyle="1" w:styleId="StandardL9">
    <w:name w:val="Standard_L9"/>
    <w:basedOn w:val="StandardL8"/>
    <w:link w:val="StandardL9Char"/>
    <w:rsid w:val="002F60A8"/>
    <w:pPr>
      <w:tabs>
        <w:tab w:val="clear" w:pos="5760"/>
        <w:tab w:val="num" w:pos="6480"/>
      </w:tabs>
      <w:ind w:left="6480"/>
      <w:outlineLvl w:val="8"/>
    </w:pPr>
  </w:style>
  <w:style w:type="character" w:styleId="FollowedHyperlink">
    <w:name w:val="FollowedHyperlink"/>
    <w:basedOn w:val="DefaultParagraphFont"/>
    <w:uiPriority w:val="99"/>
    <w:unhideWhenUsed/>
    <w:rsid w:val="00946234"/>
    <w:rPr>
      <w:rFonts w:ascii="Arial" w:hAnsi="Arial"/>
      <w:color w:val="auto"/>
      <w:sz w:val="22"/>
      <w:u w:val="none"/>
    </w:rPr>
  </w:style>
  <w:style w:type="paragraph" w:customStyle="1" w:styleId="InvestmentWill5">
    <w:name w:val="Investment_Will_5"/>
    <w:basedOn w:val="Normal"/>
    <w:rsid w:val="002F60A8"/>
    <w:pPr>
      <w:numPr>
        <w:ilvl w:val="4"/>
        <w:numId w:val="43"/>
      </w:numPr>
      <w:spacing w:after="240"/>
    </w:pPr>
    <w:rPr>
      <w:rFonts w:eastAsiaTheme="minorHAnsi" w:cs="Arial"/>
      <w:szCs w:val="22"/>
      <w:lang w:val="en-US"/>
    </w:rPr>
  </w:style>
  <w:style w:type="paragraph" w:customStyle="1" w:styleId="InvestmentWill4">
    <w:name w:val="Investment_Will_4"/>
    <w:basedOn w:val="Normal"/>
    <w:rsid w:val="002F60A8"/>
    <w:pPr>
      <w:numPr>
        <w:ilvl w:val="3"/>
        <w:numId w:val="43"/>
      </w:numPr>
      <w:spacing w:after="240"/>
    </w:pPr>
    <w:rPr>
      <w:rFonts w:eastAsiaTheme="minorHAnsi" w:cs="Arial"/>
      <w:szCs w:val="22"/>
      <w:lang w:val="en-US"/>
    </w:rPr>
  </w:style>
  <w:style w:type="character" w:customStyle="1" w:styleId="InvestmentWill3Char">
    <w:name w:val="Investment_Will_3 Char"/>
    <w:basedOn w:val="DefaultParagraphFont"/>
    <w:link w:val="InvestmentWill3"/>
    <w:locked/>
    <w:rsid w:val="002F60A8"/>
  </w:style>
  <w:style w:type="paragraph" w:customStyle="1" w:styleId="InvestmentWill3">
    <w:name w:val="Investment_Will_3"/>
    <w:basedOn w:val="Normal"/>
    <w:link w:val="InvestmentWill3Char"/>
    <w:rsid w:val="002F60A8"/>
    <w:pPr>
      <w:numPr>
        <w:ilvl w:val="2"/>
        <w:numId w:val="43"/>
      </w:numPr>
      <w:spacing w:after="240"/>
    </w:pPr>
    <w:rPr>
      <w:lang w:val="en-GB" w:eastAsia="en-GB"/>
    </w:rPr>
  </w:style>
  <w:style w:type="paragraph" w:customStyle="1" w:styleId="InvestmentWill2">
    <w:name w:val="Investment_Will_2"/>
    <w:basedOn w:val="Normal"/>
    <w:rsid w:val="002F60A8"/>
    <w:pPr>
      <w:keepNext/>
      <w:numPr>
        <w:ilvl w:val="1"/>
        <w:numId w:val="43"/>
      </w:numPr>
      <w:spacing w:after="240"/>
    </w:pPr>
    <w:rPr>
      <w:rFonts w:eastAsiaTheme="minorHAnsi"/>
      <w:b/>
      <w:bCs/>
      <w:lang w:val="en-US"/>
    </w:rPr>
  </w:style>
  <w:style w:type="paragraph" w:customStyle="1" w:styleId="InvestmentWill1">
    <w:name w:val="Investment_Will_1"/>
    <w:basedOn w:val="Normal"/>
    <w:rsid w:val="002F60A8"/>
    <w:pPr>
      <w:keepNext/>
      <w:numPr>
        <w:numId w:val="43"/>
      </w:numPr>
      <w:spacing w:after="240"/>
    </w:pPr>
    <w:rPr>
      <w:rFonts w:eastAsiaTheme="minorHAnsi" w:cs="Arial"/>
      <w:b/>
      <w:bCs/>
      <w:caps/>
      <w:szCs w:val="22"/>
      <w:lang w:val="en-US"/>
    </w:rPr>
  </w:style>
  <w:style w:type="paragraph" w:customStyle="1" w:styleId="InvestmentWill56">
    <w:name w:val="Investment_Will_5 6"/>
    <w:basedOn w:val="Normal"/>
    <w:rsid w:val="002F60A8"/>
    <w:pPr>
      <w:numPr>
        <w:ilvl w:val="5"/>
        <w:numId w:val="43"/>
      </w:numPr>
      <w:spacing w:after="240"/>
    </w:pPr>
    <w:rPr>
      <w:rFonts w:eastAsiaTheme="minorHAnsi" w:cs="Arial"/>
      <w:szCs w:val="22"/>
      <w:lang w:val="en-US"/>
    </w:rPr>
  </w:style>
  <w:style w:type="paragraph" w:customStyle="1" w:styleId="InvestmentWill57">
    <w:name w:val="Investment_Will_5 7"/>
    <w:basedOn w:val="Normal"/>
    <w:rsid w:val="002F60A8"/>
    <w:pPr>
      <w:numPr>
        <w:ilvl w:val="6"/>
        <w:numId w:val="43"/>
      </w:numPr>
      <w:spacing w:after="240"/>
    </w:pPr>
    <w:rPr>
      <w:rFonts w:eastAsiaTheme="minorHAnsi" w:cs="Arial"/>
      <w:szCs w:val="22"/>
      <w:lang w:val="en-US"/>
    </w:rPr>
  </w:style>
  <w:style w:type="paragraph" w:customStyle="1" w:styleId="InvestmentWill58">
    <w:name w:val="Investment_Will_5 8"/>
    <w:basedOn w:val="Normal"/>
    <w:rsid w:val="002F60A8"/>
    <w:pPr>
      <w:numPr>
        <w:ilvl w:val="7"/>
        <w:numId w:val="43"/>
      </w:numPr>
      <w:spacing w:after="240"/>
    </w:pPr>
    <w:rPr>
      <w:rFonts w:eastAsiaTheme="minorHAnsi" w:cs="Arial"/>
      <w:szCs w:val="22"/>
      <w:lang w:val="en-US"/>
    </w:rPr>
  </w:style>
  <w:style w:type="paragraph" w:customStyle="1" w:styleId="ConstructionL6">
    <w:name w:val="Construction_L6"/>
    <w:basedOn w:val="Normal"/>
    <w:next w:val="Normal"/>
    <w:rsid w:val="002F60A8"/>
    <w:pPr>
      <w:numPr>
        <w:numId w:val="44"/>
      </w:numPr>
      <w:spacing w:after="240"/>
      <w:outlineLvl w:val="5"/>
    </w:pPr>
  </w:style>
  <w:style w:type="paragraph" w:customStyle="1" w:styleId="StandardCont6">
    <w:name w:val="Standard Cont 6"/>
    <w:basedOn w:val="StandardCont5"/>
    <w:rsid w:val="002F60A8"/>
    <w:pPr>
      <w:ind w:left="4320"/>
    </w:pPr>
    <w:rPr>
      <w:lang w:val="en-CA"/>
    </w:rPr>
  </w:style>
  <w:style w:type="paragraph" w:customStyle="1" w:styleId="StandardCont7">
    <w:name w:val="Standard Cont 7"/>
    <w:basedOn w:val="StandardCont6"/>
    <w:rsid w:val="002F60A8"/>
    <w:pPr>
      <w:ind w:left="5040"/>
    </w:pPr>
  </w:style>
  <w:style w:type="paragraph" w:customStyle="1" w:styleId="StandardCont8">
    <w:name w:val="Standard Cont 8"/>
    <w:basedOn w:val="StandardCont7"/>
    <w:rsid w:val="002F60A8"/>
    <w:pPr>
      <w:ind w:left="5760"/>
    </w:pPr>
  </w:style>
  <w:style w:type="paragraph" w:customStyle="1" w:styleId="StandardCont9">
    <w:name w:val="Standard Cont 9"/>
    <w:basedOn w:val="StandardCont8"/>
    <w:rsid w:val="002F60A8"/>
    <w:pPr>
      <w:ind w:left="6480"/>
    </w:pPr>
  </w:style>
  <w:style w:type="character" w:customStyle="1" w:styleId="StandardL6Char">
    <w:name w:val="Standard_L6 Char"/>
    <w:basedOn w:val="DefaultParagraphFont"/>
    <w:link w:val="StandardL6"/>
    <w:rsid w:val="002F60A8"/>
    <w:rPr>
      <w:lang w:val="en-CA" w:eastAsia="en-US"/>
    </w:rPr>
  </w:style>
  <w:style w:type="character" w:customStyle="1" w:styleId="StandardL7Char">
    <w:name w:val="Standard_L7 Char"/>
    <w:basedOn w:val="DefaultParagraphFont"/>
    <w:link w:val="StandardL7"/>
    <w:rsid w:val="002F60A8"/>
    <w:rPr>
      <w:lang w:val="en-CA" w:eastAsia="en-US"/>
    </w:rPr>
  </w:style>
  <w:style w:type="character" w:customStyle="1" w:styleId="StandardL8Char">
    <w:name w:val="Standard_L8 Char"/>
    <w:basedOn w:val="DefaultParagraphFont"/>
    <w:link w:val="StandardL8"/>
    <w:rsid w:val="002F60A8"/>
    <w:rPr>
      <w:lang w:val="en-CA" w:eastAsia="en-US"/>
    </w:rPr>
  </w:style>
  <w:style w:type="character" w:customStyle="1" w:styleId="StandardL9Char">
    <w:name w:val="Standard_L9 Char"/>
    <w:basedOn w:val="DefaultParagraphFont"/>
    <w:link w:val="StandardL9"/>
    <w:rsid w:val="002F60A8"/>
    <w:rPr>
      <w:lang w:val="en-CA" w:eastAsia="en-US"/>
    </w:rPr>
  </w:style>
  <w:style w:type="paragraph" w:styleId="CommentSubject">
    <w:name w:val="annotation subject"/>
    <w:basedOn w:val="CommentText"/>
    <w:next w:val="CommentText"/>
    <w:link w:val="CommentSubjectChar"/>
    <w:uiPriority w:val="99"/>
    <w:semiHidden/>
    <w:unhideWhenUsed/>
    <w:rsid w:val="00EE0828"/>
    <w:rPr>
      <w:b/>
      <w:bCs/>
    </w:rPr>
  </w:style>
  <w:style w:type="character" w:customStyle="1" w:styleId="CommentSubjectChar">
    <w:name w:val="Comment Subject Char"/>
    <w:basedOn w:val="CommentTextChar"/>
    <w:link w:val="CommentSubject"/>
    <w:uiPriority w:val="99"/>
    <w:semiHidden/>
    <w:rsid w:val="00EE0828"/>
    <w:rPr>
      <w:b/>
      <w:bCs/>
      <w:lang w:val="en-CA" w:eastAsia="en-US"/>
    </w:rPr>
  </w:style>
  <w:style w:type="paragraph" w:styleId="ListBullet2">
    <w:name w:val="List Bullet 2"/>
    <w:basedOn w:val="Normal"/>
    <w:autoRedefine/>
    <w:rsid w:val="008E5F6B"/>
    <w:pPr>
      <w:widowControl w:val="0"/>
      <w:numPr>
        <w:numId w:val="51"/>
      </w:numPr>
    </w:pPr>
    <w:rPr>
      <w:rFonts w:ascii="Courier" w:hAnsi="Courier"/>
      <w:snapToGrid w:val="0"/>
      <w:sz w:val="24"/>
      <w:lang w:val="en-US"/>
    </w:rPr>
  </w:style>
  <w:style w:type="paragraph" w:customStyle="1" w:styleId="ConstructionL7">
    <w:name w:val="Construction_L7"/>
    <w:basedOn w:val="ConstructionL6"/>
    <w:rsid w:val="007E7E85"/>
    <w:pPr>
      <w:numPr>
        <w:numId w:val="0"/>
      </w:numPr>
      <w:tabs>
        <w:tab w:val="num" w:pos="4320"/>
      </w:tabs>
      <w:ind w:left="4320" w:hanging="720"/>
      <w:outlineLvl w:val="6"/>
    </w:pPr>
    <w:rPr>
      <w:rFonts w:cs="Arial"/>
    </w:rPr>
  </w:style>
  <w:style w:type="table" w:customStyle="1" w:styleId="TableGrid1">
    <w:name w:val="Table Grid1"/>
    <w:basedOn w:val="TableNormal"/>
    <w:next w:val="TableGrid"/>
    <w:uiPriority w:val="39"/>
    <w:rsid w:val="003C45E5"/>
    <w:rPr>
      <w:rFonts w:ascii="Calibri" w:eastAsia="Calibri" w:hAnsi="Calibri"/>
      <w:sz w:val="22"/>
      <w:szCs w:val="22"/>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semiHidden/>
    <w:unhideWhenUsed/>
    <w:rsid w:val="003C45E5"/>
    <w:rPr>
      <w:lang w:val="en-US"/>
    </w:rPr>
  </w:style>
  <w:style w:type="character" w:styleId="FootnoteReference">
    <w:name w:val="footnote reference"/>
    <w:basedOn w:val="DefaultParagraphFont"/>
    <w:uiPriority w:val="99"/>
    <w:semiHidden/>
    <w:unhideWhenUsed/>
    <w:rsid w:val="003C45E5"/>
    <w:rPr>
      <w:vertAlign w:val="superscript"/>
    </w:rPr>
  </w:style>
  <w:style w:type="table" w:customStyle="1" w:styleId="TableGrid2">
    <w:name w:val="Table Grid2"/>
    <w:basedOn w:val="TableNormal"/>
    <w:next w:val="TableGrid"/>
    <w:uiPriority w:val="39"/>
    <w:rsid w:val="0001233C"/>
    <w:rPr>
      <w:rFonts w:ascii="Calibri" w:eastAsia="Calibri" w:hAnsi="Calibri"/>
      <w:sz w:val="22"/>
      <w:szCs w:val="22"/>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07BC0"/>
    <w:rPr>
      <w:lang w:val="en-CA" w:eastAsia="en-US"/>
    </w:rPr>
  </w:style>
  <w:style w:type="paragraph" w:styleId="BodyTextIndent3">
    <w:name w:val="Body Text Indent 3"/>
    <w:basedOn w:val="Normal"/>
    <w:link w:val="BodyTextIndent3Char"/>
    <w:rsid w:val="005753A9"/>
    <w:pPr>
      <w:widowControl w:val="0"/>
      <w:tabs>
        <w:tab w:val="left" w:pos="328"/>
        <w:tab w:val="left" w:pos="450"/>
        <w:tab w:val="decimal" w:pos="904"/>
        <w:tab w:val="decimal" w:pos="1144"/>
        <w:tab w:val="left" w:pos="1504"/>
        <w:tab w:val="left" w:pos="1792"/>
        <w:tab w:val="left" w:pos="5368"/>
        <w:tab w:val="decimal" w:pos="5464"/>
        <w:tab w:val="decimal" w:pos="5704"/>
        <w:tab w:val="decimal" w:pos="5944"/>
        <w:tab w:val="decimal" w:pos="6184"/>
        <w:tab w:val="left" w:pos="6544"/>
        <w:tab w:val="left" w:pos="6832"/>
      </w:tabs>
      <w:ind w:left="450" w:hanging="122"/>
      <w:jc w:val="both"/>
    </w:pPr>
    <w:rPr>
      <w:snapToGrid w:val="0"/>
      <w:sz w:val="18"/>
      <w:lang w:val="en-US"/>
    </w:rPr>
  </w:style>
  <w:style w:type="character" w:customStyle="1" w:styleId="BodyTextIndent3Char">
    <w:name w:val="Body Text Indent 3 Char"/>
    <w:basedOn w:val="DefaultParagraphFont"/>
    <w:link w:val="BodyTextIndent3"/>
    <w:rsid w:val="005753A9"/>
    <w:rPr>
      <w:rFonts w:ascii="Arial" w:hAnsi="Arial"/>
      <w:snapToGrid w:val="0"/>
      <w:sz w:val="18"/>
      <w:lang w:val="en-US" w:eastAsia="en-US"/>
    </w:rPr>
  </w:style>
  <w:style w:type="paragraph" w:customStyle="1" w:styleId="BodyTextBold">
    <w:name w:val="Body Text Bold"/>
    <w:basedOn w:val="BodyText"/>
    <w:rsid w:val="005753A9"/>
    <w:pPr>
      <w:widowControl w:val="0"/>
      <w:overflowPunct w:val="0"/>
      <w:autoSpaceDE w:val="0"/>
      <w:autoSpaceDN w:val="0"/>
      <w:adjustRightInd w:val="0"/>
      <w:spacing w:after="180"/>
      <w:textAlignment w:val="baseline"/>
    </w:pPr>
    <w:rPr>
      <w:rFonts w:ascii="Arial" w:eastAsia="MS Mincho" w:hAnsi="Arial"/>
      <w:b/>
      <w:noProof w:val="0"/>
      <w:sz w:val="22"/>
    </w:rPr>
  </w:style>
  <w:style w:type="paragraph" w:styleId="NormalWeb">
    <w:name w:val="Normal (Web)"/>
    <w:basedOn w:val="Normal"/>
    <w:uiPriority w:val="99"/>
    <w:semiHidden/>
    <w:unhideWhenUsed/>
    <w:rsid w:val="00553EBC"/>
    <w:pPr>
      <w:spacing w:before="100" w:beforeAutospacing="1" w:after="100" w:afterAutospacing="1"/>
    </w:pPr>
    <w:rPr>
      <w:rFonts w:ascii="Times New Roman" w:eastAsiaTheme="minorEastAsia" w:hAnsi="Times New Roman"/>
      <w:sz w:val="24"/>
      <w:szCs w:val="24"/>
      <w:lang w:eastAsia="en-CA"/>
    </w:rPr>
  </w:style>
  <w:style w:type="table" w:customStyle="1" w:styleId="TableGrid3">
    <w:name w:val="Table Grid3"/>
    <w:basedOn w:val="TableNormal"/>
    <w:next w:val="TableGrid"/>
    <w:uiPriority w:val="39"/>
    <w:rsid w:val="000B73AE"/>
    <w:rPr>
      <w:rFonts w:ascii="Calibri" w:eastAsia="Calibri" w:hAnsi="Calibri"/>
      <w:sz w:val="22"/>
      <w:szCs w:val="22"/>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74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www.toronto.ca/ecs-standards" TargetMode="Externa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header" Target="header18.xml"/><Relationship Id="rId47" Type="http://schemas.openxmlformats.org/officeDocument/2006/relationships/footer" Target="footer10.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www.ops.on.ca" TargetMode="External"/><Relationship Id="rId33" Type="http://schemas.openxmlformats.org/officeDocument/2006/relationships/hyperlink" Target="http://www.toronto.ca/liens" TargetMode="External"/><Relationship Id="rId38" Type="http://schemas.openxmlformats.org/officeDocument/2006/relationships/hyperlink" Target="https://www.toronto.ca/business-economy/doing-business-with-the-city/understand-the-procurement-process/purchasing-policies-legislation/" TargetMode="External"/><Relationship Id="rId46"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header" Target="header12.xml"/><Relationship Id="rId41"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toronto.ca/ecs-standards" TargetMode="External"/><Relationship Id="rId32" Type="http://schemas.openxmlformats.org/officeDocument/2006/relationships/hyperlink" Target="mailto:claims@toronto.ca" TargetMode="External"/><Relationship Id="rId37" Type="http://schemas.openxmlformats.org/officeDocument/2006/relationships/hyperlink" Target="https://www.toronto.ca/legdocs/bylaws/lawmcode.htm" TargetMode="External"/><Relationship Id="rId40" Type="http://schemas.openxmlformats.org/officeDocument/2006/relationships/image" Target="media/image2.emf"/><Relationship Id="rId45"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header" Target="header11.xml"/><Relationship Id="rId36" Type="http://schemas.openxmlformats.org/officeDocument/2006/relationships/header" Target="header15.xml"/><Relationship Id="rId49" Type="http://schemas.openxmlformats.org/officeDocument/2006/relationships/footer" Target="footer11.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footer" Target="footer6.xml"/><Relationship Id="rId44" Type="http://schemas.openxmlformats.org/officeDocument/2006/relationships/header" Target="header19.xml"/><Relationship Id="rId4" Type="http://schemas.openxmlformats.org/officeDocument/2006/relationships/settings" Target="settings.xml"/><Relationship Id="rId9" Type="http://schemas.openxmlformats.org/officeDocument/2006/relationships/hyperlink" Target="http://www.toronto.ca/liens" TargetMode="Externa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footer" Target="footer7.xml"/><Relationship Id="rId43" Type="http://schemas.openxmlformats.org/officeDocument/2006/relationships/footer" Target="footer8.xml"/><Relationship Id="rId48" Type="http://schemas.openxmlformats.org/officeDocument/2006/relationships/header" Target="header21.xml"/><Relationship Id="rId8" Type="http://schemas.openxmlformats.org/officeDocument/2006/relationships/image" Target="media/image1.png"/><Relationship Id="rId51" Type="http://schemas.openxmlformats.org/officeDocument/2006/relationships/theme" Target="theme/theme1.xml"/></Relationships>
</file>

<file path=word/_rels/header18.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infoware\templates\4105\OHH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EE9F6-E5C4-4571-8DA3-E08267F7F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OHHStandard.dotm</Template>
  <TotalTime>24</TotalTime>
  <Pages>143</Pages>
  <Words>54263</Words>
  <Characters>307018</Characters>
  <Application>Microsoft Office Word</Application>
  <DocSecurity>0</DocSecurity>
  <Lines>2558</Lines>
  <Paragraphs>721</Paragraphs>
  <ScaleCrop>false</ScaleCrop>
  <HeadingPairs>
    <vt:vector size="2" baseType="variant">
      <vt:variant>
        <vt:lpstr>Title</vt:lpstr>
      </vt:variant>
      <vt:variant>
        <vt:i4>1</vt:i4>
      </vt:variant>
    </vt:vector>
  </HeadingPairs>
  <TitlesOfParts>
    <vt:vector size="1" baseType="lpstr">
      <vt:lpstr/>
    </vt:vector>
  </TitlesOfParts>
  <Manager/>
  <Company>Osler, Hoskin &amp; Harcourt LLP</Company>
  <LinksUpToDate>false</LinksUpToDate>
  <CharactersWithSpaces>360560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Hyeji</dc:creator>
  <cp:keywords/>
  <dc:description/>
  <cp:lastModifiedBy>Sunney D'Souza</cp:lastModifiedBy>
  <cp:revision>6</cp:revision>
  <cp:lastPrinted>2019-09-19T20:15:00Z</cp:lastPrinted>
  <dcterms:created xsi:type="dcterms:W3CDTF">2019-11-21T18:16:00Z</dcterms:created>
  <dcterms:modified xsi:type="dcterms:W3CDTF">2019-11-28T15:59:00Z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atermark">
    <vt:bool>false</vt:bool>
  </property>
  <property fmtid="{D5CDD505-2E9C-101B-9397-08002B2CF9AE}" pid="3" name="DocIDAutoUpdate">
    <vt:lpwstr>ALL</vt:lpwstr>
  </property>
  <property fmtid="{D5CDD505-2E9C-101B-9397-08002B2CF9AE}" pid="4" name="DocsID">
    <vt:lpwstr>LEGAL_1:55915447.4</vt:lpwstr>
  </property>
  <property fmtid="{D5CDD505-2E9C-101B-9397-08002B2CF9AE}" pid="5" name="Client-Matter">
    <vt:lpwstr>107706-1195970</vt:lpwstr>
  </property>
</Properties>
</file>